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9D55A" w14:textId="77777777" w:rsidR="0039300C" w:rsidRDefault="0039300C" w:rsidP="003B72B5">
      <w:r>
        <w:rPr>
          <w:noProof/>
        </w:rPr>
        <w:drawing>
          <wp:inline distT="0" distB="0" distL="0" distR="0" wp14:anchorId="7F721D5D" wp14:editId="57DD6CFF">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0E4AB8D0" w14:textId="77777777" w:rsidR="0039300C" w:rsidRPr="00C864DF" w:rsidRDefault="0039300C" w:rsidP="00731974">
      <w:pPr>
        <w:pStyle w:val="LetterOrg"/>
      </w:pPr>
      <w:r w:rsidRPr="00C864DF">
        <w:t>State Water Resources Control Board</w:t>
      </w:r>
    </w:p>
    <w:p w14:paraId="15AE39E6" w14:textId="3E7482E1" w:rsidR="00A84992" w:rsidRPr="003319B8" w:rsidRDefault="009B68CB" w:rsidP="003319B8">
      <w:pPr>
        <w:pStyle w:val="Heading1"/>
        <w:spacing w:after="0"/>
        <w:jc w:val="center"/>
        <w:rPr>
          <w:i w:val="0"/>
          <w:iCs/>
        </w:rPr>
      </w:pPr>
      <w:r w:rsidRPr="009B68CB">
        <w:rPr>
          <w:i w:val="0"/>
          <w:iCs/>
          <w:color w:val="FF0000"/>
        </w:rPr>
        <w:t>REVISED</w:t>
      </w:r>
      <w:r w:rsidR="001C064B">
        <w:rPr>
          <w:i w:val="0"/>
          <w:iCs/>
          <w:color w:val="FF0000"/>
        </w:rPr>
        <w:br/>
      </w:r>
      <w:r w:rsidR="00A84992" w:rsidRPr="003319B8">
        <w:rPr>
          <w:i w:val="0"/>
          <w:iCs/>
        </w:rPr>
        <w:t>NOTICE OF PUBLIC WEBINARS</w:t>
      </w:r>
      <w:r w:rsidR="00417799" w:rsidRPr="003319B8">
        <w:rPr>
          <w:i w:val="0"/>
          <w:iCs/>
        </w:rPr>
        <w:br/>
      </w:r>
      <w:r w:rsidR="00E24957">
        <w:rPr>
          <w:i w:val="0"/>
          <w:iCs/>
        </w:rPr>
        <w:t>R</w:t>
      </w:r>
      <w:hyperlink r:id="rId9" w:history="1"/>
      <w:r w:rsidR="00A84992" w:rsidRPr="003319B8">
        <w:rPr>
          <w:i w:val="0"/>
          <w:iCs/>
        </w:rPr>
        <w:t>emote Participation Only</w:t>
      </w:r>
    </w:p>
    <w:p w14:paraId="57EFD70A" w14:textId="77777777" w:rsidR="00A84992" w:rsidRPr="00417799" w:rsidRDefault="00A84992" w:rsidP="00A84992">
      <w:pPr>
        <w:widowControl w:val="0"/>
        <w:autoSpaceDE w:val="0"/>
        <w:autoSpaceDN w:val="0"/>
        <w:spacing w:before="9"/>
        <w:contextualSpacing/>
        <w:jc w:val="center"/>
        <w:rPr>
          <w:rFonts w:eastAsia="Arial" w:cs="Arial"/>
          <w:b/>
          <w:sz w:val="28"/>
          <w:szCs w:val="28"/>
        </w:rPr>
      </w:pPr>
      <w:bookmarkStart w:id="0" w:name="_Hlk52971879"/>
    </w:p>
    <w:p w14:paraId="789B81F8" w14:textId="05E7E476" w:rsidR="00393F1D" w:rsidRPr="00417799" w:rsidRDefault="00A84992" w:rsidP="00393F1D">
      <w:pPr>
        <w:widowControl w:val="0"/>
        <w:autoSpaceDE w:val="0"/>
        <w:autoSpaceDN w:val="0"/>
        <w:contextualSpacing/>
        <w:jc w:val="center"/>
        <w:rPr>
          <w:rFonts w:eastAsia="Arial" w:cs="Arial"/>
          <w:b/>
          <w:sz w:val="24"/>
        </w:rPr>
      </w:pPr>
      <w:r w:rsidRPr="00417799">
        <w:rPr>
          <w:rFonts w:eastAsia="Arial" w:cs="Arial"/>
          <w:b/>
          <w:sz w:val="24"/>
        </w:rPr>
        <w:t xml:space="preserve">SAFER: </w:t>
      </w:r>
      <w:bookmarkStart w:id="1" w:name="_Hlk60651541"/>
      <w:bookmarkStart w:id="2" w:name="_Hlk52962098"/>
      <w:r w:rsidRPr="00417799">
        <w:rPr>
          <w:rFonts w:eastAsia="Arial" w:cs="Arial"/>
          <w:b/>
          <w:sz w:val="24"/>
        </w:rPr>
        <w:t xml:space="preserve">Cost Assessment </w:t>
      </w:r>
      <w:r w:rsidR="00246F0A" w:rsidRPr="00417799">
        <w:rPr>
          <w:rFonts w:eastAsia="Arial" w:cs="Arial"/>
          <w:b/>
          <w:sz w:val="24"/>
        </w:rPr>
        <w:t>M</w:t>
      </w:r>
      <w:r w:rsidRPr="00417799">
        <w:rPr>
          <w:rFonts w:eastAsia="Arial" w:cs="Arial"/>
          <w:b/>
          <w:sz w:val="24"/>
        </w:rPr>
        <w:t>odel Preliminary Results and Gap Analysis</w:t>
      </w:r>
      <w:bookmarkEnd w:id="1"/>
    </w:p>
    <w:p w14:paraId="08D5585D" w14:textId="5AD864CC" w:rsidR="00393F1D" w:rsidRPr="00417799" w:rsidRDefault="00393F1D" w:rsidP="00EF08C1">
      <w:pPr>
        <w:widowControl w:val="0"/>
        <w:autoSpaceDE w:val="0"/>
        <w:autoSpaceDN w:val="0"/>
        <w:spacing w:line="276" w:lineRule="auto"/>
        <w:ind w:left="1452" w:right="1532"/>
        <w:contextualSpacing/>
        <w:jc w:val="center"/>
        <w:outlineLvl w:val="0"/>
        <w:rPr>
          <w:rFonts w:eastAsia="Arial" w:cs="Arial"/>
          <w:b/>
          <w:bCs/>
          <w:sz w:val="24"/>
        </w:rPr>
      </w:pPr>
      <w:r w:rsidRPr="00417799">
        <w:rPr>
          <w:rFonts w:eastAsia="Arial" w:cs="Arial"/>
          <w:b/>
          <w:bCs/>
          <w:sz w:val="24"/>
        </w:rPr>
        <w:t xml:space="preserve">Friday, February </w:t>
      </w:r>
      <w:r w:rsidR="00417799">
        <w:rPr>
          <w:rFonts w:eastAsia="Arial" w:cs="Arial"/>
          <w:b/>
          <w:bCs/>
          <w:sz w:val="24"/>
        </w:rPr>
        <w:t xml:space="preserve">26, </w:t>
      </w:r>
      <w:r w:rsidRPr="00417799">
        <w:rPr>
          <w:rFonts w:eastAsia="Arial" w:cs="Arial"/>
          <w:b/>
          <w:bCs/>
          <w:sz w:val="24"/>
        </w:rPr>
        <w:t>2021</w:t>
      </w:r>
    </w:p>
    <w:p w14:paraId="7BAB8DD8" w14:textId="77777777" w:rsidR="00393F1D" w:rsidRPr="00417799" w:rsidRDefault="00393F1D" w:rsidP="00393F1D">
      <w:pPr>
        <w:widowControl w:val="0"/>
        <w:autoSpaceDE w:val="0"/>
        <w:autoSpaceDN w:val="0"/>
        <w:spacing w:line="276" w:lineRule="auto"/>
        <w:ind w:left="1718" w:right="1799"/>
        <w:contextualSpacing/>
        <w:jc w:val="center"/>
        <w:rPr>
          <w:rFonts w:eastAsia="Arial" w:cs="Arial"/>
          <w:b/>
          <w:bCs/>
          <w:sz w:val="24"/>
        </w:rPr>
      </w:pPr>
      <w:r w:rsidRPr="00417799">
        <w:rPr>
          <w:rFonts w:eastAsia="Arial" w:cs="Arial"/>
          <w:b/>
          <w:bCs/>
          <w:sz w:val="24"/>
        </w:rPr>
        <w:t>9:00 a.m. – 11:00 a.m. PDT</w:t>
      </w:r>
    </w:p>
    <w:p w14:paraId="7F6DA228" w14:textId="4098B81C" w:rsidR="00393F1D" w:rsidRPr="00417799" w:rsidRDefault="00393F1D" w:rsidP="00393F1D">
      <w:pPr>
        <w:widowControl w:val="0"/>
        <w:autoSpaceDE w:val="0"/>
        <w:autoSpaceDN w:val="0"/>
        <w:spacing w:before="92" w:line="276" w:lineRule="auto"/>
        <w:ind w:left="1454" w:right="1532"/>
        <w:contextualSpacing/>
        <w:jc w:val="center"/>
        <w:rPr>
          <w:rFonts w:eastAsia="Arial" w:cs="Arial"/>
          <w:b/>
          <w:bCs/>
          <w:sz w:val="24"/>
        </w:rPr>
      </w:pPr>
      <w:r w:rsidRPr="00417799">
        <w:rPr>
          <w:rFonts w:eastAsia="Arial" w:cs="Arial"/>
          <w:b/>
          <w:bCs/>
          <w:sz w:val="24"/>
        </w:rPr>
        <w:t xml:space="preserve">Register </w:t>
      </w:r>
      <w:bookmarkStart w:id="3" w:name="_GoBack"/>
      <w:bookmarkEnd w:id="3"/>
      <w:r w:rsidR="00111371">
        <w:fldChar w:fldCharType="begin"/>
      </w:r>
      <w:r w:rsidR="00111371">
        <w:instrText xml:space="preserve"> HYPERLINK "https://waterboards.zoom.us/webinar/register/WN_AvtFGZ1VTSW9ZHwuXGkrbw" </w:instrText>
      </w:r>
      <w:r w:rsidR="00111371">
        <w:fldChar w:fldCharType="separate"/>
      </w:r>
      <w:r w:rsidRPr="00417799">
        <w:rPr>
          <w:rStyle w:val="Hyperlink"/>
          <w:rFonts w:eastAsia="Arial" w:cs="Arial"/>
          <w:b/>
          <w:bCs/>
          <w:sz w:val="24"/>
        </w:rPr>
        <w:t>HERE</w:t>
      </w:r>
      <w:r w:rsidR="00111371">
        <w:rPr>
          <w:rStyle w:val="Hyperlink"/>
          <w:rFonts w:eastAsia="Arial" w:cs="Arial"/>
          <w:b/>
          <w:bCs/>
          <w:sz w:val="24"/>
        </w:rPr>
        <w:fldChar w:fldCharType="end"/>
      </w:r>
      <w:r w:rsidRPr="00417799">
        <w:rPr>
          <w:rFonts w:eastAsia="Arial" w:cs="Arial"/>
          <w:b/>
          <w:bCs/>
          <w:sz w:val="24"/>
        </w:rPr>
        <w:t xml:space="preserve"> </w:t>
      </w:r>
    </w:p>
    <w:p w14:paraId="3DDBD7DF" w14:textId="35F56DB7" w:rsidR="00393F1D" w:rsidRPr="00417799" w:rsidRDefault="00393F1D" w:rsidP="00393F1D">
      <w:pPr>
        <w:widowControl w:val="0"/>
        <w:autoSpaceDE w:val="0"/>
        <w:autoSpaceDN w:val="0"/>
        <w:spacing w:before="92" w:line="276" w:lineRule="auto"/>
        <w:ind w:left="1454" w:right="1532"/>
        <w:contextualSpacing/>
        <w:jc w:val="center"/>
        <w:rPr>
          <w:rFonts w:eastAsia="Arial" w:cs="Arial"/>
          <w:b/>
          <w:bCs/>
          <w:sz w:val="24"/>
        </w:rPr>
      </w:pPr>
    </w:p>
    <w:p w14:paraId="09B3E8F1" w14:textId="2BE4C96E" w:rsidR="00393F1D" w:rsidRPr="00417799" w:rsidRDefault="00393F1D" w:rsidP="00393F1D">
      <w:pPr>
        <w:widowControl w:val="0"/>
        <w:autoSpaceDE w:val="0"/>
        <w:autoSpaceDN w:val="0"/>
        <w:contextualSpacing/>
        <w:jc w:val="center"/>
        <w:rPr>
          <w:rFonts w:eastAsia="Arial" w:cs="Arial"/>
          <w:b/>
          <w:sz w:val="24"/>
        </w:rPr>
      </w:pPr>
      <w:r w:rsidRPr="00417799">
        <w:rPr>
          <w:rFonts w:eastAsia="Arial" w:cs="Arial"/>
          <w:b/>
          <w:sz w:val="24"/>
        </w:rPr>
        <w:t>SAFER: Needs Assessment Results</w:t>
      </w:r>
    </w:p>
    <w:p w14:paraId="1E6341FD" w14:textId="43E3BE13" w:rsidR="009B68CB" w:rsidRPr="009B68CB" w:rsidRDefault="009B68CB" w:rsidP="00393F1D">
      <w:pPr>
        <w:widowControl w:val="0"/>
        <w:autoSpaceDE w:val="0"/>
        <w:autoSpaceDN w:val="0"/>
        <w:spacing w:line="276" w:lineRule="auto"/>
        <w:ind w:left="1452" w:right="1532"/>
        <w:contextualSpacing/>
        <w:jc w:val="center"/>
        <w:outlineLvl w:val="0"/>
        <w:rPr>
          <w:rFonts w:eastAsia="Arial" w:cs="Arial"/>
          <w:b/>
          <w:bCs/>
          <w:color w:val="FF0000"/>
          <w:sz w:val="24"/>
        </w:rPr>
      </w:pPr>
      <w:r>
        <w:rPr>
          <w:rFonts w:eastAsia="Arial" w:cs="Arial"/>
          <w:b/>
          <w:bCs/>
          <w:color w:val="FF0000"/>
          <w:sz w:val="24"/>
        </w:rPr>
        <w:t>Tuesday, April 13, 2021</w:t>
      </w:r>
    </w:p>
    <w:p w14:paraId="0B0E60C7" w14:textId="5A843E9F" w:rsidR="00393F1D" w:rsidRPr="009B68CB" w:rsidRDefault="005F3158" w:rsidP="00393F1D">
      <w:pPr>
        <w:widowControl w:val="0"/>
        <w:autoSpaceDE w:val="0"/>
        <w:autoSpaceDN w:val="0"/>
        <w:spacing w:line="276" w:lineRule="auto"/>
        <w:ind w:left="1452" w:right="1532"/>
        <w:contextualSpacing/>
        <w:jc w:val="center"/>
        <w:outlineLvl w:val="0"/>
        <w:rPr>
          <w:rFonts w:eastAsia="Arial" w:cs="Arial"/>
          <w:b/>
          <w:bCs/>
          <w:strike/>
          <w:color w:val="FF0000"/>
          <w:sz w:val="24"/>
        </w:rPr>
      </w:pPr>
      <w:r w:rsidRPr="009B68CB">
        <w:rPr>
          <w:rFonts w:eastAsia="Arial" w:cs="Arial"/>
          <w:b/>
          <w:bCs/>
          <w:strike/>
          <w:color w:val="FF0000"/>
          <w:sz w:val="24"/>
        </w:rPr>
        <w:t>Thursday</w:t>
      </w:r>
      <w:r w:rsidR="00393F1D" w:rsidRPr="009B68CB">
        <w:rPr>
          <w:rFonts w:eastAsia="Arial" w:cs="Arial"/>
          <w:b/>
          <w:bCs/>
          <w:strike/>
          <w:color w:val="FF0000"/>
          <w:sz w:val="24"/>
        </w:rPr>
        <w:t xml:space="preserve">, March </w:t>
      </w:r>
      <w:r w:rsidR="00417799" w:rsidRPr="009B68CB">
        <w:rPr>
          <w:rFonts w:eastAsia="Arial" w:cs="Arial"/>
          <w:b/>
          <w:bCs/>
          <w:strike/>
          <w:color w:val="FF0000"/>
          <w:sz w:val="24"/>
        </w:rPr>
        <w:t xml:space="preserve">25, </w:t>
      </w:r>
      <w:r w:rsidR="00393F1D" w:rsidRPr="009B68CB">
        <w:rPr>
          <w:rFonts w:eastAsia="Arial" w:cs="Arial"/>
          <w:b/>
          <w:bCs/>
          <w:strike/>
          <w:color w:val="FF0000"/>
          <w:sz w:val="24"/>
        </w:rPr>
        <w:t>2021</w:t>
      </w:r>
    </w:p>
    <w:p w14:paraId="41A37AC9" w14:textId="6BEC4B06" w:rsidR="00393F1D" w:rsidRPr="00417799" w:rsidRDefault="00393F1D" w:rsidP="00393F1D">
      <w:pPr>
        <w:widowControl w:val="0"/>
        <w:autoSpaceDE w:val="0"/>
        <w:autoSpaceDN w:val="0"/>
        <w:spacing w:line="276" w:lineRule="auto"/>
        <w:ind w:left="1718" w:right="1799"/>
        <w:contextualSpacing/>
        <w:jc w:val="center"/>
        <w:rPr>
          <w:rFonts w:eastAsia="Arial" w:cs="Arial"/>
          <w:b/>
          <w:bCs/>
          <w:sz w:val="24"/>
        </w:rPr>
      </w:pPr>
      <w:r w:rsidRPr="00417799">
        <w:rPr>
          <w:rFonts w:eastAsia="Arial" w:cs="Arial"/>
          <w:b/>
          <w:bCs/>
          <w:sz w:val="24"/>
        </w:rPr>
        <w:t>9:00 a.m. – 1</w:t>
      </w:r>
      <w:r w:rsidR="003F0CA0" w:rsidRPr="00417799">
        <w:rPr>
          <w:rFonts w:eastAsia="Arial" w:cs="Arial"/>
          <w:b/>
          <w:bCs/>
          <w:sz w:val="24"/>
        </w:rPr>
        <w:t>2</w:t>
      </w:r>
      <w:r w:rsidRPr="00417799">
        <w:rPr>
          <w:rFonts w:eastAsia="Arial" w:cs="Arial"/>
          <w:b/>
          <w:bCs/>
          <w:sz w:val="24"/>
        </w:rPr>
        <w:t xml:space="preserve">:00 </w:t>
      </w:r>
      <w:r w:rsidR="002E7D23" w:rsidRPr="00417799">
        <w:rPr>
          <w:rFonts w:eastAsia="Arial" w:cs="Arial"/>
          <w:b/>
          <w:bCs/>
          <w:sz w:val="24"/>
        </w:rPr>
        <w:t>p</w:t>
      </w:r>
      <w:r w:rsidRPr="00417799">
        <w:rPr>
          <w:rFonts w:eastAsia="Arial" w:cs="Arial"/>
          <w:b/>
          <w:bCs/>
          <w:sz w:val="24"/>
        </w:rPr>
        <w:t>.m. PDT</w:t>
      </w:r>
    </w:p>
    <w:p w14:paraId="4EA35D6B" w14:textId="2D296C99" w:rsidR="00393F1D" w:rsidRPr="00417799" w:rsidRDefault="00393F1D" w:rsidP="00EF08C1">
      <w:pPr>
        <w:widowControl w:val="0"/>
        <w:autoSpaceDE w:val="0"/>
        <w:autoSpaceDN w:val="0"/>
        <w:spacing w:before="92" w:line="276" w:lineRule="auto"/>
        <w:ind w:left="1454" w:right="1532"/>
        <w:contextualSpacing/>
        <w:jc w:val="center"/>
        <w:rPr>
          <w:rFonts w:eastAsia="Arial" w:cs="Arial"/>
          <w:b/>
          <w:bCs/>
          <w:sz w:val="24"/>
        </w:rPr>
      </w:pPr>
      <w:r w:rsidRPr="00417799">
        <w:rPr>
          <w:rFonts w:eastAsia="Arial" w:cs="Arial"/>
          <w:b/>
          <w:bCs/>
          <w:sz w:val="24"/>
        </w:rPr>
        <w:t xml:space="preserve">Register </w:t>
      </w:r>
      <w:hyperlink r:id="rId10" w:history="1">
        <w:r w:rsidR="00B72DD9" w:rsidRPr="00417799">
          <w:rPr>
            <w:rStyle w:val="Hyperlink"/>
            <w:rFonts w:eastAsia="Arial" w:cs="Arial"/>
            <w:b/>
            <w:bCs/>
            <w:sz w:val="24"/>
          </w:rPr>
          <w:t>HERE</w:t>
        </w:r>
      </w:hyperlink>
    </w:p>
    <w:bookmarkEnd w:id="0"/>
    <w:bookmarkEnd w:id="2"/>
    <w:p w14:paraId="1687B847" w14:textId="77777777" w:rsidR="00A84992" w:rsidRPr="00417799" w:rsidRDefault="00A84992" w:rsidP="00A84992">
      <w:pPr>
        <w:widowControl w:val="0"/>
        <w:autoSpaceDE w:val="0"/>
        <w:autoSpaceDN w:val="0"/>
        <w:spacing w:before="2"/>
        <w:contextualSpacing/>
        <w:rPr>
          <w:rFonts w:eastAsia="Arial" w:cs="Arial"/>
          <w:b/>
          <w:sz w:val="28"/>
          <w:szCs w:val="28"/>
        </w:rPr>
      </w:pPr>
    </w:p>
    <w:p w14:paraId="17E878F4" w14:textId="0DCB26EE" w:rsidR="00A84992" w:rsidRPr="00E04879" w:rsidRDefault="00A84992" w:rsidP="00EF08C1">
      <w:pPr>
        <w:widowControl w:val="0"/>
        <w:autoSpaceDE w:val="0"/>
        <w:autoSpaceDN w:val="0"/>
        <w:contextualSpacing/>
        <w:rPr>
          <w:rFonts w:eastAsia="Arial" w:cs="Arial"/>
          <w:sz w:val="24"/>
        </w:rPr>
      </w:pPr>
      <w:r w:rsidRPr="00E04879">
        <w:rPr>
          <w:rFonts w:cs="Arial"/>
          <w:b/>
          <w:sz w:val="24"/>
        </w:rPr>
        <w:t xml:space="preserve">NOTICE IS HEREBY GIVEN </w:t>
      </w:r>
      <w:r w:rsidRPr="00E04879">
        <w:rPr>
          <w:rFonts w:cs="Arial"/>
          <w:sz w:val="24"/>
        </w:rPr>
        <w:t>that the State Water Resources Control Board (State Water Board) will hold a public webinar to receive input from interested persons concerning the preliminary results of a cost assessment model for systems in violation and at-risk</w:t>
      </w:r>
      <w:r>
        <w:rPr>
          <w:rFonts w:cs="Arial"/>
          <w:sz w:val="24"/>
        </w:rPr>
        <w:t xml:space="preserve"> and a funding gap analysis</w:t>
      </w:r>
      <w:r w:rsidRPr="00E04879">
        <w:rPr>
          <w:rFonts w:cs="Arial"/>
          <w:sz w:val="24"/>
        </w:rPr>
        <w:t>.</w:t>
      </w:r>
      <w:r w:rsidR="00417799">
        <w:rPr>
          <w:rFonts w:cs="Arial"/>
          <w:sz w:val="24"/>
        </w:rPr>
        <w:t xml:space="preserve"> </w:t>
      </w:r>
      <w:r w:rsidRPr="00E04879">
        <w:rPr>
          <w:rFonts w:cs="Arial"/>
          <w:sz w:val="24"/>
        </w:rPr>
        <w:t xml:space="preserve"> A quorum of State Water Board members may be present; however, no action will be taken</w:t>
      </w:r>
    </w:p>
    <w:p w14:paraId="01DFC4F0" w14:textId="77777777" w:rsidR="00A84992" w:rsidRPr="00E04879" w:rsidRDefault="00A84992" w:rsidP="00A84992">
      <w:pPr>
        <w:spacing w:line="259" w:lineRule="auto"/>
        <w:contextualSpacing/>
        <w:rPr>
          <w:rFonts w:eastAsia="Yu Mincho" w:cs="Arial"/>
          <w:sz w:val="24"/>
        </w:rPr>
      </w:pPr>
    </w:p>
    <w:p w14:paraId="0092DC32" w14:textId="77777777" w:rsidR="00A84992" w:rsidRPr="00E04879" w:rsidRDefault="00A84992" w:rsidP="00A84992">
      <w:pPr>
        <w:tabs>
          <w:tab w:val="left" w:pos="540"/>
        </w:tabs>
        <w:contextualSpacing/>
        <w:rPr>
          <w:rFonts w:cs="Arial"/>
          <w:sz w:val="24"/>
        </w:rPr>
      </w:pPr>
      <w:r w:rsidRPr="00E04879">
        <w:rPr>
          <w:rFonts w:cs="Arial"/>
          <w:b/>
          <w:bCs/>
          <w:sz w:val="24"/>
        </w:rPr>
        <w:t xml:space="preserve">If you wish to watch the meeting: </w:t>
      </w:r>
      <w:r w:rsidRPr="00E04879">
        <w:rPr>
          <w:rFonts w:cs="Arial"/>
          <w:sz w:val="24"/>
        </w:rPr>
        <w:t xml:space="preserve">A webcast will be available at </w:t>
      </w:r>
      <w:hyperlink r:id="rId11" w:history="1">
        <w:r w:rsidRPr="00E04879">
          <w:rPr>
            <w:rFonts w:cs="Arial"/>
            <w:color w:val="0563C1"/>
            <w:sz w:val="24"/>
            <w:u w:val="single"/>
          </w:rPr>
          <w:t>video.calepa.ca.gov/</w:t>
        </w:r>
      </w:hyperlink>
      <w:r w:rsidRPr="00E04879">
        <w:rPr>
          <w:rFonts w:cs="Arial"/>
          <w:sz w:val="24"/>
        </w:rPr>
        <w:t xml:space="preserve"> and should be used unless you intend to discuss an agenda item.</w:t>
      </w:r>
    </w:p>
    <w:p w14:paraId="1D1615B4" w14:textId="77777777" w:rsidR="00A84992" w:rsidRPr="00E04879" w:rsidRDefault="00A84992" w:rsidP="00A84992">
      <w:pPr>
        <w:tabs>
          <w:tab w:val="left" w:pos="540"/>
        </w:tabs>
        <w:rPr>
          <w:rFonts w:cs="Arial"/>
          <w:sz w:val="24"/>
        </w:rPr>
      </w:pPr>
    </w:p>
    <w:p w14:paraId="734B52F4" w14:textId="77777777" w:rsidR="00A84992" w:rsidRPr="00E04879" w:rsidRDefault="00A84992" w:rsidP="00A84992">
      <w:pPr>
        <w:tabs>
          <w:tab w:val="left" w:pos="540"/>
        </w:tabs>
        <w:rPr>
          <w:rFonts w:cs="Arial"/>
          <w:sz w:val="24"/>
        </w:rPr>
      </w:pPr>
      <w:r w:rsidRPr="00E04879">
        <w:rPr>
          <w:rFonts w:cs="Arial"/>
          <w:b/>
          <w:bCs/>
          <w:sz w:val="24"/>
        </w:rPr>
        <w:t>If you wish to discuss an agenda item:</w:t>
      </w:r>
      <w:r w:rsidRPr="00E04879">
        <w:rPr>
          <w:rFonts w:cs="Arial"/>
          <w:sz w:val="24"/>
        </w:rPr>
        <w:t xml:space="preserve"> Information about participating telephonically or via the remote meeting platform is available in the public comment section of this notice (</w:t>
      </w:r>
      <w:hyperlink w:anchor="Comment" w:history="1">
        <w:r w:rsidRPr="00E04879">
          <w:rPr>
            <w:rFonts w:cs="Arial"/>
            <w:color w:val="0563C1"/>
            <w:sz w:val="24"/>
            <w:u w:val="single"/>
          </w:rPr>
          <w:t>below</w:t>
        </w:r>
      </w:hyperlink>
      <w:r w:rsidRPr="00E04879">
        <w:rPr>
          <w:rFonts w:cs="Arial"/>
          <w:sz w:val="24"/>
        </w:rPr>
        <w:t>).</w:t>
      </w:r>
    </w:p>
    <w:p w14:paraId="2BBA4D05" w14:textId="77777777" w:rsidR="00A84992" w:rsidRPr="00E04879" w:rsidRDefault="00A84992" w:rsidP="00A84992">
      <w:pPr>
        <w:widowControl w:val="0"/>
        <w:tabs>
          <w:tab w:val="left" w:pos="540"/>
        </w:tabs>
        <w:autoSpaceDE w:val="0"/>
        <w:autoSpaceDN w:val="0"/>
        <w:rPr>
          <w:rFonts w:eastAsia="Arial" w:cs="Arial"/>
          <w:b/>
          <w:bCs/>
          <w:sz w:val="24"/>
        </w:rPr>
      </w:pPr>
    </w:p>
    <w:p w14:paraId="25298A1E" w14:textId="77777777" w:rsidR="00A84992" w:rsidRPr="00E04879" w:rsidRDefault="00A84992" w:rsidP="00A84992">
      <w:pPr>
        <w:widowControl w:val="0"/>
        <w:tabs>
          <w:tab w:val="left" w:pos="540"/>
        </w:tabs>
        <w:autoSpaceDE w:val="0"/>
        <w:autoSpaceDN w:val="0"/>
        <w:rPr>
          <w:rFonts w:eastAsia="Arial" w:cs="Arial"/>
          <w:b/>
          <w:bCs/>
          <w:sz w:val="24"/>
        </w:rPr>
      </w:pPr>
      <w:r w:rsidRPr="00E04879">
        <w:rPr>
          <w:rFonts w:eastAsia="Arial" w:cs="Arial"/>
          <w:b/>
          <w:bCs/>
          <w:sz w:val="24"/>
        </w:rPr>
        <w:t>MEETING MATERIALS</w:t>
      </w:r>
    </w:p>
    <w:p w14:paraId="45A45772" w14:textId="10E6B2FF" w:rsidR="00A84992" w:rsidRPr="00E04879" w:rsidRDefault="00A84992" w:rsidP="00A84992">
      <w:pPr>
        <w:widowControl w:val="0"/>
        <w:tabs>
          <w:tab w:val="left" w:pos="540"/>
        </w:tabs>
        <w:autoSpaceDE w:val="0"/>
        <w:autoSpaceDN w:val="0"/>
        <w:rPr>
          <w:rFonts w:eastAsia="Arial" w:cs="Arial"/>
          <w:sz w:val="24"/>
        </w:rPr>
      </w:pPr>
      <w:r w:rsidRPr="00E04879">
        <w:rPr>
          <w:rFonts w:eastAsia="Arial" w:cs="Arial"/>
          <w:sz w:val="24"/>
        </w:rPr>
        <w:t xml:space="preserve">Meeting materials and details on remote participation will be available online at </w:t>
      </w:r>
      <w:hyperlink r:id="rId12" w:history="1">
        <w:r w:rsidR="003F0CA0" w:rsidRPr="00C73329">
          <w:rPr>
            <w:rStyle w:val="Hyperlink"/>
            <w:rFonts w:eastAsia="Arial" w:cs="Arial"/>
            <w:sz w:val="24"/>
          </w:rPr>
          <w:t>https://www.waterboards.ca.gov/drinking_water/certlic/drinkingwater/needs</w:t>
        </w:r>
      </w:hyperlink>
      <w:r w:rsidR="003F0CA0">
        <w:rPr>
          <w:rFonts w:eastAsia="Arial" w:cs="Arial"/>
          <w:sz w:val="24"/>
        </w:rPr>
        <w:t xml:space="preserve"> </w:t>
      </w:r>
    </w:p>
    <w:p w14:paraId="4CBB933E" w14:textId="77777777" w:rsidR="00A84992" w:rsidRPr="00E04879" w:rsidRDefault="00A84992" w:rsidP="00A84992">
      <w:pPr>
        <w:widowControl w:val="0"/>
        <w:tabs>
          <w:tab w:val="left" w:pos="540"/>
        </w:tabs>
        <w:autoSpaceDE w:val="0"/>
        <w:autoSpaceDN w:val="0"/>
        <w:rPr>
          <w:rFonts w:eastAsia="Arial" w:cs="Arial"/>
          <w:b/>
          <w:bCs/>
          <w:sz w:val="24"/>
        </w:rPr>
      </w:pPr>
    </w:p>
    <w:p w14:paraId="530CA1C4" w14:textId="77777777" w:rsidR="00A84992" w:rsidRPr="00E04879" w:rsidRDefault="00A84992" w:rsidP="00A84992">
      <w:pPr>
        <w:widowControl w:val="0"/>
        <w:tabs>
          <w:tab w:val="left" w:pos="540"/>
        </w:tabs>
        <w:autoSpaceDE w:val="0"/>
        <w:autoSpaceDN w:val="0"/>
        <w:rPr>
          <w:rFonts w:eastAsia="Arial" w:cs="Arial"/>
          <w:b/>
          <w:sz w:val="24"/>
        </w:rPr>
      </w:pPr>
      <w:bookmarkStart w:id="4" w:name="Comment"/>
      <w:r w:rsidRPr="00E04879">
        <w:rPr>
          <w:rFonts w:eastAsia="Arial" w:cs="Arial"/>
          <w:b/>
          <w:sz w:val="24"/>
        </w:rPr>
        <w:t>PUBLIC COMMENT</w:t>
      </w:r>
    </w:p>
    <w:bookmarkEnd w:id="4"/>
    <w:p w14:paraId="113F7E3E" w14:textId="78C0B2C9" w:rsidR="00417799" w:rsidRDefault="00A84992" w:rsidP="009B68CB">
      <w:pPr>
        <w:widowControl w:val="0"/>
        <w:tabs>
          <w:tab w:val="left" w:pos="540"/>
        </w:tabs>
        <w:autoSpaceDE w:val="0"/>
        <w:autoSpaceDN w:val="0"/>
        <w:rPr>
          <w:rFonts w:eastAsia="Arial" w:cs="Arial"/>
          <w:sz w:val="24"/>
        </w:rPr>
      </w:pPr>
      <w:r w:rsidRPr="00E04879">
        <w:rPr>
          <w:rFonts w:eastAsia="Arial" w:cs="Arial"/>
          <w:sz w:val="24"/>
        </w:rPr>
        <w:t xml:space="preserve">This meeting is open to the public. </w:t>
      </w:r>
      <w:r w:rsidR="00417799">
        <w:rPr>
          <w:rFonts w:eastAsia="Arial" w:cs="Arial"/>
          <w:sz w:val="24"/>
        </w:rPr>
        <w:t xml:space="preserve"> </w:t>
      </w:r>
      <w:r w:rsidRPr="00E04879">
        <w:rPr>
          <w:rFonts w:eastAsia="Arial" w:cs="Arial"/>
          <w:sz w:val="24"/>
        </w:rPr>
        <w:t xml:space="preserve">Members of the public will be provided an opportunity to discuss agenda items via videoconference or telephonically. </w:t>
      </w:r>
      <w:r w:rsidR="00417799">
        <w:rPr>
          <w:rFonts w:eastAsia="Arial" w:cs="Arial"/>
          <w:sz w:val="24"/>
        </w:rPr>
        <w:t xml:space="preserve"> </w:t>
      </w:r>
      <w:r w:rsidRPr="00E04879">
        <w:rPr>
          <w:rFonts w:eastAsia="Arial" w:cs="Arial"/>
          <w:sz w:val="24"/>
        </w:rPr>
        <w:t xml:space="preserve">Public comments on agenda items will be limited to three (3) minutes. </w:t>
      </w:r>
      <w:r w:rsidR="00417799">
        <w:rPr>
          <w:rFonts w:eastAsia="Arial" w:cs="Arial"/>
          <w:sz w:val="24"/>
        </w:rPr>
        <w:br w:type="page"/>
      </w:r>
    </w:p>
    <w:p w14:paraId="5615490B" w14:textId="336A54AF" w:rsidR="00A84992" w:rsidRDefault="00A84992" w:rsidP="00A84992">
      <w:pPr>
        <w:widowControl w:val="0"/>
        <w:tabs>
          <w:tab w:val="left" w:pos="540"/>
        </w:tabs>
        <w:autoSpaceDE w:val="0"/>
        <w:autoSpaceDN w:val="0"/>
        <w:rPr>
          <w:rFonts w:eastAsia="Arial" w:cs="Arial"/>
          <w:sz w:val="24"/>
        </w:rPr>
      </w:pPr>
      <w:r w:rsidRPr="00E04879">
        <w:rPr>
          <w:rFonts w:eastAsia="Arial" w:cs="Arial"/>
          <w:sz w:val="24"/>
        </w:rPr>
        <w:lastRenderedPageBreak/>
        <w:t xml:space="preserve">Please </w:t>
      </w:r>
      <w:r w:rsidR="00C11543">
        <w:rPr>
          <w:rFonts w:eastAsia="Arial" w:cs="Arial"/>
          <w:sz w:val="24"/>
        </w:rPr>
        <w:t xml:space="preserve">register </w:t>
      </w:r>
      <w:r w:rsidRPr="00B72DD9">
        <w:rPr>
          <w:rFonts w:eastAsia="Arial" w:cs="Arial"/>
          <w:sz w:val="24"/>
        </w:rPr>
        <w:t>fo</w:t>
      </w:r>
      <w:r w:rsidRPr="00E04879">
        <w:rPr>
          <w:rFonts w:eastAsia="Arial" w:cs="Arial"/>
          <w:sz w:val="24"/>
        </w:rPr>
        <w:t>r the webinar to receive the participation link for discussion</w:t>
      </w:r>
      <w:r w:rsidR="000E33D4">
        <w:rPr>
          <w:rFonts w:eastAsia="Arial" w:cs="Arial"/>
          <w:sz w:val="24"/>
        </w:rPr>
        <w:t>:</w:t>
      </w:r>
      <w:r w:rsidRPr="00E04879">
        <w:rPr>
          <w:rFonts w:eastAsia="Arial" w:cs="Arial"/>
          <w:sz w:val="24"/>
        </w:rPr>
        <w:t xml:space="preserve"> </w:t>
      </w:r>
    </w:p>
    <w:p w14:paraId="460169C1" w14:textId="3F42DE4A" w:rsidR="000E33D4" w:rsidRDefault="000E33D4" w:rsidP="00A84992">
      <w:pPr>
        <w:widowControl w:val="0"/>
        <w:tabs>
          <w:tab w:val="left" w:pos="540"/>
        </w:tabs>
        <w:autoSpaceDE w:val="0"/>
        <w:autoSpaceDN w:val="0"/>
        <w:rPr>
          <w:rFonts w:eastAsia="Arial" w:cs="Arial"/>
          <w:sz w:val="24"/>
        </w:rPr>
      </w:pPr>
    </w:p>
    <w:p w14:paraId="03569A2C" w14:textId="52C4E658" w:rsidR="000E33D4" w:rsidRDefault="000E33D4" w:rsidP="000E33D4">
      <w:pPr>
        <w:widowControl w:val="0"/>
        <w:tabs>
          <w:tab w:val="left" w:pos="540"/>
        </w:tabs>
        <w:autoSpaceDE w:val="0"/>
        <w:autoSpaceDN w:val="0"/>
        <w:ind w:left="540"/>
        <w:rPr>
          <w:rFonts w:eastAsia="Arial" w:cs="Arial"/>
          <w:sz w:val="24"/>
        </w:rPr>
      </w:pPr>
      <w:r w:rsidRPr="000E33D4">
        <w:rPr>
          <w:rFonts w:eastAsia="Arial" w:cs="Arial"/>
          <w:b/>
          <w:bCs/>
          <w:sz w:val="24"/>
        </w:rPr>
        <w:t>February 26</w:t>
      </w:r>
      <w:r w:rsidRPr="000E33D4">
        <w:rPr>
          <w:rFonts w:eastAsia="Arial" w:cs="Arial"/>
          <w:b/>
          <w:bCs/>
          <w:sz w:val="24"/>
          <w:vertAlign w:val="superscript"/>
        </w:rPr>
        <w:t>th</w:t>
      </w:r>
      <w:r w:rsidRPr="000E33D4">
        <w:rPr>
          <w:rFonts w:eastAsia="Arial" w:cs="Arial"/>
          <w:b/>
          <w:bCs/>
          <w:sz w:val="24"/>
        </w:rPr>
        <w:t xml:space="preserve"> </w:t>
      </w:r>
      <w:r w:rsidR="00417799">
        <w:rPr>
          <w:rFonts w:eastAsia="Arial" w:cs="Arial"/>
          <w:b/>
          <w:bCs/>
          <w:sz w:val="24"/>
        </w:rPr>
        <w:t>W</w:t>
      </w:r>
      <w:r w:rsidRPr="000E33D4">
        <w:rPr>
          <w:rFonts w:eastAsia="Arial" w:cs="Arial"/>
          <w:b/>
          <w:bCs/>
          <w:sz w:val="24"/>
        </w:rPr>
        <w:t xml:space="preserve">ebinar: </w:t>
      </w:r>
      <w:hyperlink r:id="rId13" w:history="1">
        <w:r w:rsidRPr="00C73329">
          <w:rPr>
            <w:rStyle w:val="Hyperlink"/>
            <w:rFonts w:eastAsia="Arial" w:cs="Arial"/>
            <w:sz w:val="24"/>
          </w:rPr>
          <w:t>https://waterboards.zoom.us/webinar/register/WN_AvtFGZ1VTSW9ZHwuXGkrbw</w:t>
        </w:r>
      </w:hyperlink>
    </w:p>
    <w:p w14:paraId="75E67FE6" w14:textId="224AD98C" w:rsidR="000E33D4" w:rsidRDefault="000E33D4" w:rsidP="000E33D4">
      <w:pPr>
        <w:widowControl w:val="0"/>
        <w:tabs>
          <w:tab w:val="left" w:pos="540"/>
        </w:tabs>
        <w:autoSpaceDE w:val="0"/>
        <w:autoSpaceDN w:val="0"/>
        <w:ind w:left="540"/>
        <w:rPr>
          <w:rFonts w:eastAsia="Arial" w:cs="Arial"/>
          <w:sz w:val="24"/>
        </w:rPr>
      </w:pPr>
    </w:p>
    <w:p w14:paraId="2C8881D7" w14:textId="11C1B2AB" w:rsidR="000E33D4" w:rsidRPr="00E04879" w:rsidRDefault="009B68CB" w:rsidP="000E33D4">
      <w:pPr>
        <w:widowControl w:val="0"/>
        <w:tabs>
          <w:tab w:val="left" w:pos="540"/>
        </w:tabs>
        <w:autoSpaceDE w:val="0"/>
        <w:autoSpaceDN w:val="0"/>
        <w:ind w:left="540"/>
        <w:rPr>
          <w:rFonts w:eastAsia="Arial" w:cs="Arial"/>
          <w:sz w:val="24"/>
        </w:rPr>
      </w:pPr>
      <w:r w:rsidRPr="009B68CB">
        <w:rPr>
          <w:rFonts w:eastAsia="Arial" w:cs="Arial"/>
          <w:b/>
          <w:bCs/>
          <w:color w:val="FF0000"/>
          <w:sz w:val="24"/>
        </w:rPr>
        <w:t>April 13</w:t>
      </w:r>
      <w:r w:rsidRPr="009B68CB">
        <w:rPr>
          <w:rFonts w:eastAsia="Arial" w:cs="Arial"/>
          <w:b/>
          <w:bCs/>
          <w:color w:val="FF0000"/>
          <w:sz w:val="24"/>
          <w:vertAlign w:val="superscript"/>
        </w:rPr>
        <w:t>th</w:t>
      </w:r>
      <w:r>
        <w:rPr>
          <w:rFonts w:eastAsia="Arial" w:cs="Arial"/>
          <w:b/>
          <w:bCs/>
          <w:sz w:val="24"/>
        </w:rPr>
        <w:t xml:space="preserve"> </w:t>
      </w:r>
      <w:r w:rsidR="000E33D4" w:rsidRPr="009B68CB">
        <w:rPr>
          <w:rFonts w:eastAsia="Arial" w:cs="Arial"/>
          <w:b/>
          <w:bCs/>
          <w:strike/>
          <w:color w:val="FF0000"/>
          <w:sz w:val="24"/>
        </w:rPr>
        <w:t>March 25</w:t>
      </w:r>
      <w:r w:rsidR="000E33D4" w:rsidRPr="009B68CB">
        <w:rPr>
          <w:rFonts w:eastAsia="Arial" w:cs="Arial"/>
          <w:b/>
          <w:bCs/>
          <w:strike/>
          <w:color w:val="FF0000"/>
          <w:sz w:val="24"/>
          <w:vertAlign w:val="superscript"/>
        </w:rPr>
        <w:t>th</w:t>
      </w:r>
      <w:r w:rsidR="000E33D4" w:rsidRPr="000E33D4">
        <w:rPr>
          <w:rFonts w:eastAsia="Arial" w:cs="Arial"/>
          <w:b/>
          <w:bCs/>
          <w:sz w:val="24"/>
        </w:rPr>
        <w:t xml:space="preserve"> Webinar: </w:t>
      </w:r>
      <w:hyperlink r:id="rId14" w:history="1">
        <w:r w:rsidR="000E33D4" w:rsidRPr="00C73329">
          <w:rPr>
            <w:rStyle w:val="Hyperlink"/>
            <w:rFonts w:eastAsia="Arial" w:cs="Arial"/>
            <w:sz w:val="24"/>
          </w:rPr>
          <w:t>https://waterboards.zoom.us/webinar/register/WN_o8GRWtJSSJyaAX9u2x6a5Q</w:t>
        </w:r>
      </w:hyperlink>
      <w:r w:rsidR="000E33D4">
        <w:rPr>
          <w:rFonts w:eastAsia="Arial" w:cs="Arial"/>
          <w:sz w:val="24"/>
        </w:rPr>
        <w:t xml:space="preserve"> </w:t>
      </w:r>
    </w:p>
    <w:p w14:paraId="09A00BF5" w14:textId="77777777" w:rsidR="00A84992" w:rsidRPr="00E04879" w:rsidRDefault="00A84992" w:rsidP="00A84992">
      <w:pPr>
        <w:widowControl w:val="0"/>
        <w:tabs>
          <w:tab w:val="left" w:pos="540"/>
        </w:tabs>
        <w:autoSpaceDE w:val="0"/>
        <w:autoSpaceDN w:val="0"/>
        <w:rPr>
          <w:rFonts w:eastAsia="Arial" w:cs="Arial"/>
          <w:b/>
          <w:bCs/>
          <w:sz w:val="24"/>
        </w:rPr>
      </w:pPr>
    </w:p>
    <w:p w14:paraId="5BF76B20" w14:textId="77777777" w:rsidR="00A84992" w:rsidRPr="00E04879" w:rsidRDefault="00A84992" w:rsidP="00A84992">
      <w:pPr>
        <w:widowControl w:val="0"/>
        <w:tabs>
          <w:tab w:val="left" w:pos="540"/>
        </w:tabs>
        <w:autoSpaceDE w:val="0"/>
        <w:autoSpaceDN w:val="0"/>
        <w:rPr>
          <w:rFonts w:eastAsia="Arial" w:cs="Arial"/>
          <w:b/>
          <w:bCs/>
          <w:sz w:val="24"/>
        </w:rPr>
      </w:pPr>
      <w:r w:rsidRPr="00E04879">
        <w:rPr>
          <w:rFonts w:eastAsia="Arial" w:cs="Arial"/>
          <w:b/>
          <w:bCs/>
          <w:sz w:val="24"/>
        </w:rPr>
        <w:t>LANGUAGE SERVICES</w:t>
      </w:r>
    </w:p>
    <w:p w14:paraId="3DD5A283" w14:textId="77777777" w:rsidR="00A84992" w:rsidRPr="00E04879" w:rsidRDefault="00A84992" w:rsidP="00A84992">
      <w:pPr>
        <w:widowControl w:val="0"/>
        <w:autoSpaceDE w:val="0"/>
        <w:autoSpaceDN w:val="0"/>
        <w:rPr>
          <w:rFonts w:eastAsia="Arial" w:cs="Arial"/>
          <w:sz w:val="24"/>
        </w:rPr>
      </w:pPr>
      <w:r w:rsidRPr="00E04879">
        <w:rPr>
          <w:rFonts w:eastAsia="Arial" w:cs="Arial"/>
          <w:sz w:val="24"/>
        </w:rPr>
        <w:t xml:space="preserve">Spanish language interpretation can be provided for the webinar.  If you require Spanish-language interpretation, please RSVP to </w:t>
      </w:r>
      <w:hyperlink r:id="rId15" w:history="1">
        <w:r w:rsidRPr="00E04879">
          <w:rPr>
            <w:rFonts w:eastAsia="Arial" w:cs="Arial"/>
            <w:color w:val="0000FF"/>
            <w:sz w:val="24"/>
            <w:u w:val="single"/>
          </w:rPr>
          <w:t>safer@waterboards.ca.gov</w:t>
        </w:r>
      </w:hyperlink>
      <w:r w:rsidRPr="00E04879">
        <w:rPr>
          <w:rFonts w:eastAsia="Arial" w:cs="Arial"/>
          <w:sz w:val="24"/>
        </w:rPr>
        <w:t xml:space="preserve">. </w:t>
      </w:r>
    </w:p>
    <w:p w14:paraId="47C8470B" w14:textId="77777777" w:rsidR="00A84992" w:rsidRPr="00E04879" w:rsidRDefault="00A84992" w:rsidP="00A84992">
      <w:pPr>
        <w:widowControl w:val="0"/>
        <w:autoSpaceDE w:val="0"/>
        <w:autoSpaceDN w:val="0"/>
        <w:rPr>
          <w:rFonts w:eastAsia="Arial" w:cs="Arial"/>
          <w:sz w:val="24"/>
        </w:rPr>
      </w:pPr>
    </w:p>
    <w:p w14:paraId="695A4776" w14:textId="77777777" w:rsidR="00A84992" w:rsidRPr="00E04879" w:rsidRDefault="00A84992" w:rsidP="00A84992">
      <w:pPr>
        <w:widowControl w:val="0"/>
        <w:autoSpaceDE w:val="0"/>
        <w:autoSpaceDN w:val="0"/>
        <w:rPr>
          <w:rFonts w:eastAsia="Arial" w:cs="Arial"/>
          <w:sz w:val="24"/>
        </w:rPr>
      </w:pPr>
      <w:r w:rsidRPr="00E04879">
        <w:rPr>
          <w:rFonts w:eastAsia="Arial" w:cs="Arial"/>
          <w:sz w:val="24"/>
        </w:rPr>
        <w:t xml:space="preserve">If you require interpretation for a language other than Spanish or if you require sign language services, please email a request to </w:t>
      </w:r>
      <w:hyperlink r:id="rId16">
        <w:r w:rsidRPr="00E04879">
          <w:rPr>
            <w:rFonts w:eastAsia="Arial" w:cs="Arial"/>
            <w:color w:val="0000FF"/>
            <w:sz w:val="24"/>
            <w:u w:val="single"/>
          </w:rPr>
          <w:t>safer@waterboards.ca.gov</w:t>
        </w:r>
      </w:hyperlink>
      <w:r w:rsidRPr="00E04879">
        <w:rPr>
          <w:rFonts w:eastAsia="Arial" w:cs="Arial"/>
          <w:sz w:val="24"/>
        </w:rPr>
        <w:t xml:space="preserve"> at least </w:t>
      </w:r>
      <w:r w:rsidRPr="00E04879">
        <w:rPr>
          <w:rFonts w:eastAsia="Arial" w:cs="Arial"/>
          <w:sz w:val="24"/>
        </w:rPr>
        <w:br/>
        <w:t>10 business days before the meeting.</w:t>
      </w:r>
    </w:p>
    <w:p w14:paraId="47746B3C" w14:textId="77777777" w:rsidR="00A84992" w:rsidRPr="00E04879" w:rsidRDefault="00A84992" w:rsidP="00A84992">
      <w:pPr>
        <w:widowControl w:val="0"/>
        <w:autoSpaceDE w:val="0"/>
        <w:autoSpaceDN w:val="0"/>
        <w:rPr>
          <w:rFonts w:eastAsia="Arial" w:cs="Arial"/>
          <w:sz w:val="24"/>
        </w:rPr>
      </w:pPr>
    </w:p>
    <w:p w14:paraId="5842AFD1" w14:textId="77777777" w:rsidR="00A84992" w:rsidRPr="00E04879" w:rsidRDefault="00A84992" w:rsidP="00A84992">
      <w:pPr>
        <w:widowControl w:val="0"/>
        <w:autoSpaceDE w:val="0"/>
        <w:autoSpaceDN w:val="0"/>
        <w:contextualSpacing/>
        <w:rPr>
          <w:rFonts w:eastAsia="Arial" w:cs="Arial"/>
          <w:b/>
          <w:sz w:val="24"/>
        </w:rPr>
      </w:pPr>
      <w:r w:rsidRPr="00E04879">
        <w:rPr>
          <w:rFonts w:eastAsia="Arial" w:cs="Arial"/>
          <w:b/>
          <w:sz w:val="24"/>
        </w:rPr>
        <w:t>BACKGROUND</w:t>
      </w:r>
    </w:p>
    <w:p w14:paraId="115FC8A9" w14:textId="77777777" w:rsidR="00A84992" w:rsidRPr="00E04879" w:rsidRDefault="00A84992" w:rsidP="00A84992">
      <w:pPr>
        <w:widowControl w:val="0"/>
        <w:autoSpaceDE w:val="0"/>
        <w:autoSpaceDN w:val="0"/>
        <w:contextualSpacing/>
        <w:rPr>
          <w:rFonts w:cs="Arial"/>
          <w:sz w:val="24"/>
        </w:rPr>
      </w:pPr>
      <w:r w:rsidRPr="00E04879">
        <w:rPr>
          <w:rFonts w:cs="Arial"/>
          <w:sz w:val="24"/>
        </w:rPr>
        <w:t>The State Water Board is implementing the Safe and Affordable Funding for Equity and Resilience (SAFER) Drinking Water Program with a set of tools, funding sources, and regulatory authorities designed to ensure that the approximately one million Californians who currently lack safe drinking water receive safe and affordable drinking water as soon as possible.</w:t>
      </w:r>
    </w:p>
    <w:p w14:paraId="22A1A5CE" w14:textId="77777777" w:rsidR="00A84992" w:rsidRPr="00E04879" w:rsidRDefault="00A84992" w:rsidP="00A84992">
      <w:pPr>
        <w:widowControl w:val="0"/>
        <w:autoSpaceDE w:val="0"/>
        <w:autoSpaceDN w:val="0"/>
        <w:contextualSpacing/>
        <w:rPr>
          <w:rFonts w:cs="Arial"/>
          <w:sz w:val="24"/>
        </w:rPr>
      </w:pPr>
    </w:p>
    <w:p w14:paraId="2E62A255" w14:textId="2478D28C" w:rsidR="00A84992" w:rsidRPr="00E04879" w:rsidRDefault="00A84992" w:rsidP="00A84992">
      <w:pPr>
        <w:widowControl w:val="0"/>
        <w:autoSpaceDE w:val="0"/>
        <w:autoSpaceDN w:val="0"/>
        <w:contextualSpacing/>
        <w:rPr>
          <w:rFonts w:eastAsia="Arial" w:cs="Arial"/>
          <w:b/>
          <w:sz w:val="24"/>
        </w:rPr>
      </w:pPr>
      <w:r w:rsidRPr="00E04879">
        <w:rPr>
          <w:rFonts w:cs="Arial"/>
          <w:sz w:val="24"/>
        </w:rPr>
        <w:t>The SAFER Program is responsible for conducting an annual Needs Assessment, which consists of three components: (1) Affordability Assessment</w:t>
      </w:r>
      <w:r w:rsidR="00C1504D">
        <w:rPr>
          <w:rFonts w:cs="Arial"/>
          <w:sz w:val="24"/>
        </w:rPr>
        <w:t>,</w:t>
      </w:r>
      <w:r w:rsidRPr="00E04879">
        <w:rPr>
          <w:rFonts w:cs="Arial"/>
          <w:sz w:val="24"/>
        </w:rPr>
        <w:t xml:space="preserve"> (2) Risk</w:t>
      </w:r>
      <w:r w:rsidRPr="00E04879">
        <w:rPr>
          <w:rFonts w:cs="Arial"/>
          <w:spacing w:val="-34"/>
          <w:sz w:val="24"/>
        </w:rPr>
        <w:t xml:space="preserve"> </w:t>
      </w:r>
      <w:r w:rsidRPr="00E04879">
        <w:rPr>
          <w:rFonts w:cs="Arial"/>
          <w:sz w:val="24"/>
        </w:rPr>
        <w:t>Assessment</w:t>
      </w:r>
      <w:r w:rsidR="00C1504D">
        <w:rPr>
          <w:rFonts w:cs="Arial"/>
          <w:sz w:val="24"/>
        </w:rPr>
        <w:t xml:space="preserve">, and </w:t>
      </w:r>
      <w:r w:rsidRPr="00E04879">
        <w:rPr>
          <w:rFonts w:cs="Arial"/>
          <w:sz w:val="24"/>
        </w:rPr>
        <w:t>(3) Cost Assessment. Results of the Needs Assessment are used to inform the prioritization of projects in the annual Fund Expenditure Plan for the Safe and Affordable Drinking Water Fund.</w:t>
      </w:r>
    </w:p>
    <w:p w14:paraId="18FA7032" w14:textId="77777777" w:rsidR="00A84992" w:rsidRPr="00E04879" w:rsidRDefault="00A84992" w:rsidP="00A84992">
      <w:pPr>
        <w:pStyle w:val="BodyText"/>
        <w:contextualSpacing/>
      </w:pPr>
    </w:p>
    <w:p w14:paraId="5AAEF56B" w14:textId="66C59B8D" w:rsidR="00A84992" w:rsidRDefault="00A84992" w:rsidP="00A84992">
      <w:pPr>
        <w:pStyle w:val="BodyText"/>
        <w:ind w:right="261"/>
        <w:contextualSpacing/>
      </w:pPr>
      <w:r w:rsidRPr="00E04879">
        <w:t xml:space="preserve">The State Water Board’s Needs Analysis Unit in the Division of Drinking Water is leading the implementation of the Needs Assessment in coordination with the Division of Water Quality (DWQ) and Division of Financial Assistance (DFA). </w:t>
      </w:r>
      <w:r w:rsidR="00417799">
        <w:t xml:space="preserve"> </w:t>
      </w:r>
      <w:r w:rsidRPr="00E04879">
        <w:t>The University of California, Los Angeles (UCLA) was contracted (agreement term: 09.01.2019 through 03.31.2021) to support the initial development of Needs Assessment methodologies for the Risk Assessment and Cost Assessment.</w:t>
      </w:r>
    </w:p>
    <w:p w14:paraId="26A3DBD7" w14:textId="66AFED2A" w:rsidR="00393F1D" w:rsidRDefault="00393F1D">
      <w:pPr>
        <w:pStyle w:val="BodyText"/>
        <w:ind w:right="261"/>
        <w:contextualSpacing/>
      </w:pPr>
    </w:p>
    <w:p w14:paraId="062A4C56" w14:textId="77777777" w:rsidR="00D52EA0" w:rsidRDefault="00D52EA0">
      <w:pPr>
        <w:pStyle w:val="BodyText"/>
        <w:ind w:right="261"/>
        <w:contextualSpacing/>
      </w:pPr>
    </w:p>
    <w:p w14:paraId="65FD12D3" w14:textId="77777777" w:rsidR="00393F1D" w:rsidRDefault="00393F1D">
      <w:pPr>
        <w:widowControl w:val="0"/>
        <w:autoSpaceDE w:val="0"/>
        <w:autoSpaceDN w:val="0"/>
        <w:contextualSpacing/>
        <w:jc w:val="center"/>
        <w:rPr>
          <w:rFonts w:eastAsia="Arial" w:cs="Arial"/>
          <w:b/>
          <w:sz w:val="24"/>
        </w:rPr>
      </w:pPr>
      <w:r w:rsidRPr="00E04879">
        <w:rPr>
          <w:rFonts w:eastAsia="Arial" w:cs="Arial"/>
          <w:b/>
          <w:sz w:val="24"/>
        </w:rPr>
        <w:t xml:space="preserve">SAFER: Cost Assessment </w:t>
      </w:r>
      <w:r>
        <w:rPr>
          <w:rFonts w:eastAsia="Arial" w:cs="Arial"/>
          <w:b/>
          <w:sz w:val="24"/>
        </w:rPr>
        <w:t>M</w:t>
      </w:r>
      <w:r w:rsidRPr="00E04879">
        <w:rPr>
          <w:rFonts w:eastAsia="Arial" w:cs="Arial"/>
          <w:b/>
          <w:sz w:val="24"/>
        </w:rPr>
        <w:t>odel Preliminary Results and Gap Analysis</w:t>
      </w:r>
    </w:p>
    <w:p w14:paraId="38C80C4F" w14:textId="1615B690" w:rsidR="00393F1D" w:rsidRPr="00E04879" w:rsidRDefault="00393F1D">
      <w:pPr>
        <w:widowControl w:val="0"/>
        <w:autoSpaceDE w:val="0"/>
        <w:autoSpaceDN w:val="0"/>
        <w:spacing w:line="276" w:lineRule="auto"/>
        <w:ind w:left="1452" w:right="1532"/>
        <w:contextualSpacing/>
        <w:jc w:val="center"/>
        <w:outlineLvl w:val="0"/>
        <w:rPr>
          <w:rFonts w:eastAsia="Arial" w:cs="Arial"/>
          <w:b/>
          <w:bCs/>
          <w:sz w:val="24"/>
        </w:rPr>
      </w:pPr>
      <w:r w:rsidRPr="00E04879">
        <w:rPr>
          <w:rFonts w:eastAsia="Arial" w:cs="Arial"/>
          <w:b/>
          <w:bCs/>
          <w:sz w:val="24"/>
        </w:rPr>
        <w:t xml:space="preserve">Friday, February </w:t>
      </w:r>
      <w:r w:rsidR="00417799">
        <w:rPr>
          <w:rFonts w:eastAsia="Arial" w:cs="Arial"/>
          <w:b/>
          <w:bCs/>
          <w:sz w:val="24"/>
        </w:rPr>
        <w:t xml:space="preserve">26, </w:t>
      </w:r>
      <w:r w:rsidRPr="00E04879">
        <w:rPr>
          <w:rFonts w:eastAsia="Arial" w:cs="Arial"/>
          <w:b/>
          <w:bCs/>
          <w:sz w:val="24"/>
        </w:rPr>
        <w:t>2021</w:t>
      </w:r>
    </w:p>
    <w:p w14:paraId="530BA3D0" w14:textId="77777777" w:rsidR="00393F1D" w:rsidRDefault="00393F1D" w:rsidP="00A84992">
      <w:pPr>
        <w:pStyle w:val="BodyText"/>
        <w:ind w:right="261"/>
        <w:contextualSpacing/>
      </w:pPr>
    </w:p>
    <w:p w14:paraId="63C12589" w14:textId="39B2D33A" w:rsidR="00393F1D" w:rsidRPr="00E04879" w:rsidRDefault="00393F1D" w:rsidP="00417799">
      <w:pPr>
        <w:contextualSpacing/>
        <w:rPr>
          <w:rFonts w:eastAsia="Arial" w:cs="Arial"/>
          <w:sz w:val="24"/>
        </w:rPr>
      </w:pPr>
      <w:r w:rsidRPr="00E04879">
        <w:rPr>
          <w:rFonts w:eastAsia="Arial" w:cs="Arial"/>
          <w:b/>
          <w:bCs/>
          <w:sz w:val="24"/>
        </w:rPr>
        <w:t>PURPOSE:</w:t>
      </w:r>
      <w:r w:rsidRPr="00E04879">
        <w:rPr>
          <w:rFonts w:eastAsia="Arial" w:cs="Arial"/>
          <w:sz w:val="24"/>
        </w:rPr>
        <w:t xml:space="preserve"> This workshop will provide an opportunity for stakeholders to learn about and contribute to the State Water Board’s </w:t>
      </w:r>
      <w:r w:rsidR="00EF08C1">
        <w:rPr>
          <w:rFonts w:eastAsia="Arial" w:cs="Arial"/>
          <w:sz w:val="24"/>
        </w:rPr>
        <w:t xml:space="preserve">development of the Cost Assessment model </w:t>
      </w:r>
      <w:r w:rsidR="00CA66E5">
        <w:rPr>
          <w:rFonts w:eastAsia="Arial" w:cs="Arial"/>
          <w:sz w:val="24"/>
        </w:rPr>
        <w:t>and Gap Analysis.</w:t>
      </w:r>
    </w:p>
    <w:p w14:paraId="03C9E62B" w14:textId="77777777" w:rsidR="00393F1D" w:rsidRPr="00E04879" w:rsidRDefault="00393F1D" w:rsidP="00393F1D">
      <w:pPr>
        <w:spacing w:line="259" w:lineRule="auto"/>
        <w:contextualSpacing/>
        <w:rPr>
          <w:rFonts w:cs="Arial"/>
          <w:sz w:val="24"/>
        </w:rPr>
      </w:pPr>
    </w:p>
    <w:p w14:paraId="738FBA96" w14:textId="5A097DFD" w:rsidR="00393F1D" w:rsidRPr="00E04879" w:rsidRDefault="00393F1D" w:rsidP="00393F1D">
      <w:pPr>
        <w:tabs>
          <w:tab w:val="left" w:pos="540"/>
        </w:tabs>
        <w:contextualSpacing/>
        <w:rPr>
          <w:rFonts w:cs="Arial"/>
          <w:b/>
          <w:bCs/>
          <w:sz w:val="24"/>
        </w:rPr>
      </w:pPr>
      <w:r w:rsidRPr="00E04879">
        <w:rPr>
          <w:rFonts w:cs="Arial"/>
          <w:b/>
          <w:bCs/>
          <w:sz w:val="24"/>
        </w:rPr>
        <w:t xml:space="preserve">AGENDA </w:t>
      </w:r>
    </w:p>
    <w:p w14:paraId="6BF60AD2" w14:textId="77777777" w:rsidR="00393F1D" w:rsidRPr="00E04879" w:rsidRDefault="00393F1D" w:rsidP="00393F1D">
      <w:pPr>
        <w:tabs>
          <w:tab w:val="left" w:pos="540"/>
        </w:tabs>
        <w:contextualSpacing/>
        <w:rPr>
          <w:rFonts w:cs="Arial"/>
          <w:sz w:val="24"/>
        </w:rPr>
      </w:pPr>
      <w:r w:rsidRPr="00E04879">
        <w:rPr>
          <w:rFonts w:cs="Arial"/>
          <w:sz w:val="24"/>
        </w:rPr>
        <w:t>Items on this Agenda are numbered for identification purposes only.</w:t>
      </w:r>
    </w:p>
    <w:p w14:paraId="5909FDB8" w14:textId="77777777" w:rsidR="00393F1D" w:rsidRPr="00E04879" w:rsidRDefault="00393F1D" w:rsidP="00393F1D">
      <w:pPr>
        <w:tabs>
          <w:tab w:val="left" w:pos="540"/>
        </w:tabs>
        <w:contextualSpacing/>
        <w:rPr>
          <w:rFonts w:cs="Arial"/>
          <w:b/>
          <w:bCs/>
          <w:sz w:val="24"/>
        </w:rPr>
      </w:pPr>
    </w:p>
    <w:p w14:paraId="6F57572E" w14:textId="4A320838" w:rsidR="00393F1D" w:rsidRPr="00E04879" w:rsidRDefault="00393F1D" w:rsidP="00393F1D">
      <w:pPr>
        <w:widowControl w:val="0"/>
        <w:numPr>
          <w:ilvl w:val="0"/>
          <w:numId w:val="1"/>
        </w:numPr>
        <w:autoSpaceDE w:val="0"/>
        <w:autoSpaceDN w:val="0"/>
        <w:spacing w:line="259" w:lineRule="auto"/>
        <w:ind w:left="1260"/>
        <w:contextualSpacing/>
        <w:rPr>
          <w:rFonts w:eastAsia="Yu Mincho" w:cs="Arial"/>
          <w:sz w:val="24"/>
        </w:rPr>
      </w:pPr>
      <w:r w:rsidRPr="00E04879">
        <w:rPr>
          <w:rFonts w:eastAsia="Yu Mincho" w:cs="Arial"/>
          <w:sz w:val="24"/>
        </w:rPr>
        <w:t xml:space="preserve">Overview of Needs Assessment and Cost </w:t>
      </w:r>
      <w:r>
        <w:rPr>
          <w:rFonts w:eastAsia="Yu Mincho" w:cs="Arial"/>
          <w:sz w:val="24"/>
        </w:rPr>
        <w:t>Assessment</w:t>
      </w:r>
    </w:p>
    <w:p w14:paraId="4A345799" w14:textId="7DE93528" w:rsidR="00CA66E5" w:rsidRPr="00CA66E5" w:rsidRDefault="00393F1D" w:rsidP="00393F1D">
      <w:pPr>
        <w:widowControl w:val="0"/>
        <w:numPr>
          <w:ilvl w:val="0"/>
          <w:numId w:val="1"/>
        </w:numPr>
        <w:autoSpaceDE w:val="0"/>
        <w:autoSpaceDN w:val="0"/>
        <w:spacing w:line="259" w:lineRule="auto"/>
        <w:ind w:left="1260"/>
        <w:contextualSpacing/>
        <w:rPr>
          <w:rFonts w:eastAsia="Yu Mincho" w:cs="Arial"/>
          <w:sz w:val="24"/>
        </w:rPr>
      </w:pPr>
      <w:r w:rsidRPr="00AF0DBA">
        <w:rPr>
          <w:rStyle w:val="normaltextrun"/>
          <w:rFonts w:eastAsia="Arial"/>
          <w:color w:val="000000"/>
          <w:sz w:val="24"/>
          <w:shd w:val="clear" w:color="auto" w:fill="FFFFFF"/>
        </w:rPr>
        <w:lastRenderedPageBreak/>
        <w:t>Preliminary results from the Cost Assessment</w:t>
      </w:r>
      <w:r w:rsidRPr="00AF0DBA">
        <w:rPr>
          <w:rFonts w:eastAsia="Arial" w:cs="Arial"/>
          <w:sz w:val="24"/>
        </w:rPr>
        <w:t xml:space="preserve"> of long-term solutions for systems </w:t>
      </w:r>
      <w:r>
        <w:rPr>
          <w:rFonts w:eastAsia="Arial" w:cs="Arial"/>
          <w:sz w:val="24"/>
        </w:rPr>
        <w:t xml:space="preserve">on the Human Right to Water (HR2W) list </w:t>
      </w:r>
      <w:r w:rsidRPr="00E04879">
        <w:rPr>
          <w:rFonts w:eastAsia="Arial" w:cs="Arial"/>
          <w:sz w:val="24"/>
        </w:rPr>
        <w:t xml:space="preserve">and </w:t>
      </w:r>
      <w:r>
        <w:rPr>
          <w:rFonts w:eastAsia="Arial" w:cs="Arial"/>
          <w:sz w:val="24"/>
        </w:rPr>
        <w:t xml:space="preserve">those that are </w:t>
      </w:r>
      <w:r w:rsidR="00417799">
        <w:rPr>
          <w:rFonts w:eastAsia="Arial" w:cs="Arial"/>
          <w:sz w:val="24"/>
        </w:rPr>
        <w:br/>
      </w:r>
      <w:r>
        <w:rPr>
          <w:rFonts w:eastAsia="Arial" w:cs="Arial"/>
          <w:sz w:val="24"/>
        </w:rPr>
        <w:t>A</w:t>
      </w:r>
      <w:r w:rsidRPr="00E04879">
        <w:rPr>
          <w:rFonts w:eastAsia="Arial" w:cs="Arial"/>
          <w:sz w:val="24"/>
        </w:rPr>
        <w:t>t-</w:t>
      </w:r>
      <w:r>
        <w:rPr>
          <w:rFonts w:eastAsia="Arial" w:cs="Arial"/>
          <w:sz w:val="24"/>
        </w:rPr>
        <w:t>R</w:t>
      </w:r>
      <w:r w:rsidRPr="00E04879">
        <w:rPr>
          <w:rFonts w:eastAsia="Arial" w:cs="Arial"/>
          <w:sz w:val="24"/>
        </w:rPr>
        <w:t>isk</w:t>
      </w:r>
      <w:r>
        <w:rPr>
          <w:rFonts w:eastAsia="Arial" w:cs="Arial"/>
          <w:sz w:val="24"/>
        </w:rPr>
        <w:t xml:space="preserve"> </w:t>
      </w:r>
    </w:p>
    <w:p w14:paraId="04B869AA" w14:textId="482B656B" w:rsidR="00393F1D" w:rsidRPr="00DB3D45" w:rsidRDefault="00393F1D" w:rsidP="00393F1D">
      <w:pPr>
        <w:widowControl w:val="0"/>
        <w:numPr>
          <w:ilvl w:val="0"/>
          <w:numId w:val="1"/>
        </w:numPr>
        <w:autoSpaceDE w:val="0"/>
        <w:autoSpaceDN w:val="0"/>
        <w:spacing w:line="259" w:lineRule="auto"/>
        <w:ind w:left="1260"/>
        <w:contextualSpacing/>
        <w:rPr>
          <w:rFonts w:eastAsia="Yu Mincho" w:cs="Arial"/>
          <w:sz w:val="24"/>
        </w:rPr>
      </w:pPr>
      <w:r>
        <w:rPr>
          <w:rFonts w:eastAsia="Arial" w:cs="Arial"/>
          <w:sz w:val="24"/>
        </w:rPr>
        <w:t>Overview of the f</w:t>
      </w:r>
      <w:r w:rsidRPr="00AF0DBA">
        <w:rPr>
          <w:rFonts w:eastAsia="Arial" w:cs="Arial"/>
          <w:sz w:val="24"/>
        </w:rPr>
        <w:t xml:space="preserve">unding </w:t>
      </w:r>
      <w:r>
        <w:rPr>
          <w:rFonts w:eastAsia="Arial" w:cs="Arial"/>
          <w:sz w:val="24"/>
        </w:rPr>
        <w:t>G</w:t>
      </w:r>
      <w:r w:rsidRPr="00AF0DBA">
        <w:rPr>
          <w:rFonts w:eastAsia="Arial" w:cs="Arial"/>
          <w:sz w:val="24"/>
        </w:rPr>
        <w:t xml:space="preserve">ap </w:t>
      </w:r>
      <w:r>
        <w:rPr>
          <w:rFonts w:eastAsia="Arial" w:cs="Arial"/>
          <w:sz w:val="24"/>
        </w:rPr>
        <w:t>A</w:t>
      </w:r>
      <w:r w:rsidRPr="00AF0DBA">
        <w:rPr>
          <w:rFonts w:eastAsia="Arial" w:cs="Arial"/>
          <w:sz w:val="24"/>
        </w:rPr>
        <w:t>nalysis</w:t>
      </w:r>
      <w:r>
        <w:rPr>
          <w:rFonts w:eastAsia="Arial" w:cs="Arial"/>
          <w:sz w:val="24"/>
        </w:rPr>
        <w:t xml:space="preserve"> methodology</w:t>
      </w:r>
    </w:p>
    <w:p w14:paraId="43DE8912" w14:textId="132EF18D" w:rsidR="00C1504D" w:rsidRPr="00AF0DBA" w:rsidRDefault="00C1504D" w:rsidP="00393F1D">
      <w:pPr>
        <w:widowControl w:val="0"/>
        <w:numPr>
          <w:ilvl w:val="0"/>
          <w:numId w:val="1"/>
        </w:numPr>
        <w:autoSpaceDE w:val="0"/>
        <w:autoSpaceDN w:val="0"/>
        <w:spacing w:line="259" w:lineRule="auto"/>
        <w:ind w:left="1260"/>
        <w:contextualSpacing/>
        <w:rPr>
          <w:rFonts w:eastAsia="Yu Mincho" w:cs="Arial"/>
          <w:sz w:val="24"/>
        </w:rPr>
      </w:pPr>
      <w:r>
        <w:rPr>
          <w:rFonts w:eastAsia="Arial" w:cs="Arial"/>
          <w:sz w:val="24"/>
        </w:rPr>
        <w:t>Public Feedback</w:t>
      </w:r>
    </w:p>
    <w:p w14:paraId="49F554C0" w14:textId="77777777" w:rsidR="00393F1D" w:rsidRDefault="00393F1D" w:rsidP="00A84992">
      <w:pPr>
        <w:pStyle w:val="BodyText"/>
        <w:ind w:right="261"/>
        <w:contextualSpacing/>
      </w:pPr>
    </w:p>
    <w:p w14:paraId="42419B01" w14:textId="7124D3BC" w:rsidR="00A84992" w:rsidRDefault="00A84992" w:rsidP="00A84992">
      <w:pPr>
        <w:pStyle w:val="Default"/>
        <w:contextualSpacing/>
        <w:rPr>
          <w:bCs/>
        </w:rPr>
      </w:pPr>
      <w:r w:rsidRPr="00E04879">
        <w:rPr>
          <w:b/>
          <w:bCs/>
        </w:rPr>
        <w:t>Cost Assessment Model Preliminary Results and Gap Analysis:</w:t>
      </w:r>
      <w:r>
        <w:t xml:space="preserve"> </w:t>
      </w:r>
      <w:r w:rsidRPr="00E04879">
        <w:t xml:space="preserve">The focus of this webinar is to seek public feedback on the </w:t>
      </w:r>
      <w:r w:rsidR="00AF0DBA">
        <w:t xml:space="preserve">preliminary results of the Cost Assessment model and proposed methodology for the Gap Analysis. </w:t>
      </w:r>
      <w:r w:rsidR="00417799">
        <w:t xml:space="preserve"> </w:t>
      </w:r>
      <w:r w:rsidRPr="00E04879">
        <w:rPr>
          <w:bCs/>
        </w:rPr>
        <w:t xml:space="preserve">The Cost Assessment is evaluating various solutions (i.e., consolidation, treatment, etc.) for systems </w:t>
      </w:r>
      <w:r w:rsidR="00AF0DBA">
        <w:rPr>
          <w:rFonts w:eastAsia="Arial"/>
        </w:rPr>
        <w:t xml:space="preserve">on the Human Right to Water (HR2W) list </w:t>
      </w:r>
      <w:r w:rsidR="00AF0DBA" w:rsidRPr="00E04879">
        <w:rPr>
          <w:rFonts w:eastAsia="Arial"/>
        </w:rPr>
        <w:t xml:space="preserve">and </w:t>
      </w:r>
      <w:r w:rsidR="00AF0DBA">
        <w:rPr>
          <w:rFonts w:eastAsia="Arial"/>
        </w:rPr>
        <w:t>those that are A</w:t>
      </w:r>
      <w:r w:rsidR="00AF0DBA" w:rsidRPr="00E04879">
        <w:rPr>
          <w:rFonts w:eastAsia="Arial"/>
        </w:rPr>
        <w:t>t-</w:t>
      </w:r>
      <w:r w:rsidR="00AF0DBA">
        <w:rPr>
          <w:rFonts w:eastAsia="Arial"/>
        </w:rPr>
        <w:t>R</w:t>
      </w:r>
      <w:r w:rsidR="00AF0DBA" w:rsidRPr="00E04879">
        <w:rPr>
          <w:rFonts w:eastAsia="Arial"/>
        </w:rPr>
        <w:t>isk</w:t>
      </w:r>
      <w:r w:rsidRPr="00E04879">
        <w:rPr>
          <w:bCs/>
        </w:rPr>
        <w:t>.</w:t>
      </w:r>
      <w:r w:rsidR="00417799">
        <w:rPr>
          <w:bCs/>
        </w:rPr>
        <w:t xml:space="preserve"> </w:t>
      </w:r>
      <w:r w:rsidRPr="00E04879">
        <w:rPr>
          <w:bCs/>
        </w:rPr>
        <w:t xml:space="preserve"> </w:t>
      </w:r>
      <w:r w:rsidR="00AF0DBA">
        <w:rPr>
          <w:bCs/>
        </w:rPr>
        <w:t>The results of the Cost Assessment will be used to evaluate the potential gap in available funding to support the implantation of solutions for the systems evaluated.</w:t>
      </w:r>
      <w:r w:rsidR="00417799">
        <w:rPr>
          <w:bCs/>
        </w:rPr>
        <w:t xml:space="preserve"> </w:t>
      </w:r>
      <w:r w:rsidR="00AF0DBA">
        <w:rPr>
          <w:bCs/>
        </w:rPr>
        <w:t xml:space="preserve"> </w:t>
      </w:r>
      <w:r w:rsidRPr="00E04879">
        <w:rPr>
          <w:bCs/>
        </w:rPr>
        <w:t xml:space="preserve">The presenters will solicit feedback on </w:t>
      </w:r>
      <w:r w:rsidR="00AF0DBA">
        <w:rPr>
          <w:bCs/>
        </w:rPr>
        <w:t xml:space="preserve">proposed methodology and the specific assessments that will make-up the Gap Analyses. </w:t>
      </w:r>
      <w:r w:rsidRPr="00E04879">
        <w:rPr>
          <w:bCs/>
        </w:rPr>
        <w:t xml:space="preserve"> </w:t>
      </w:r>
    </w:p>
    <w:p w14:paraId="7D06314A" w14:textId="1FBF3E2F" w:rsidR="00393F1D" w:rsidRDefault="00393F1D" w:rsidP="00A84992">
      <w:pPr>
        <w:pStyle w:val="Default"/>
        <w:contextualSpacing/>
        <w:rPr>
          <w:bCs/>
        </w:rPr>
      </w:pPr>
    </w:p>
    <w:p w14:paraId="06C15ABC" w14:textId="77777777" w:rsidR="00D52EA0" w:rsidRDefault="00D52EA0" w:rsidP="00A84992">
      <w:pPr>
        <w:pStyle w:val="Default"/>
        <w:contextualSpacing/>
        <w:rPr>
          <w:bCs/>
        </w:rPr>
      </w:pPr>
    </w:p>
    <w:p w14:paraId="1358D359" w14:textId="77777777" w:rsidR="00393F1D" w:rsidRDefault="00393F1D" w:rsidP="00393F1D">
      <w:pPr>
        <w:widowControl w:val="0"/>
        <w:autoSpaceDE w:val="0"/>
        <w:autoSpaceDN w:val="0"/>
        <w:contextualSpacing/>
        <w:jc w:val="center"/>
        <w:rPr>
          <w:rFonts w:eastAsia="Arial" w:cs="Arial"/>
          <w:b/>
          <w:sz w:val="24"/>
        </w:rPr>
      </w:pPr>
      <w:r w:rsidRPr="00E04879">
        <w:rPr>
          <w:rFonts w:eastAsia="Arial" w:cs="Arial"/>
          <w:b/>
          <w:sz w:val="24"/>
        </w:rPr>
        <w:t xml:space="preserve">SAFER: </w:t>
      </w:r>
      <w:r>
        <w:rPr>
          <w:rFonts w:eastAsia="Arial" w:cs="Arial"/>
          <w:b/>
          <w:sz w:val="24"/>
        </w:rPr>
        <w:t>Needs Assessment Results</w:t>
      </w:r>
    </w:p>
    <w:p w14:paraId="67315024" w14:textId="757452FA" w:rsidR="009B68CB" w:rsidRPr="009B68CB" w:rsidRDefault="009B68CB" w:rsidP="00393F1D">
      <w:pPr>
        <w:widowControl w:val="0"/>
        <w:autoSpaceDE w:val="0"/>
        <w:autoSpaceDN w:val="0"/>
        <w:spacing w:line="276" w:lineRule="auto"/>
        <w:ind w:left="1452" w:right="1532"/>
        <w:contextualSpacing/>
        <w:jc w:val="center"/>
        <w:outlineLvl w:val="0"/>
        <w:rPr>
          <w:rFonts w:eastAsia="Arial" w:cs="Arial"/>
          <w:b/>
          <w:bCs/>
          <w:color w:val="FF0000"/>
          <w:sz w:val="24"/>
        </w:rPr>
      </w:pPr>
      <w:r>
        <w:rPr>
          <w:rFonts w:eastAsia="Arial" w:cs="Arial"/>
          <w:b/>
          <w:bCs/>
          <w:color w:val="FF0000"/>
          <w:sz w:val="24"/>
        </w:rPr>
        <w:t>Tuesday, April 13, 2021</w:t>
      </w:r>
    </w:p>
    <w:p w14:paraId="51B0B4A1" w14:textId="4EEFF907" w:rsidR="00393F1D" w:rsidRPr="009B68CB" w:rsidRDefault="00914228" w:rsidP="00393F1D">
      <w:pPr>
        <w:widowControl w:val="0"/>
        <w:autoSpaceDE w:val="0"/>
        <w:autoSpaceDN w:val="0"/>
        <w:spacing w:line="276" w:lineRule="auto"/>
        <w:ind w:left="1452" w:right="1532"/>
        <w:contextualSpacing/>
        <w:jc w:val="center"/>
        <w:outlineLvl w:val="0"/>
        <w:rPr>
          <w:rFonts w:eastAsia="Arial" w:cs="Arial"/>
          <w:b/>
          <w:bCs/>
          <w:strike/>
          <w:color w:val="FF0000"/>
          <w:sz w:val="24"/>
        </w:rPr>
      </w:pPr>
      <w:r w:rsidRPr="009B68CB">
        <w:rPr>
          <w:rFonts w:eastAsia="Arial" w:cs="Arial"/>
          <w:b/>
          <w:bCs/>
          <w:strike/>
          <w:color w:val="FF0000"/>
          <w:sz w:val="24"/>
        </w:rPr>
        <w:t>Thursday,</w:t>
      </w:r>
      <w:r w:rsidR="00393F1D" w:rsidRPr="009B68CB">
        <w:rPr>
          <w:rFonts w:eastAsia="Arial" w:cs="Arial"/>
          <w:b/>
          <w:bCs/>
          <w:strike/>
          <w:color w:val="FF0000"/>
          <w:sz w:val="24"/>
        </w:rPr>
        <w:t xml:space="preserve"> March </w:t>
      </w:r>
      <w:r w:rsidR="00417799" w:rsidRPr="009B68CB">
        <w:rPr>
          <w:rFonts w:eastAsia="Arial" w:cs="Arial"/>
          <w:b/>
          <w:bCs/>
          <w:strike/>
          <w:color w:val="FF0000"/>
          <w:sz w:val="24"/>
        </w:rPr>
        <w:t xml:space="preserve">25, </w:t>
      </w:r>
      <w:r w:rsidR="00393F1D" w:rsidRPr="009B68CB">
        <w:rPr>
          <w:rFonts w:eastAsia="Arial" w:cs="Arial"/>
          <w:b/>
          <w:bCs/>
          <w:strike/>
          <w:color w:val="FF0000"/>
          <w:sz w:val="24"/>
        </w:rPr>
        <w:t>2021</w:t>
      </w:r>
    </w:p>
    <w:p w14:paraId="2032294B" w14:textId="3F66F0EC" w:rsidR="00393F1D" w:rsidRDefault="00393F1D" w:rsidP="00393F1D">
      <w:pPr>
        <w:widowControl w:val="0"/>
        <w:autoSpaceDE w:val="0"/>
        <w:autoSpaceDN w:val="0"/>
        <w:spacing w:line="276" w:lineRule="auto"/>
        <w:ind w:left="1452" w:right="1532"/>
        <w:contextualSpacing/>
        <w:jc w:val="center"/>
        <w:outlineLvl w:val="0"/>
        <w:rPr>
          <w:rFonts w:eastAsia="Arial" w:cs="Arial"/>
          <w:b/>
          <w:bCs/>
          <w:sz w:val="24"/>
        </w:rPr>
      </w:pPr>
    </w:p>
    <w:p w14:paraId="793B166F" w14:textId="51EC530A" w:rsidR="00393F1D" w:rsidRPr="00E04879" w:rsidRDefault="00393F1D" w:rsidP="00417799">
      <w:pPr>
        <w:contextualSpacing/>
        <w:rPr>
          <w:rFonts w:eastAsia="Arial" w:cs="Arial"/>
          <w:sz w:val="24"/>
        </w:rPr>
      </w:pPr>
      <w:r w:rsidRPr="00E04879">
        <w:rPr>
          <w:rFonts w:eastAsia="Arial" w:cs="Arial"/>
          <w:b/>
          <w:bCs/>
          <w:sz w:val="24"/>
        </w:rPr>
        <w:t>PURPOSE:</w:t>
      </w:r>
      <w:r w:rsidRPr="00E04879">
        <w:rPr>
          <w:rFonts w:eastAsia="Arial" w:cs="Arial"/>
          <w:sz w:val="24"/>
        </w:rPr>
        <w:t xml:space="preserve"> This </w:t>
      </w:r>
      <w:r w:rsidR="000745FC">
        <w:rPr>
          <w:rFonts w:eastAsia="Arial" w:cs="Arial"/>
          <w:sz w:val="24"/>
        </w:rPr>
        <w:t>webinar</w:t>
      </w:r>
      <w:r w:rsidRPr="00E04879">
        <w:rPr>
          <w:rFonts w:eastAsia="Arial" w:cs="Arial"/>
          <w:sz w:val="24"/>
        </w:rPr>
        <w:t xml:space="preserve"> will provide an opportunity for stakeholders to learn about the State Water Board’s </w:t>
      </w:r>
      <w:r>
        <w:rPr>
          <w:rFonts w:eastAsia="Arial" w:cs="Arial"/>
          <w:sz w:val="24"/>
        </w:rPr>
        <w:t xml:space="preserve">Needs Assessment results. </w:t>
      </w:r>
      <w:r w:rsidR="00417799">
        <w:rPr>
          <w:rFonts w:eastAsia="Arial" w:cs="Arial"/>
          <w:sz w:val="24"/>
        </w:rPr>
        <w:t xml:space="preserve"> </w:t>
      </w:r>
      <w:r w:rsidRPr="00E04879">
        <w:rPr>
          <w:rFonts w:eastAsia="Arial" w:cs="Arial"/>
          <w:sz w:val="24"/>
        </w:rPr>
        <w:t xml:space="preserve">The State Water Board will </w:t>
      </w:r>
      <w:r w:rsidR="00CA66E5">
        <w:rPr>
          <w:rFonts w:eastAsia="Arial" w:cs="Arial"/>
          <w:sz w:val="24"/>
        </w:rPr>
        <w:t>provide an overview of the</w:t>
      </w:r>
      <w:r w:rsidRPr="00E04879">
        <w:rPr>
          <w:rFonts w:eastAsia="Arial" w:cs="Arial"/>
          <w:sz w:val="24"/>
        </w:rPr>
        <w:t xml:space="preserve"> results </w:t>
      </w:r>
      <w:r>
        <w:rPr>
          <w:rFonts w:eastAsia="Arial" w:cs="Arial"/>
          <w:sz w:val="24"/>
        </w:rPr>
        <w:t xml:space="preserve">of the </w:t>
      </w:r>
      <w:r w:rsidR="00CA66E5">
        <w:rPr>
          <w:rFonts w:eastAsia="Arial" w:cs="Arial"/>
          <w:sz w:val="24"/>
        </w:rPr>
        <w:t xml:space="preserve">Risk Assessment (public water systems, state small water systems, and domestic wells), </w:t>
      </w:r>
      <w:r>
        <w:rPr>
          <w:rFonts w:eastAsia="Arial" w:cs="Arial"/>
          <w:sz w:val="24"/>
        </w:rPr>
        <w:t xml:space="preserve">Cost Assessment, </w:t>
      </w:r>
      <w:r w:rsidR="00CA66E5">
        <w:rPr>
          <w:rFonts w:eastAsia="Arial" w:cs="Arial"/>
          <w:sz w:val="24"/>
        </w:rPr>
        <w:t xml:space="preserve">and </w:t>
      </w:r>
      <w:r>
        <w:rPr>
          <w:rFonts w:eastAsia="Arial" w:cs="Arial"/>
          <w:sz w:val="24"/>
        </w:rPr>
        <w:t xml:space="preserve">Affordability </w:t>
      </w:r>
      <w:r w:rsidR="00CA66E5">
        <w:rPr>
          <w:rFonts w:eastAsia="Arial" w:cs="Arial"/>
          <w:sz w:val="24"/>
        </w:rPr>
        <w:t>Assessment</w:t>
      </w:r>
      <w:r>
        <w:rPr>
          <w:rFonts w:eastAsia="Arial" w:cs="Arial"/>
          <w:sz w:val="24"/>
        </w:rPr>
        <w:t>.</w:t>
      </w:r>
    </w:p>
    <w:p w14:paraId="6AD8A9D1" w14:textId="77777777" w:rsidR="00393F1D" w:rsidRPr="00E04879" w:rsidRDefault="00393F1D" w:rsidP="00393F1D">
      <w:pPr>
        <w:spacing w:line="259" w:lineRule="auto"/>
        <w:contextualSpacing/>
        <w:rPr>
          <w:rFonts w:cs="Arial"/>
          <w:sz w:val="24"/>
        </w:rPr>
      </w:pPr>
    </w:p>
    <w:p w14:paraId="14F79CC2" w14:textId="77777777" w:rsidR="00393F1D" w:rsidRPr="00E04879" w:rsidRDefault="00393F1D" w:rsidP="00393F1D">
      <w:pPr>
        <w:tabs>
          <w:tab w:val="left" w:pos="540"/>
        </w:tabs>
        <w:contextualSpacing/>
        <w:rPr>
          <w:rFonts w:cs="Arial"/>
          <w:b/>
          <w:bCs/>
          <w:sz w:val="24"/>
        </w:rPr>
      </w:pPr>
      <w:r w:rsidRPr="00E04879">
        <w:rPr>
          <w:rFonts w:cs="Arial"/>
          <w:b/>
          <w:bCs/>
          <w:sz w:val="24"/>
        </w:rPr>
        <w:t xml:space="preserve">AGENDA </w:t>
      </w:r>
    </w:p>
    <w:p w14:paraId="7A456C41" w14:textId="77777777" w:rsidR="00393F1D" w:rsidRPr="00E04879" w:rsidRDefault="00393F1D" w:rsidP="00393F1D">
      <w:pPr>
        <w:tabs>
          <w:tab w:val="left" w:pos="540"/>
        </w:tabs>
        <w:contextualSpacing/>
        <w:rPr>
          <w:rFonts w:cs="Arial"/>
          <w:sz w:val="24"/>
        </w:rPr>
      </w:pPr>
      <w:r w:rsidRPr="00E04879">
        <w:rPr>
          <w:rFonts w:cs="Arial"/>
          <w:sz w:val="24"/>
        </w:rPr>
        <w:t>Items on this Agenda are numbered for identification purposes only.</w:t>
      </w:r>
    </w:p>
    <w:p w14:paraId="5456F924" w14:textId="77777777" w:rsidR="00393F1D" w:rsidRPr="00E04879" w:rsidRDefault="00393F1D" w:rsidP="00393F1D">
      <w:pPr>
        <w:tabs>
          <w:tab w:val="left" w:pos="540"/>
        </w:tabs>
        <w:contextualSpacing/>
        <w:rPr>
          <w:rFonts w:cs="Arial"/>
          <w:b/>
          <w:bCs/>
          <w:sz w:val="24"/>
        </w:rPr>
      </w:pPr>
    </w:p>
    <w:p w14:paraId="27A0B9EA" w14:textId="00A1E11A" w:rsidR="00393F1D" w:rsidRPr="00EF08C1" w:rsidRDefault="00393F1D" w:rsidP="00EF08C1">
      <w:pPr>
        <w:pStyle w:val="ListParagraph"/>
        <w:widowControl w:val="0"/>
        <w:numPr>
          <w:ilvl w:val="0"/>
          <w:numId w:val="4"/>
        </w:numPr>
        <w:autoSpaceDE w:val="0"/>
        <w:autoSpaceDN w:val="0"/>
        <w:spacing w:line="259" w:lineRule="auto"/>
        <w:rPr>
          <w:rFonts w:eastAsia="Yu Mincho" w:cs="Arial"/>
          <w:sz w:val="24"/>
        </w:rPr>
      </w:pPr>
      <w:r w:rsidRPr="00EF08C1">
        <w:rPr>
          <w:rFonts w:eastAsia="Yu Mincho" w:cs="Arial"/>
          <w:sz w:val="24"/>
        </w:rPr>
        <w:t>Overview of</w:t>
      </w:r>
      <w:r w:rsidR="00A55823">
        <w:rPr>
          <w:rFonts w:eastAsia="Yu Mincho" w:cs="Arial"/>
          <w:sz w:val="24"/>
        </w:rPr>
        <w:t xml:space="preserve"> the</w:t>
      </w:r>
      <w:r w:rsidRPr="00EF08C1">
        <w:rPr>
          <w:rFonts w:eastAsia="Yu Mincho" w:cs="Arial"/>
          <w:sz w:val="24"/>
        </w:rPr>
        <w:t xml:space="preserve"> </w:t>
      </w:r>
      <w:r w:rsidR="00C11543">
        <w:rPr>
          <w:rFonts w:eastAsia="Yu Mincho" w:cs="Arial"/>
          <w:sz w:val="24"/>
        </w:rPr>
        <w:t>Needs</w:t>
      </w:r>
      <w:r w:rsidRPr="00EF08C1">
        <w:rPr>
          <w:rFonts w:eastAsia="Yu Mincho" w:cs="Arial"/>
          <w:sz w:val="24"/>
        </w:rPr>
        <w:t xml:space="preserve"> Assessment</w:t>
      </w:r>
    </w:p>
    <w:p w14:paraId="4C69CE34" w14:textId="59F5372D" w:rsidR="00CA66E5" w:rsidRPr="000745FC" w:rsidRDefault="00CA66E5" w:rsidP="00EF08C1">
      <w:pPr>
        <w:pStyle w:val="ListParagraph"/>
        <w:widowControl w:val="0"/>
        <w:numPr>
          <w:ilvl w:val="0"/>
          <w:numId w:val="4"/>
        </w:numPr>
        <w:autoSpaceDE w:val="0"/>
        <w:autoSpaceDN w:val="0"/>
        <w:spacing w:line="259" w:lineRule="auto"/>
        <w:rPr>
          <w:rStyle w:val="normaltextrun"/>
          <w:rFonts w:eastAsia="Yu Mincho" w:cs="Arial"/>
          <w:sz w:val="24"/>
        </w:rPr>
      </w:pPr>
      <w:r>
        <w:rPr>
          <w:rStyle w:val="normaltextrun"/>
          <w:rFonts w:eastAsia="Arial"/>
          <w:color w:val="000000"/>
          <w:sz w:val="24"/>
          <w:shd w:val="clear" w:color="auto" w:fill="FFFFFF"/>
        </w:rPr>
        <w:t>Risk Assessment Results</w:t>
      </w:r>
    </w:p>
    <w:p w14:paraId="2F52AB3D" w14:textId="79B819D4" w:rsidR="000745FC" w:rsidRPr="000745FC" w:rsidRDefault="000745FC" w:rsidP="000745FC">
      <w:pPr>
        <w:pStyle w:val="ListParagraph"/>
        <w:widowControl w:val="0"/>
        <w:numPr>
          <w:ilvl w:val="1"/>
          <w:numId w:val="4"/>
        </w:numPr>
        <w:autoSpaceDE w:val="0"/>
        <w:autoSpaceDN w:val="0"/>
        <w:spacing w:line="259" w:lineRule="auto"/>
        <w:rPr>
          <w:rStyle w:val="normaltextrun"/>
          <w:rFonts w:eastAsia="Yu Mincho" w:cs="Arial"/>
          <w:sz w:val="24"/>
        </w:rPr>
      </w:pPr>
      <w:r>
        <w:rPr>
          <w:rStyle w:val="normaltextrun"/>
          <w:rFonts w:eastAsia="Arial"/>
          <w:color w:val="000000"/>
          <w:sz w:val="24"/>
          <w:shd w:val="clear" w:color="auto" w:fill="FFFFFF"/>
        </w:rPr>
        <w:t>Public Water Systems</w:t>
      </w:r>
    </w:p>
    <w:p w14:paraId="50C49BC5" w14:textId="612BAF64" w:rsidR="000745FC" w:rsidRPr="00CA66E5" w:rsidRDefault="000745FC" w:rsidP="000745FC">
      <w:pPr>
        <w:pStyle w:val="ListParagraph"/>
        <w:widowControl w:val="0"/>
        <w:numPr>
          <w:ilvl w:val="1"/>
          <w:numId w:val="4"/>
        </w:numPr>
        <w:autoSpaceDE w:val="0"/>
        <w:autoSpaceDN w:val="0"/>
        <w:spacing w:line="259" w:lineRule="auto"/>
        <w:rPr>
          <w:rStyle w:val="normaltextrun"/>
          <w:rFonts w:eastAsia="Yu Mincho" w:cs="Arial"/>
          <w:sz w:val="24"/>
        </w:rPr>
      </w:pPr>
      <w:r>
        <w:rPr>
          <w:rStyle w:val="normaltextrun"/>
          <w:rFonts w:eastAsia="Yu Mincho" w:cs="Arial"/>
          <w:sz w:val="24"/>
        </w:rPr>
        <w:t>State Small Water Systems and Domestic Wells</w:t>
      </w:r>
    </w:p>
    <w:p w14:paraId="75EFEF7F" w14:textId="77777777" w:rsidR="00CA66E5" w:rsidRPr="00CA66E5" w:rsidRDefault="00393F1D" w:rsidP="00EF08C1">
      <w:pPr>
        <w:pStyle w:val="ListParagraph"/>
        <w:widowControl w:val="0"/>
        <w:numPr>
          <w:ilvl w:val="0"/>
          <w:numId w:val="4"/>
        </w:numPr>
        <w:autoSpaceDE w:val="0"/>
        <w:autoSpaceDN w:val="0"/>
        <w:spacing w:line="259" w:lineRule="auto"/>
        <w:rPr>
          <w:rStyle w:val="normaltextrun"/>
          <w:rFonts w:eastAsia="Yu Mincho" w:cs="Arial"/>
          <w:sz w:val="24"/>
        </w:rPr>
      </w:pPr>
      <w:r w:rsidRPr="00393F1D">
        <w:rPr>
          <w:rStyle w:val="normaltextrun"/>
          <w:rFonts w:eastAsia="Arial"/>
          <w:color w:val="000000"/>
          <w:sz w:val="24"/>
          <w:shd w:val="clear" w:color="auto" w:fill="FFFFFF"/>
        </w:rPr>
        <w:t>Cost Assessment</w:t>
      </w:r>
      <w:r w:rsidR="00CA66E5">
        <w:rPr>
          <w:rStyle w:val="normaltextrun"/>
          <w:rFonts w:eastAsia="Arial"/>
          <w:color w:val="000000"/>
          <w:sz w:val="24"/>
          <w:shd w:val="clear" w:color="auto" w:fill="FFFFFF"/>
        </w:rPr>
        <w:t xml:space="preserve"> Results</w:t>
      </w:r>
    </w:p>
    <w:p w14:paraId="5C0905B2" w14:textId="3FE327A7" w:rsidR="00393F1D" w:rsidRDefault="00C11543" w:rsidP="000745FC">
      <w:pPr>
        <w:pStyle w:val="ListParagraph"/>
        <w:widowControl w:val="0"/>
        <w:numPr>
          <w:ilvl w:val="0"/>
          <w:numId w:val="4"/>
        </w:numPr>
        <w:autoSpaceDE w:val="0"/>
        <w:autoSpaceDN w:val="0"/>
        <w:spacing w:line="259" w:lineRule="auto"/>
        <w:rPr>
          <w:rFonts w:eastAsia="Yu Mincho" w:cs="Arial"/>
          <w:sz w:val="24"/>
        </w:rPr>
      </w:pPr>
      <w:r>
        <w:rPr>
          <w:rFonts w:eastAsia="Yu Mincho" w:cs="Arial"/>
          <w:sz w:val="24"/>
        </w:rPr>
        <w:t xml:space="preserve">Affordability </w:t>
      </w:r>
      <w:r w:rsidR="00CA66E5">
        <w:rPr>
          <w:rFonts w:eastAsia="Yu Mincho" w:cs="Arial"/>
          <w:sz w:val="24"/>
        </w:rPr>
        <w:t>A</w:t>
      </w:r>
      <w:r>
        <w:rPr>
          <w:rFonts w:eastAsia="Yu Mincho" w:cs="Arial"/>
          <w:sz w:val="24"/>
        </w:rPr>
        <w:t>ssessment</w:t>
      </w:r>
      <w:r w:rsidR="00CA66E5">
        <w:rPr>
          <w:rFonts w:eastAsia="Yu Mincho" w:cs="Arial"/>
          <w:sz w:val="24"/>
        </w:rPr>
        <w:t xml:space="preserve"> Results </w:t>
      </w:r>
    </w:p>
    <w:p w14:paraId="0874F82E" w14:textId="659F3682" w:rsidR="00BE1EAB" w:rsidRPr="000745FC" w:rsidRDefault="00BE1EAB" w:rsidP="000745FC">
      <w:pPr>
        <w:pStyle w:val="ListParagraph"/>
        <w:widowControl w:val="0"/>
        <w:numPr>
          <w:ilvl w:val="0"/>
          <w:numId w:val="4"/>
        </w:numPr>
        <w:autoSpaceDE w:val="0"/>
        <w:autoSpaceDN w:val="0"/>
        <w:spacing w:line="259" w:lineRule="auto"/>
        <w:rPr>
          <w:rFonts w:eastAsia="Yu Mincho" w:cs="Arial"/>
          <w:sz w:val="24"/>
        </w:rPr>
      </w:pPr>
      <w:r>
        <w:rPr>
          <w:rFonts w:eastAsia="Yu Mincho" w:cs="Arial"/>
          <w:sz w:val="24"/>
        </w:rPr>
        <w:t xml:space="preserve">Public </w:t>
      </w:r>
      <w:r w:rsidR="003F0CA0">
        <w:rPr>
          <w:rFonts w:eastAsia="Yu Mincho" w:cs="Arial"/>
          <w:sz w:val="24"/>
        </w:rPr>
        <w:t>Feedback</w:t>
      </w:r>
    </w:p>
    <w:p w14:paraId="7F6A6768" w14:textId="77777777" w:rsidR="00393F1D" w:rsidRDefault="00393F1D" w:rsidP="00393F1D">
      <w:pPr>
        <w:pStyle w:val="Default"/>
        <w:contextualSpacing/>
      </w:pPr>
    </w:p>
    <w:p w14:paraId="4B2A51FF" w14:textId="77777777" w:rsidR="00C11543" w:rsidRDefault="00C11543" w:rsidP="00EF08C1">
      <w:pPr>
        <w:widowControl w:val="0"/>
        <w:autoSpaceDE w:val="0"/>
        <w:autoSpaceDN w:val="0"/>
        <w:contextualSpacing/>
        <w:rPr>
          <w:rFonts w:eastAsia="Arial" w:cs="Arial"/>
          <w:b/>
          <w:sz w:val="24"/>
        </w:rPr>
      </w:pPr>
      <w:r>
        <w:rPr>
          <w:rFonts w:eastAsia="Arial" w:cs="Arial"/>
          <w:b/>
          <w:sz w:val="24"/>
        </w:rPr>
        <w:t>Needs Assessment Results</w:t>
      </w:r>
    </w:p>
    <w:p w14:paraId="69E44922" w14:textId="06F3E628" w:rsidR="00A84992" w:rsidRDefault="00393F1D" w:rsidP="000745FC">
      <w:pPr>
        <w:pStyle w:val="Default"/>
        <w:contextualSpacing/>
      </w:pPr>
      <w:r w:rsidRPr="00E04879">
        <w:t xml:space="preserve">The focus of this webinar is </w:t>
      </w:r>
      <w:r w:rsidR="0003682F">
        <w:t xml:space="preserve">to </w:t>
      </w:r>
      <w:r w:rsidR="000745FC">
        <w:t>provide an overview of the</w:t>
      </w:r>
      <w:r>
        <w:t xml:space="preserve"> </w:t>
      </w:r>
      <w:r w:rsidR="00C11543">
        <w:t xml:space="preserve">Needs </w:t>
      </w:r>
      <w:r w:rsidR="000745FC">
        <w:t>A</w:t>
      </w:r>
      <w:r w:rsidR="00C11543">
        <w:t>ssessment</w:t>
      </w:r>
      <w:r w:rsidR="000745FC">
        <w:t xml:space="preserve"> results</w:t>
      </w:r>
      <w:r w:rsidR="00C11543">
        <w:t>.</w:t>
      </w:r>
      <w:r w:rsidR="000745FC">
        <w:t xml:space="preserve"> </w:t>
      </w:r>
      <w:r w:rsidR="000745FC" w:rsidRPr="000745FC">
        <w:t>The State Water Board has been hosting public webinar workshops to provide opportunities for stakeholders to learn about and contribute to the development of the Needs Assessment methodologies.</w:t>
      </w:r>
      <w:r w:rsidR="000745FC">
        <w:t xml:space="preserve"> </w:t>
      </w:r>
      <w:r w:rsidR="00417799">
        <w:t xml:space="preserve"> </w:t>
      </w:r>
      <w:r w:rsidR="000745FC">
        <w:t xml:space="preserve">The Risk Assessment for public water systems identifies systems </w:t>
      </w:r>
      <w:r w:rsidR="000745FC" w:rsidRPr="000745FC">
        <w:t>(starting with 3,300 or less service connections) and K-12 schools that are at-risk of failing to provide adequate safe drinking water.</w:t>
      </w:r>
      <w:r w:rsidR="000745FC">
        <w:t xml:space="preserve"> </w:t>
      </w:r>
      <w:r w:rsidR="00417799">
        <w:t xml:space="preserve"> </w:t>
      </w:r>
      <w:r w:rsidR="000745FC">
        <w:t xml:space="preserve">The Risk Assessment for state small water systems and domestic wells identifies areas where systems and households may be </w:t>
      </w:r>
      <w:r w:rsidR="000745FC" w:rsidRPr="000745FC">
        <w:t>accessing groundwater that does not meet primary drinking water standards (maximum contaminant level or MCL).</w:t>
      </w:r>
      <w:r w:rsidR="000745FC">
        <w:t xml:space="preserve"> </w:t>
      </w:r>
      <w:r w:rsidR="00417799">
        <w:t xml:space="preserve"> </w:t>
      </w:r>
      <w:r w:rsidR="000745FC">
        <w:t xml:space="preserve">The Cost Assessment results will </w:t>
      </w:r>
      <w:r w:rsidR="000745FC">
        <w:lastRenderedPageBreak/>
        <w:t>estimate t</w:t>
      </w:r>
      <w:r w:rsidR="000745FC" w:rsidRPr="000745FC">
        <w:t xml:space="preserve">he costs related to the implementation of interim and longer-term solutions for systems on the Human Right to Water list and At-Risk systems. </w:t>
      </w:r>
      <w:r w:rsidR="00417799">
        <w:t xml:space="preserve"> </w:t>
      </w:r>
      <w:r w:rsidR="000745FC" w:rsidRPr="000745FC">
        <w:t>The Cost Assessment also includes the identification of available funding sources and the funding gaps that may exist to support these solutions.</w:t>
      </w:r>
      <w:r w:rsidR="00417799">
        <w:t xml:space="preserve"> </w:t>
      </w:r>
      <w:r w:rsidR="000745FC">
        <w:t xml:space="preserve"> The Affordability Assessment will i</w:t>
      </w:r>
      <w:r w:rsidR="000745FC" w:rsidRPr="000745FC">
        <w:t>dentify community water systems that serve disadvantaged communities that must charge their customers’ fees that exceed the affordability threshold established by the State Water Board in order to provide adequate safe drinking water.</w:t>
      </w:r>
    </w:p>
    <w:p w14:paraId="5CB597A2" w14:textId="3D87182A" w:rsidR="000745FC" w:rsidRDefault="000745FC" w:rsidP="000745FC">
      <w:pPr>
        <w:pStyle w:val="Default"/>
        <w:contextualSpacing/>
      </w:pPr>
    </w:p>
    <w:p w14:paraId="02B6D5D5" w14:textId="1BC7B014" w:rsidR="000745FC" w:rsidRDefault="000745FC" w:rsidP="000745FC">
      <w:pPr>
        <w:pStyle w:val="Default"/>
        <w:contextualSpacing/>
      </w:pPr>
      <w:bookmarkStart w:id="5" w:name="_Hlk63069317"/>
      <w:r>
        <w:t xml:space="preserve">The results of the Needs Assessment will be utilized to inform the Fund Expenditure Plan for the Safe and Affordable Drinking Water Fund. </w:t>
      </w:r>
    </w:p>
    <w:bookmarkEnd w:id="5"/>
    <w:p w14:paraId="697D96DD" w14:textId="77777777" w:rsidR="000745FC" w:rsidRPr="00E04879" w:rsidRDefault="000745FC" w:rsidP="000745FC">
      <w:pPr>
        <w:pStyle w:val="Default"/>
        <w:contextualSpacing/>
        <w:rPr>
          <w:rFonts w:eastAsia="Calibri"/>
        </w:rPr>
      </w:pPr>
    </w:p>
    <w:p w14:paraId="75D67A09" w14:textId="77777777" w:rsidR="00A84992" w:rsidRPr="00172F40" w:rsidRDefault="00A84992" w:rsidP="00A84992">
      <w:pPr>
        <w:widowControl w:val="0"/>
        <w:autoSpaceDE w:val="0"/>
        <w:autoSpaceDN w:val="0"/>
        <w:contextualSpacing/>
        <w:outlineLvl w:val="0"/>
        <w:rPr>
          <w:rFonts w:eastAsia="Arial" w:cs="Arial"/>
          <w:b/>
          <w:bCs/>
          <w:sz w:val="24"/>
        </w:rPr>
      </w:pPr>
      <w:r w:rsidRPr="00172F40">
        <w:rPr>
          <w:rFonts w:eastAsia="Arial" w:cs="Arial"/>
          <w:b/>
          <w:bCs/>
          <w:sz w:val="24"/>
        </w:rPr>
        <w:t>DOCUMENT AVAILABILITY</w:t>
      </w:r>
    </w:p>
    <w:p w14:paraId="40149F8F" w14:textId="3B9606EC" w:rsidR="00A84992" w:rsidRPr="00172F40" w:rsidRDefault="00A84992" w:rsidP="00A84992">
      <w:pPr>
        <w:widowControl w:val="0"/>
        <w:autoSpaceDE w:val="0"/>
        <w:autoSpaceDN w:val="0"/>
        <w:ind w:right="661"/>
        <w:contextualSpacing/>
        <w:rPr>
          <w:rFonts w:eastAsia="Arial" w:cs="Arial"/>
          <w:sz w:val="24"/>
        </w:rPr>
      </w:pPr>
      <w:r w:rsidRPr="00172F40">
        <w:rPr>
          <w:rFonts w:eastAsia="Arial" w:cs="Arial"/>
          <w:sz w:val="24"/>
        </w:rPr>
        <w:t>Related documents and information are available on the State Water Board</w:t>
      </w:r>
      <w:r w:rsidR="003F0CA0" w:rsidRPr="00172F40">
        <w:rPr>
          <w:sz w:val="24"/>
        </w:rPr>
        <w:t xml:space="preserve"> Needs Assessment website: </w:t>
      </w:r>
      <w:hyperlink r:id="rId17" w:history="1">
        <w:r w:rsidR="003F0CA0" w:rsidRPr="00172F40">
          <w:rPr>
            <w:rStyle w:val="Hyperlink"/>
            <w:sz w:val="24"/>
          </w:rPr>
          <w:t>https://www.waterboards.ca.gov/drinking_water/certlic/drinkingwater/needs</w:t>
        </w:r>
      </w:hyperlink>
      <w:r w:rsidR="003F0CA0" w:rsidRPr="00172F40">
        <w:rPr>
          <w:sz w:val="24"/>
        </w:rPr>
        <w:t xml:space="preserve"> </w:t>
      </w:r>
    </w:p>
    <w:p w14:paraId="723A0730" w14:textId="77777777" w:rsidR="00A84992" w:rsidRPr="00172F40" w:rsidRDefault="00A84992" w:rsidP="00A84992">
      <w:pPr>
        <w:widowControl w:val="0"/>
        <w:autoSpaceDE w:val="0"/>
        <w:autoSpaceDN w:val="0"/>
        <w:contextualSpacing/>
        <w:rPr>
          <w:rFonts w:eastAsia="Arial" w:cs="Arial"/>
          <w:sz w:val="24"/>
        </w:rPr>
      </w:pPr>
    </w:p>
    <w:p w14:paraId="3732BF43" w14:textId="77777777" w:rsidR="00A84992" w:rsidRPr="00E04879" w:rsidRDefault="00A84992" w:rsidP="00A84992">
      <w:pPr>
        <w:widowControl w:val="0"/>
        <w:autoSpaceDE w:val="0"/>
        <w:autoSpaceDN w:val="0"/>
        <w:spacing w:before="92"/>
        <w:contextualSpacing/>
        <w:outlineLvl w:val="0"/>
        <w:rPr>
          <w:rFonts w:eastAsia="Arial" w:cs="Arial"/>
          <w:b/>
          <w:bCs/>
          <w:sz w:val="24"/>
        </w:rPr>
      </w:pPr>
      <w:r w:rsidRPr="00E04879">
        <w:rPr>
          <w:rFonts w:eastAsia="Arial" w:cs="Arial"/>
          <w:b/>
          <w:bCs/>
          <w:sz w:val="24"/>
        </w:rPr>
        <w:t>PROCEDURAL MATTERS</w:t>
      </w:r>
    </w:p>
    <w:p w14:paraId="30E04CE0" w14:textId="77777777" w:rsidR="00A84992" w:rsidRPr="00E04879" w:rsidRDefault="00A84992" w:rsidP="00A84992">
      <w:pPr>
        <w:widowControl w:val="0"/>
        <w:autoSpaceDE w:val="0"/>
        <w:autoSpaceDN w:val="0"/>
        <w:ind w:right="495"/>
        <w:contextualSpacing/>
        <w:rPr>
          <w:rFonts w:eastAsia="Arial" w:cs="Arial"/>
          <w:sz w:val="24"/>
        </w:rPr>
      </w:pPr>
      <w:r w:rsidRPr="00E04879">
        <w:rPr>
          <w:rFonts w:eastAsia="Arial" w:cs="Arial"/>
          <w:sz w:val="24"/>
        </w:rPr>
        <w:t>Due to ongoing circumstances related to the COVID-19 emergency, all public participation will be remote via an online hosted platform.  The presentation slides will be sent out ahead of time and shared via webcast.  Questions, comments, and discussion items will be collected via the webinar.</w:t>
      </w:r>
    </w:p>
    <w:p w14:paraId="27F1F78E" w14:textId="77777777" w:rsidR="00A84992" w:rsidRPr="00E04879" w:rsidRDefault="00A84992" w:rsidP="00A84992">
      <w:pPr>
        <w:widowControl w:val="0"/>
        <w:autoSpaceDE w:val="0"/>
        <w:autoSpaceDN w:val="0"/>
        <w:ind w:right="495"/>
        <w:contextualSpacing/>
        <w:rPr>
          <w:rFonts w:eastAsia="Arial" w:cs="Arial"/>
          <w:sz w:val="24"/>
        </w:rPr>
      </w:pPr>
    </w:p>
    <w:p w14:paraId="46D04617" w14:textId="007980FF" w:rsidR="000E33D4" w:rsidRPr="000E33D4" w:rsidRDefault="00A84992" w:rsidP="000E33D4">
      <w:pPr>
        <w:widowControl w:val="0"/>
        <w:autoSpaceDE w:val="0"/>
        <w:autoSpaceDN w:val="0"/>
        <w:spacing w:before="1"/>
        <w:contextualSpacing/>
        <w:outlineLvl w:val="0"/>
        <w:rPr>
          <w:rFonts w:eastAsia="Arial" w:cs="Arial"/>
          <w:b/>
          <w:bCs/>
          <w:sz w:val="24"/>
        </w:rPr>
      </w:pPr>
      <w:r w:rsidRPr="00E04879">
        <w:rPr>
          <w:rFonts w:eastAsia="Arial" w:cs="Arial"/>
          <w:b/>
          <w:bCs/>
          <w:sz w:val="24"/>
        </w:rPr>
        <w:t>ACCESSIBILITY</w:t>
      </w:r>
    </w:p>
    <w:p w14:paraId="35DEA49F" w14:textId="5056617F" w:rsidR="000E33D4" w:rsidRDefault="000E33D4" w:rsidP="000E33D4">
      <w:pPr>
        <w:widowControl w:val="0"/>
        <w:autoSpaceDE w:val="0"/>
        <w:autoSpaceDN w:val="0"/>
        <w:ind w:right="495"/>
        <w:contextualSpacing/>
        <w:rPr>
          <w:rFonts w:eastAsia="Arial" w:cs="Arial"/>
          <w:sz w:val="24"/>
        </w:rPr>
      </w:pPr>
      <w:r w:rsidRPr="00E04879">
        <w:rPr>
          <w:rFonts w:eastAsia="Arial" w:cs="Arial"/>
          <w:sz w:val="24"/>
        </w:rPr>
        <w:t xml:space="preserve">Please </w:t>
      </w:r>
      <w:r>
        <w:rPr>
          <w:rFonts w:eastAsia="Arial" w:cs="Arial"/>
          <w:sz w:val="24"/>
        </w:rPr>
        <w:t xml:space="preserve">register </w:t>
      </w:r>
      <w:r w:rsidRPr="00B72DD9">
        <w:rPr>
          <w:rFonts w:eastAsia="Arial" w:cs="Arial"/>
          <w:sz w:val="24"/>
        </w:rPr>
        <w:t>fo</w:t>
      </w:r>
      <w:r w:rsidRPr="00E04879">
        <w:rPr>
          <w:rFonts w:eastAsia="Arial" w:cs="Arial"/>
          <w:sz w:val="24"/>
        </w:rPr>
        <w:t>r the webinar to receive the participation link for discussion</w:t>
      </w:r>
      <w:r>
        <w:rPr>
          <w:rFonts w:eastAsia="Arial" w:cs="Arial"/>
          <w:sz w:val="24"/>
        </w:rPr>
        <w:t xml:space="preserve">. </w:t>
      </w:r>
      <w:r w:rsidRPr="00E04879">
        <w:rPr>
          <w:rFonts w:eastAsia="Arial" w:cs="Arial"/>
          <w:sz w:val="24"/>
        </w:rPr>
        <w:t>Additional information about how to access the webinar will be provided via email.</w:t>
      </w:r>
    </w:p>
    <w:p w14:paraId="395E3038" w14:textId="77777777" w:rsidR="000E33D4" w:rsidRDefault="000E33D4" w:rsidP="000E33D4">
      <w:pPr>
        <w:widowControl w:val="0"/>
        <w:tabs>
          <w:tab w:val="left" w:pos="540"/>
        </w:tabs>
        <w:autoSpaceDE w:val="0"/>
        <w:autoSpaceDN w:val="0"/>
        <w:rPr>
          <w:rFonts w:eastAsia="Arial" w:cs="Arial"/>
          <w:sz w:val="24"/>
        </w:rPr>
      </w:pPr>
    </w:p>
    <w:p w14:paraId="6D6CA09E" w14:textId="4A475C61" w:rsidR="000E33D4" w:rsidRDefault="000E33D4" w:rsidP="000E33D4">
      <w:pPr>
        <w:widowControl w:val="0"/>
        <w:tabs>
          <w:tab w:val="left" w:pos="540"/>
        </w:tabs>
        <w:autoSpaceDE w:val="0"/>
        <w:autoSpaceDN w:val="0"/>
        <w:ind w:left="540"/>
        <w:rPr>
          <w:rFonts w:eastAsia="Arial" w:cs="Arial"/>
          <w:sz w:val="24"/>
        </w:rPr>
      </w:pPr>
      <w:r w:rsidRPr="000E33D4">
        <w:rPr>
          <w:rFonts w:eastAsia="Arial" w:cs="Arial"/>
          <w:b/>
          <w:bCs/>
          <w:sz w:val="24"/>
        </w:rPr>
        <w:t>February 26</w:t>
      </w:r>
      <w:r w:rsidRPr="000E33D4">
        <w:rPr>
          <w:rFonts w:eastAsia="Arial" w:cs="Arial"/>
          <w:b/>
          <w:bCs/>
          <w:sz w:val="24"/>
          <w:vertAlign w:val="superscript"/>
        </w:rPr>
        <w:t>th</w:t>
      </w:r>
      <w:r w:rsidRPr="000E33D4">
        <w:rPr>
          <w:rFonts w:eastAsia="Arial" w:cs="Arial"/>
          <w:b/>
          <w:bCs/>
          <w:sz w:val="24"/>
        </w:rPr>
        <w:t xml:space="preserve"> </w:t>
      </w:r>
      <w:r w:rsidR="00172F40">
        <w:rPr>
          <w:rFonts w:eastAsia="Arial" w:cs="Arial"/>
          <w:b/>
          <w:bCs/>
          <w:sz w:val="24"/>
        </w:rPr>
        <w:t>W</w:t>
      </w:r>
      <w:r w:rsidRPr="000E33D4">
        <w:rPr>
          <w:rFonts w:eastAsia="Arial" w:cs="Arial"/>
          <w:b/>
          <w:bCs/>
          <w:sz w:val="24"/>
        </w:rPr>
        <w:t xml:space="preserve">ebinar: </w:t>
      </w:r>
      <w:hyperlink r:id="rId18" w:history="1">
        <w:r w:rsidRPr="00C73329">
          <w:rPr>
            <w:rStyle w:val="Hyperlink"/>
            <w:rFonts w:eastAsia="Arial" w:cs="Arial"/>
            <w:sz w:val="24"/>
          </w:rPr>
          <w:t>https://waterboards.zoom.us/webinar/register/WN_AvtFGZ1VTSW9ZHwuXGkrbw</w:t>
        </w:r>
      </w:hyperlink>
    </w:p>
    <w:p w14:paraId="7B5ACA27" w14:textId="77777777" w:rsidR="000E33D4" w:rsidRDefault="000E33D4" w:rsidP="000E33D4">
      <w:pPr>
        <w:widowControl w:val="0"/>
        <w:tabs>
          <w:tab w:val="left" w:pos="540"/>
        </w:tabs>
        <w:autoSpaceDE w:val="0"/>
        <w:autoSpaceDN w:val="0"/>
        <w:ind w:left="540"/>
        <w:rPr>
          <w:rFonts w:eastAsia="Arial" w:cs="Arial"/>
          <w:sz w:val="24"/>
        </w:rPr>
      </w:pPr>
    </w:p>
    <w:p w14:paraId="650A24A4" w14:textId="235A9C5C" w:rsidR="000E33D4" w:rsidRPr="00E04879" w:rsidRDefault="009B68CB" w:rsidP="000E33D4">
      <w:pPr>
        <w:widowControl w:val="0"/>
        <w:tabs>
          <w:tab w:val="left" w:pos="540"/>
        </w:tabs>
        <w:autoSpaceDE w:val="0"/>
        <w:autoSpaceDN w:val="0"/>
        <w:ind w:left="540"/>
        <w:rPr>
          <w:rFonts w:eastAsia="Arial" w:cs="Arial"/>
          <w:sz w:val="24"/>
        </w:rPr>
      </w:pPr>
      <w:r>
        <w:rPr>
          <w:rFonts w:eastAsia="Arial" w:cs="Arial"/>
          <w:b/>
          <w:bCs/>
          <w:color w:val="FF0000"/>
          <w:sz w:val="24"/>
        </w:rPr>
        <w:t>April 13</w:t>
      </w:r>
      <w:r w:rsidRPr="009B68CB">
        <w:rPr>
          <w:rFonts w:eastAsia="Arial" w:cs="Arial"/>
          <w:b/>
          <w:bCs/>
          <w:color w:val="FF0000"/>
          <w:sz w:val="24"/>
          <w:vertAlign w:val="superscript"/>
        </w:rPr>
        <w:t>th</w:t>
      </w:r>
      <w:r>
        <w:rPr>
          <w:rFonts w:eastAsia="Arial" w:cs="Arial"/>
          <w:b/>
          <w:bCs/>
          <w:color w:val="FF0000"/>
          <w:sz w:val="24"/>
        </w:rPr>
        <w:t xml:space="preserve"> </w:t>
      </w:r>
      <w:r w:rsidR="000E33D4" w:rsidRPr="009B68CB">
        <w:rPr>
          <w:rFonts w:eastAsia="Arial" w:cs="Arial"/>
          <w:b/>
          <w:bCs/>
          <w:strike/>
          <w:color w:val="FF0000"/>
          <w:sz w:val="24"/>
        </w:rPr>
        <w:t>March 25</w:t>
      </w:r>
      <w:r w:rsidR="000E33D4" w:rsidRPr="009B68CB">
        <w:rPr>
          <w:rFonts w:eastAsia="Arial" w:cs="Arial"/>
          <w:b/>
          <w:bCs/>
          <w:strike/>
          <w:color w:val="FF0000"/>
          <w:sz w:val="24"/>
          <w:vertAlign w:val="superscript"/>
        </w:rPr>
        <w:t>th</w:t>
      </w:r>
      <w:r w:rsidR="000E33D4" w:rsidRPr="009B68CB">
        <w:rPr>
          <w:rFonts w:eastAsia="Arial" w:cs="Arial"/>
          <w:b/>
          <w:bCs/>
          <w:strike/>
          <w:color w:val="FF0000"/>
          <w:sz w:val="24"/>
        </w:rPr>
        <w:t xml:space="preserve"> </w:t>
      </w:r>
      <w:r w:rsidR="000E33D4" w:rsidRPr="000E33D4">
        <w:rPr>
          <w:rFonts w:eastAsia="Arial" w:cs="Arial"/>
          <w:b/>
          <w:bCs/>
          <w:sz w:val="24"/>
        </w:rPr>
        <w:t xml:space="preserve">Webinar: </w:t>
      </w:r>
      <w:hyperlink r:id="rId19" w:history="1">
        <w:r w:rsidR="000E33D4" w:rsidRPr="00C73329">
          <w:rPr>
            <w:rStyle w:val="Hyperlink"/>
            <w:rFonts w:eastAsia="Arial" w:cs="Arial"/>
            <w:sz w:val="24"/>
          </w:rPr>
          <w:t>https://waterboards.zoom.us/webinar/register/WN_o8GRWtJSSJyaAX9u2x6a5Q</w:t>
        </w:r>
      </w:hyperlink>
      <w:r w:rsidR="000E33D4">
        <w:rPr>
          <w:rFonts w:eastAsia="Arial" w:cs="Arial"/>
          <w:sz w:val="24"/>
        </w:rPr>
        <w:t xml:space="preserve"> </w:t>
      </w:r>
    </w:p>
    <w:p w14:paraId="7376F695" w14:textId="77777777" w:rsidR="000E33D4" w:rsidRPr="00E04879" w:rsidRDefault="000E33D4" w:rsidP="00A84992">
      <w:pPr>
        <w:widowControl w:val="0"/>
        <w:autoSpaceDE w:val="0"/>
        <w:autoSpaceDN w:val="0"/>
        <w:ind w:right="495"/>
        <w:contextualSpacing/>
        <w:rPr>
          <w:rFonts w:eastAsia="Arial" w:cs="Arial"/>
          <w:sz w:val="24"/>
        </w:rPr>
      </w:pPr>
    </w:p>
    <w:p w14:paraId="5EE37F7A" w14:textId="77777777" w:rsidR="00A84992" w:rsidRPr="00E04879" w:rsidRDefault="00A84992" w:rsidP="00A84992">
      <w:pPr>
        <w:widowControl w:val="0"/>
        <w:autoSpaceDE w:val="0"/>
        <w:autoSpaceDN w:val="0"/>
        <w:contextualSpacing/>
        <w:outlineLvl w:val="0"/>
        <w:rPr>
          <w:rFonts w:eastAsia="Arial" w:cs="Arial"/>
          <w:b/>
          <w:bCs/>
          <w:sz w:val="24"/>
        </w:rPr>
      </w:pPr>
      <w:r w:rsidRPr="00E04879">
        <w:rPr>
          <w:rFonts w:eastAsia="Arial" w:cs="Arial"/>
          <w:b/>
          <w:bCs/>
          <w:sz w:val="24"/>
        </w:rPr>
        <w:t>FUTURE NOTICES</w:t>
      </w:r>
    </w:p>
    <w:p w14:paraId="589E677A" w14:textId="2EAFD0BA" w:rsidR="00A84992" w:rsidRPr="00E04879" w:rsidRDefault="00A84992" w:rsidP="00A84992">
      <w:pPr>
        <w:widowControl w:val="0"/>
        <w:autoSpaceDE w:val="0"/>
        <w:autoSpaceDN w:val="0"/>
        <w:ind w:right="213"/>
        <w:contextualSpacing/>
        <w:rPr>
          <w:rFonts w:eastAsia="Arial" w:cs="Arial"/>
          <w:sz w:val="24"/>
        </w:rPr>
      </w:pPr>
      <w:r w:rsidRPr="00E04879">
        <w:rPr>
          <w:rFonts w:eastAsia="Arial" w:cs="Arial"/>
          <w:sz w:val="24"/>
        </w:rPr>
        <w:t>The State Water Board will hold the public webinar at the time and place noted above. Any change in the date, time, or place of the webinar will be noticed through the</w:t>
      </w:r>
      <w:r w:rsidRPr="00E04879">
        <w:rPr>
          <w:rFonts w:eastAsia="Arial" w:cs="Arial"/>
          <w:spacing w:val="-37"/>
          <w:sz w:val="24"/>
        </w:rPr>
        <w:t xml:space="preserve"> </w:t>
      </w:r>
      <w:r w:rsidRPr="00E04879">
        <w:rPr>
          <w:rFonts w:eastAsia="Arial" w:cs="Arial"/>
          <w:sz w:val="24"/>
        </w:rPr>
        <w:t>SAFER e-mail distribution list.</w:t>
      </w:r>
      <w:r w:rsidR="00172F40">
        <w:rPr>
          <w:rFonts w:eastAsia="Arial" w:cs="Arial"/>
          <w:sz w:val="24"/>
        </w:rPr>
        <w:t xml:space="preserve"> </w:t>
      </w:r>
      <w:r w:rsidRPr="00E04879">
        <w:rPr>
          <w:rFonts w:eastAsia="Arial" w:cs="Arial"/>
          <w:sz w:val="24"/>
        </w:rPr>
        <w:t xml:space="preserve"> Any person interested in receiving future notices, including any changes to this notice of public webinars, must sign up for the e-mail distribution list using the </w:t>
      </w:r>
      <w:hyperlink r:id="rId20">
        <w:r w:rsidRPr="00E04879">
          <w:rPr>
            <w:rFonts w:eastAsia="Arial" w:cs="Arial"/>
            <w:color w:val="0000FF"/>
            <w:sz w:val="24"/>
            <w:u w:val="single" w:color="0000FF"/>
          </w:rPr>
          <w:t xml:space="preserve">subscription form </w:t>
        </w:r>
      </w:hyperlink>
      <w:r w:rsidRPr="00E04879">
        <w:rPr>
          <w:rFonts w:eastAsia="Arial" w:cs="Arial"/>
          <w:sz w:val="24"/>
        </w:rPr>
        <w:t>select the box for ‘SAFER Drinking Water’ (located within the section entitled ‘General Interests’), and provide the required</w:t>
      </w:r>
      <w:r w:rsidRPr="00E04879">
        <w:rPr>
          <w:rFonts w:eastAsia="Arial" w:cs="Arial"/>
          <w:spacing w:val="-13"/>
          <w:sz w:val="24"/>
        </w:rPr>
        <w:t xml:space="preserve"> </w:t>
      </w:r>
      <w:r w:rsidRPr="00E04879">
        <w:rPr>
          <w:rFonts w:eastAsia="Arial" w:cs="Arial"/>
          <w:sz w:val="24"/>
        </w:rPr>
        <w:t>information.</w:t>
      </w:r>
    </w:p>
    <w:p w14:paraId="4FF48C56" w14:textId="77777777" w:rsidR="00A84992" w:rsidRPr="00E04879" w:rsidRDefault="00A84992" w:rsidP="00A84992">
      <w:pPr>
        <w:widowControl w:val="0"/>
        <w:autoSpaceDE w:val="0"/>
        <w:autoSpaceDN w:val="0"/>
        <w:ind w:right="213"/>
        <w:contextualSpacing/>
        <w:rPr>
          <w:rFonts w:eastAsia="Arial" w:cs="Arial"/>
          <w:sz w:val="24"/>
        </w:rPr>
      </w:pPr>
    </w:p>
    <w:p w14:paraId="73B890FC" w14:textId="29E74118" w:rsidR="00A84992" w:rsidRPr="00E04879" w:rsidRDefault="00A84992" w:rsidP="00A84992">
      <w:pPr>
        <w:widowControl w:val="0"/>
        <w:autoSpaceDE w:val="0"/>
        <w:autoSpaceDN w:val="0"/>
        <w:contextualSpacing/>
        <w:outlineLvl w:val="0"/>
        <w:rPr>
          <w:rFonts w:eastAsia="Arial" w:cs="Arial"/>
          <w:b/>
          <w:bCs/>
          <w:sz w:val="24"/>
        </w:rPr>
      </w:pPr>
      <w:r w:rsidRPr="00E04879">
        <w:rPr>
          <w:rFonts w:eastAsia="Arial" w:cs="Arial"/>
          <w:b/>
          <w:bCs/>
          <w:sz w:val="24"/>
        </w:rPr>
        <w:t>CONTACT INFORMATION</w:t>
      </w:r>
    </w:p>
    <w:p w14:paraId="0A9F1A46" w14:textId="77777777" w:rsidR="00A84992" w:rsidRPr="00E04879" w:rsidRDefault="00A84992" w:rsidP="00A84992">
      <w:pPr>
        <w:widowControl w:val="0"/>
        <w:autoSpaceDE w:val="0"/>
        <w:autoSpaceDN w:val="0"/>
        <w:contextualSpacing/>
        <w:rPr>
          <w:rFonts w:eastAsia="Arial" w:cs="Arial"/>
          <w:color w:val="0000FF"/>
          <w:sz w:val="24"/>
        </w:rPr>
      </w:pPr>
      <w:r w:rsidRPr="00E04879">
        <w:rPr>
          <w:rFonts w:eastAsia="Arial" w:cs="Arial"/>
          <w:sz w:val="24"/>
        </w:rPr>
        <w:t xml:space="preserve">Questions regarding this notice may be directed to </w:t>
      </w:r>
      <w:hyperlink r:id="rId21">
        <w:r w:rsidRPr="00E04879">
          <w:rPr>
            <w:rFonts w:eastAsia="Arial" w:cs="Arial"/>
            <w:color w:val="0000FF"/>
            <w:sz w:val="24"/>
            <w:u w:val="single"/>
          </w:rPr>
          <w:t>safer@waterboards.ca.gov</w:t>
        </w:r>
      </w:hyperlink>
      <w:r w:rsidRPr="00E04879">
        <w:rPr>
          <w:rFonts w:eastAsia="Arial" w:cs="Arial"/>
          <w:color w:val="0000FF"/>
          <w:sz w:val="24"/>
        </w:rPr>
        <w:t>.</w:t>
      </w:r>
    </w:p>
    <w:p w14:paraId="2A6711F7" w14:textId="77777777" w:rsidR="00D52EA0" w:rsidRDefault="00D52EA0" w:rsidP="00A84992">
      <w:pPr>
        <w:widowControl w:val="0"/>
        <w:autoSpaceDE w:val="0"/>
        <w:autoSpaceDN w:val="0"/>
        <w:contextualSpacing/>
        <w:rPr>
          <w:rFonts w:eastAsia="Arial" w:cs="Arial"/>
          <w:sz w:val="24"/>
        </w:rPr>
      </w:pPr>
    </w:p>
    <w:p w14:paraId="1572B3C6" w14:textId="5F221893" w:rsidR="00A84992" w:rsidRPr="00E04879" w:rsidRDefault="00A84992" w:rsidP="00A84992">
      <w:pPr>
        <w:widowControl w:val="0"/>
        <w:autoSpaceDE w:val="0"/>
        <w:autoSpaceDN w:val="0"/>
        <w:contextualSpacing/>
        <w:rPr>
          <w:rFonts w:eastAsia="Arial" w:cs="Arial"/>
          <w:sz w:val="24"/>
        </w:rPr>
      </w:pPr>
    </w:p>
    <w:p w14:paraId="6C677FF4" w14:textId="73D8F6C4" w:rsidR="00A84992" w:rsidRPr="00E04879" w:rsidRDefault="00A84992" w:rsidP="00A84992">
      <w:pPr>
        <w:contextualSpacing/>
        <w:rPr>
          <w:rFonts w:cs="Arial"/>
          <w:sz w:val="24"/>
          <w:u w:val="single"/>
        </w:rPr>
      </w:pPr>
      <w:r w:rsidRPr="00E04879">
        <w:rPr>
          <w:rFonts w:cs="Arial"/>
          <w:sz w:val="24"/>
          <w:u w:val="single"/>
        </w:rPr>
        <w:tab/>
      </w:r>
      <w:r w:rsidR="005574C2">
        <w:rPr>
          <w:rFonts w:cs="Arial"/>
          <w:sz w:val="24"/>
          <w:u w:val="single"/>
        </w:rPr>
        <w:t>March 17, 2021</w:t>
      </w:r>
      <w:r w:rsidR="00994578">
        <w:rPr>
          <w:rFonts w:cs="Arial"/>
          <w:sz w:val="24"/>
          <w:u w:val="single"/>
        </w:rPr>
        <w:tab/>
      </w:r>
      <w:r w:rsidRPr="00E04879">
        <w:rPr>
          <w:rFonts w:cs="Arial"/>
          <w:sz w:val="24"/>
          <w:u w:val="single"/>
        </w:rPr>
        <w:tab/>
      </w:r>
      <w:r w:rsidRPr="00E04879">
        <w:rPr>
          <w:rFonts w:cs="Arial"/>
          <w:sz w:val="24"/>
          <w:u w:val="single"/>
        </w:rPr>
        <w:tab/>
      </w:r>
      <w:r w:rsidRPr="00E04879">
        <w:rPr>
          <w:rFonts w:cs="Arial"/>
          <w:sz w:val="24"/>
        </w:rPr>
        <w:tab/>
      </w:r>
      <w:r w:rsidRPr="00E04879">
        <w:rPr>
          <w:rFonts w:cs="Arial"/>
          <w:sz w:val="24"/>
          <w:u w:val="single"/>
        </w:rPr>
        <w:tab/>
      </w:r>
      <w:r w:rsidR="005574C2">
        <w:rPr>
          <w:rFonts w:cs="Arial"/>
          <w:sz w:val="24"/>
          <w:u w:val="single"/>
        </w:rPr>
        <w:t>SIGNATURE ON FILE</w:t>
      </w:r>
      <w:r w:rsidRPr="00E04879">
        <w:rPr>
          <w:rFonts w:cs="Arial"/>
          <w:sz w:val="24"/>
          <w:u w:val="single"/>
        </w:rPr>
        <w:tab/>
      </w:r>
      <w:r w:rsidRPr="00E04879">
        <w:rPr>
          <w:rFonts w:cs="Arial"/>
          <w:sz w:val="24"/>
          <w:u w:val="single"/>
        </w:rPr>
        <w:tab/>
      </w:r>
    </w:p>
    <w:p w14:paraId="59A4A95A" w14:textId="77777777" w:rsidR="00A84992" w:rsidRPr="00E04879" w:rsidRDefault="00A84992" w:rsidP="00A84992">
      <w:pPr>
        <w:contextualSpacing/>
        <w:rPr>
          <w:rFonts w:cs="Arial"/>
          <w:sz w:val="24"/>
        </w:rPr>
      </w:pPr>
      <w:r w:rsidRPr="00E04879">
        <w:rPr>
          <w:rFonts w:cs="Arial"/>
          <w:sz w:val="24"/>
        </w:rPr>
        <w:t>Date</w:t>
      </w:r>
      <w:r w:rsidRPr="00E04879">
        <w:rPr>
          <w:rFonts w:cs="Arial"/>
          <w:sz w:val="24"/>
        </w:rPr>
        <w:tab/>
      </w:r>
      <w:r w:rsidRPr="00E04879">
        <w:rPr>
          <w:rFonts w:cs="Arial"/>
          <w:sz w:val="24"/>
        </w:rPr>
        <w:tab/>
      </w:r>
      <w:r w:rsidRPr="00E04879">
        <w:rPr>
          <w:rFonts w:cs="Arial"/>
          <w:sz w:val="24"/>
        </w:rPr>
        <w:tab/>
      </w:r>
      <w:r w:rsidRPr="00E04879">
        <w:rPr>
          <w:rFonts w:cs="Arial"/>
          <w:sz w:val="24"/>
        </w:rPr>
        <w:tab/>
      </w:r>
      <w:r w:rsidRPr="00E04879">
        <w:rPr>
          <w:rFonts w:cs="Arial"/>
          <w:sz w:val="24"/>
        </w:rPr>
        <w:tab/>
      </w:r>
      <w:r w:rsidRPr="00E04879">
        <w:rPr>
          <w:rFonts w:cs="Arial"/>
          <w:sz w:val="24"/>
        </w:rPr>
        <w:tab/>
      </w:r>
      <w:r w:rsidRPr="00E04879">
        <w:rPr>
          <w:rFonts w:cs="Arial"/>
          <w:sz w:val="24"/>
        </w:rPr>
        <w:tab/>
        <w:t>Jeanine Townsend</w:t>
      </w:r>
    </w:p>
    <w:p w14:paraId="1D812B98" w14:textId="42C2809D" w:rsidR="00533264" w:rsidRPr="007E2D64" w:rsidRDefault="00A84992" w:rsidP="00533264">
      <w:pPr>
        <w:contextualSpacing/>
        <w:rPr>
          <w:sz w:val="24"/>
        </w:rPr>
      </w:pPr>
      <w:r w:rsidRPr="00E04879">
        <w:rPr>
          <w:rFonts w:cs="Arial"/>
          <w:sz w:val="24"/>
        </w:rPr>
        <w:tab/>
      </w:r>
      <w:r w:rsidRPr="00E04879">
        <w:rPr>
          <w:rFonts w:cs="Arial"/>
          <w:sz w:val="24"/>
        </w:rPr>
        <w:tab/>
      </w:r>
      <w:r w:rsidRPr="00E04879">
        <w:rPr>
          <w:rFonts w:cs="Arial"/>
          <w:sz w:val="24"/>
        </w:rPr>
        <w:tab/>
      </w:r>
      <w:r w:rsidRPr="00E04879">
        <w:rPr>
          <w:rFonts w:cs="Arial"/>
          <w:sz w:val="24"/>
        </w:rPr>
        <w:tab/>
      </w:r>
      <w:r w:rsidRPr="00E04879">
        <w:rPr>
          <w:rFonts w:cs="Arial"/>
          <w:sz w:val="24"/>
        </w:rPr>
        <w:tab/>
      </w:r>
      <w:r w:rsidRPr="00E04879">
        <w:rPr>
          <w:rFonts w:cs="Arial"/>
          <w:sz w:val="24"/>
        </w:rPr>
        <w:tab/>
      </w:r>
      <w:r w:rsidRPr="00E04879">
        <w:rPr>
          <w:rFonts w:cs="Arial"/>
          <w:sz w:val="24"/>
        </w:rPr>
        <w:tab/>
        <w:t>Clerk to the Board</w:t>
      </w:r>
    </w:p>
    <w:sectPr w:rsidR="00533264" w:rsidRPr="007E2D64" w:rsidSect="00172F40">
      <w:headerReference w:type="default" r:id="rId22"/>
      <w:footerReference w:type="first" r:id="rId23"/>
      <w:pgSz w:w="12240" w:h="15840" w:code="1"/>
      <w:pgMar w:top="72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D772F" w14:textId="77777777" w:rsidR="003C0464" w:rsidRDefault="003C0464" w:rsidP="0090791C">
      <w:r>
        <w:separator/>
      </w:r>
    </w:p>
  </w:endnote>
  <w:endnote w:type="continuationSeparator" w:id="0">
    <w:p w14:paraId="73546D5E" w14:textId="77777777" w:rsidR="003C0464" w:rsidRDefault="003C0464"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CD29" w14:textId="77777777" w:rsidR="00C06CDD" w:rsidRDefault="00D61E0C" w:rsidP="00D61E0C">
    <w:pPr>
      <w:pStyle w:val="Footer"/>
    </w:pPr>
    <w:r>
      <w:rPr>
        <w:noProof/>
      </w:rPr>
      <w:drawing>
        <wp:inline distT="0" distB="0" distL="0" distR="0" wp14:anchorId="2BE4CD84" wp14:editId="03AD15ED">
          <wp:extent cx="5943600" cy="648970"/>
          <wp:effectExtent l="0" t="0" r="0" b="0"/>
          <wp:docPr id="2" name="Picture 2"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81B6" w14:textId="77777777" w:rsidR="003C0464" w:rsidRDefault="003C0464" w:rsidP="0090791C">
      <w:r>
        <w:separator/>
      </w:r>
    </w:p>
  </w:footnote>
  <w:footnote w:type="continuationSeparator" w:id="0">
    <w:p w14:paraId="5881274C" w14:textId="77777777" w:rsidR="003C0464" w:rsidRDefault="003C0464"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B9F2" w14:textId="77777777" w:rsidR="00C06CDD" w:rsidRPr="00417799" w:rsidRDefault="00C06CDD" w:rsidP="00533264">
    <w:pPr>
      <w:pStyle w:val="Header"/>
      <w:spacing w:after="440"/>
      <w:jc w:val="center"/>
      <w:rPr>
        <w:rFonts w:ascii="Arial" w:hAnsi="Arial" w:cs="Arial"/>
      </w:rPr>
    </w:pPr>
    <w:r w:rsidRPr="00417799">
      <w:rPr>
        <w:rFonts w:ascii="Arial" w:hAnsi="Arial" w:cs="Arial"/>
      </w:rPr>
      <w:t xml:space="preserve">- </w:t>
    </w:r>
    <w:r w:rsidRPr="00417799">
      <w:rPr>
        <w:rStyle w:val="PageNumber"/>
        <w:rFonts w:ascii="Arial" w:hAnsi="Arial" w:cs="Arial"/>
      </w:rPr>
      <w:fldChar w:fldCharType="begin"/>
    </w:r>
    <w:r w:rsidRPr="00417799">
      <w:rPr>
        <w:rStyle w:val="PageNumber"/>
        <w:rFonts w:ascii="Arial" w:hAnsi="Arial" w:cs="Arial"/>
      </w:rPr>
      <w:instrText xml:space="preserve"> PAGE </w:instrText>
    </w:r>
    <w:r w:rsidRPr="00417799">
      <w:rPr>
        <w:rStyle w:val="PageNumber"/>
        <w:rFonts w:ascii="Arial" w:hAnsi="Arial" w:cs="Arial"/>
      </w:rPr>
      <w:fldChar w:fldCharType="separate"/>
    </w:r>
    <w:r w:rsidRPr="00417799">
      <w:rPr>
        <w:rStyle w:val="PageNumber"/>
        <w:rFonts w:ascii="Arial" w:hAnsi="Arial" w:cs="Arial"/>
      </w:rPr>
      <w:t>2</w:t>
    </w:r>
    <w:r w:rsidRPr="00417799">
      <w:rPr>
        <w:rStyle w:val="PageNumber"/>
        <w:rFonts w:ascii="Arial" w:hAnsi="Arial" w:cs="Arial"/>
      </w:rPr>
      <w:fldChar w:fldCharType="end"/>
    </w:r>
    <w:r w:rsidRPr="00417799">
      <w:rPr>
        <w:rStyle w:val="PageNumbe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12C13"/>
    <w:multiLevelType w:val="hybridMultilevel"/>
    <w:tmpl w:val="915877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1789A"/>
    <w:multiLevelType w:val="hybridMultilevel"/>
    <w:tmpl w:val="1AD6D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E7D40"/>
    <w:multiLevelType w:val="hybridMultilevel"/>
    <w:tmpl w:val="915877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A5124"/>
    <w:multiLevelType w:val="hybridMultilevel"/>
    <w:tmpl w:val="1A941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72"/>
    <w:rsid w:val="00015671"/>
    <w:rsid w:val="0003682F"/>
    <w:rsid w:val="00060067"/>
    <w:rsid w:val="000653D8"/>
    <w:rsid w:val="00067DBD"/>
    <w:rsid w:val="000745FC"/>
    <w:rsid w:val="000E33D4"/>
    <w:rsid w:val="00111371"/>
    <w:rsid w:val="00140597"/>
    <w:rsid w:val="00172F40"/>
    <w:rsid w:val="00192546"/>
    <w:rsid w:val="001A6B33"/>
    <w:rsid w:val="001C064B"/>
    <w:rsid w:val="001C465E"/>
    <w:rsid w:val="001C5FD1"/>
    <w:rsid w:val="001E6EC1"/>
    <w:rsid w:val="002012CB"/>
    <w:rsid w:val="00246F0A"/>
    <w:rsid w:val="00286093"/>
    <w:rsid w:val="002C2FA9"/>
    <w:rsid w:val="002E7D23"/>
    <w:rsid w:val="002F7BA9"/>
    <w:rsid w:val="0032349F"/>
    <w:rsid w:val="003319B8"/>
    <w:rsid w:val="003430EF"/>
    <w:rsid w:val="00365C73"/>
    <w:rsid w:val="00366872"/>
    <w:rsid w:val="0039300C"/>
    <w:rsid w:val="00393F1D"/>
    <w:rsid w:val="003B72B5"/>
    <w:rsid w:val="003C0464"/>
    <w:rsid w:val="003C204D"/>
    <w:rsid w:val="003D79C5"/>
    <w:rsid w:val="003F0CA0"/>
    <w:rsid w:val="003F2E1A"/>
    <w:rsid w:val="003F426A"/>
    <w:rsid w:val="00407818"/>
    <w:rsid w:val="00417799"/>
    <w:rsid w:val="004462CA"/>
    <w:rsid w:val="00446A21"/>
    <w:rsid w:val="00533264"/>
    <w:rsid w:val="00544632"/>
    <w:rsid w:val="005574C2"/>
    <w:rsid w:val="0057298B"/>
    <w:rsid w:val="00574AD4"/>
    <w:rsid w:val="005E0E83"/>
    <w:rsid w:val="005E0FC3"/>
    <w:rsid w:val="005F3158"/>
    <w:rsid w:val="00602B9C"/>
    <w:rsid w:val="006063E0"/>
    <w:rsid w:val="00626350"/>
    <w:rsid w:val="00635872"/>
    <w:rsid w:val="00676175"/>
    <w:rsid w:val="006C1228"/>
    <w:rsid w:val="006C1CE7"/>
    <w:rsid w:val="006C7417"/>
    <w:rsid w:val="0070295C"/>
    <w:rsid w:val="00731974"/>
    <w:rsid w:val="007A5F14"/>
    <w:rsid w:val="007C2FE7"/>
    <w:rsid w:val="007D450C"/>
    <w:rsid w:val="007E2D64"/>
    <w:rsid w:val="008049AB"/>
    <w:rsid w:val="0082291B"/>
    <w:rsid w:val="0082395E"/>
    <w:rsid w:val="00854E74"/>
    <w:rsid w:val="008649FF"/>
    <w:rsid w:val="008A2D51"/>
    <w:rsid w:val="008A3AF5"/>
    <w:rsid w:val="008E3E22"/>
    <w:rsid w:val="0090791C"/>
    <w:rsid w:val="00910AD9"/>
    <w:rsid w:val="009113E3"/>
    <w:rsid w:val="00914228"/>
    <w:rsid w:val="00950464"/>
    <w:rsid w:val="009510A0"/>
    <w:rsid w:val="00961B97"/>
    <w:rsid w:val="00966C4F"/>
    <w:rsid w:val="0098569F"/>
    <w:rsid w:val="00992D34"/>
    <w:rsid w:val="00994578"/>
    <w:rsid w:val="009A3C07"/>
    <w:rsid w:val="009B68CB"/>
    <w:rsid w:val="00A202B2"/>
    <w:rsid w:val="00A55823"/>
    <w:rsid w:val="00A72379"/>
    <w:rsid w:val="00A84992"/>
    <w:rsid w:val="00A920AC"/>
    <w:rsid w:val="00AA050C"/>
    <w:rsid w:val="00AF0DBA"/>
    <w:rsid w:val="00B01920"/>
    <w:rsid w:val="00B24B1F"/>
    <w:rsid w:val="00B25CEB"/>
    <w:rsid w:val="00B36DF3"/>
    <w:rsid w:val="00B72DD9"/>
    <w:rsid w:val="00BE1EAB"/>
    <w:rsid w:val="00C06CDD"/>
    <w:rsid w:val="00C11543"/>
    <w:rsid w:val="00C1504D"/>
    <w:rsid w:val="00C263BA"/>
    <w:rsid w:val="00C2682C"/>
    <w:rsid w:val="00C34E2E"/>
    <w:rsid w:val="00C864DF"/>
    <w:rsid w:val="00CA66E5"/>
    <w:rsid w:val="00CB4187"/>
    <w:rsid w:val="00CF4D99"/>
    <w:rsid w:val="00D17D89"/>
    <w:rsid w:val="00D52EA0"/>
    <w:rsid w:val="00D61E0C"/>
    <w:rsid w:val="00DB3D45"/>
    <w:rsid w:val="00DC7562"/>
    <w:rsid w:val="00DD0C60"/>
    <w:rsid w:val="00DD10DB"/>
    <w:rsid w:val="00DD4788"/>
    <w:rsid w:val="00DE00AE"/>
    <w:rsid w:val="00E24957"/>
    <w:rsid w:val="00E94D72"/>
    <w:rsid w:val="00EA2370"/>
    <w:rsid w:val="00ED4B04"/>
    <w:rsid w:val="00EF08C1"/>
    <w:rsid w:val="00F02A2C"/>
    <w:rsid w:val="00F34F01"/>
    <w:rsid w:val="00F3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1A925D"/>
  <w15:chartTrackingRefBased/>
  <w15:docId w15:val="{EBCD73B6-BFB0-4AEB-BD39-9E2FCA6F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7D450C"/>
    <w:pPr>
      <w:keepNext/>
      <w:keepLines/>
      <w:spacing w:before="120" w:after="240"/>
      <w:outlineLvl w:val="0"/>
    </w:pPr>
    <w:rPr>
      <w:rFonts w:eastAsiaTheme="majorEastAsia" w:cs="Arial"/>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7D450C"/>
    <w:rPr>
      <w:rFonts w:ascii="Arial" w:eastAsiaTheme="majorEastAsia" w:hAnsi="Arial" w:cs="Arial"/>
      <w:b/>
      <w:i/>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styleId="CommentReference">
    <w:name w:val="annotation reference"/>
    <w:basedOn w:val="DefaultParagraphFont"/>
    <w:uiPriority w:val="99"/>
    <w:semiHidden/>
    <w:unhideWhenUsed/>
    <w:rsid w:val="00A84992"/>
    <w:rPr>
      <w:sz w:val="16"/>
      <w:szCs w:val="16"/>
    </w:rPr>
  </w:style>
  <w:style w:type="paragraph" w:styleId="CommentText">
    <w:name w:val="annotation text"/>
    <w:basedOn w:val="Normal"/>
    <w:link w:val="CommentTextChar"/>
    <w:uiPriority w:val="99"/>
    <w:semiHidden/>
    <w:unhideWhenUsed/>
    <w:rsid w:val="00A84992"/>
    <w:rPr>
      <w:sz w:val="20"/>
      <w:szCs w:val="20"/>
    </w:rPr>
  </w:style>
  <w:style w:type="character" w:customStyle="1" w:styleId="CommentTextChar">
    <w:name w:val="Comment Text Char"/>
    <w:basedOn w:val="DefaultParagraphFont"/>
    <w:link w:val="CommentText"/>
    <w:uiPriority w:val="99"/>
    <w:semiHidden/>
    <w:rsid w:val="00A84992"/>
    <w:rPr>
      <w:rFonts w:ascii="Arial" w:eastAsia="Times New Roman" w:hAnsi="Arial" w:cs="Times New Roman"/>
      <w:sz w:val="20"/>
      <w:szCs w:val="20"/>
    </w:rPr>
  </w:style>
  <w:style w:type="character" w:customStyle="1" w:styleId="normaltextrun">
    <w:name w:val="normaltextrun"/>
    <w:basedOn w:val="DefaultParagraphFont"/>
    <w:rsid w:val="00A84992"/>
  </w:style>
  <w:style w:type="paragraph" w:styleId="BodyText">
    <w:name w:val="Body Text"/>
    <w:basedOn w:val="Normal"/>
    <w:link w:val="BodyTextChar"/>
    <w:uiPriority w:val="1"/>
    <w:qFormat/>
    <w:rsid w:val="00A84992"/>
    <w:pPr>
      <w:widowControl w:val="0"/>
      <w:autoSpaceDE w:val="0"/>
      <w:autoSpaceDN w:val="0"/>
    </w:pPr>
    <w:rPr>
      <w:rFonts w:eastAsia="Arial" w:cs="Arial"/>
      <w:sz w:val="24"/>
    </w:rPr>
  </w:style>
  <w:style w:type="character" w:customStyle="1" w:styleId="BodyTextChar">
    <w:name w:val="Body Text Char"/>
    <w:basedOn w:val="DefaultParagraphFont"/>
    <w:link w:val="BodyText"/>
    <w:uiPriority w:val="1"/>
    <w:rsid w:val="00A84992"/>
    <w:rPr>
      <w:rFonts w:ascii="Arial" w:eastAsia="Arial" w:hAnsi="Arial" w:cs="Arial"/>
    </w:rPr>
  </w:style>
  <w:style w:type="paragraph" w:customStyle="1" w:styleId="Default">
    <w:name w:val="Default"/>
    <w:rsid w:val="00A84992"/>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A84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92"/>
    <w:rPr>
      <w:rFonts w:ascii="Segoe UI" w:eastAsia="Times New Roman" w:hAnsi="Segoe UI" w:cs="Segoe UI"/>
      <w:sz w:val="18"/>
      <w:szCs w:val="18"/>
    </w:rPr>
  </w:style>
  <w:style w:type="paragraph" w:styleId="ListParagraph">
    <w:name w:val="List Paragraph"/>
    <w:basedOn w:val="Normal"/>
    <w:uiPriority w:val="34"/>
    <w:qFormat/>
    <w:rsid w:val="00393F1D"/>
    <w:pPr>
      <w:ind w:left="720"/>
      <w:contextualSpacing/>
    </w:pPr>
  </w:style>
  <w:style w:type="character" w:styleId="FollowedHyperlink">
    <w:name w:val="FollowedHyperlink"/>
    <w:basedOn w:val="DefaultParagraphFont"/>
    <w:uiPriority w:val="99"/>
    <w:semiHidden/>
    <w:unhideWhenUsed/>
    <w:rsid w:val="00C1154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E0E83"/>
    <w:rPr>
      <w:b/>
      <w:bCs/>
    </w:rPr>
  </w:style>
  <w:style w:type="character" w:customStyle="1" w:styleId="CommentSubjectChar">
    <w:name w:val="Comment Subject Char"/>
    <w:basedOn w:val="CommentTextChar"/>
    <w:link w:val="CommentSubject"/>
    <w:uiPriority w:val="99"/>
    <w:semiHidden/>
    <w:rsid w:val="005E0E83"/>
    <w:rPr>
      <w:rFonts w:ascii="Arial" w:eastAsia="Times New Roman" w:hAnsi="Arial" w:cs="Times New Roman"/>
      <w:b/>
      <w:bCs/>
      <w:sz w:val="20"/>
      <w:szCs w:val="20"/>
    </w:rPr>
  </w:style>
  <w:style w:type="paragraph" w:styleId="Revision">
    <w:name w:val="Revision"/>
    <w:hidden/>
    <w:uiPriority w:val="99"/>
    <w:semiHidden/>
    <w:rsid w:val="00BE1EAB"/>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aterboards.zoom.us/webinar/register/WN_AvtFGZ1VTSW9ZHwuXGkrbw" TargetMode="External"/><Relationship Id="rId18" Type="http://schemas.openxmlformats.org/officeDocument/2006/relationships/hyperlink" Target="https://waterboards.zoom.us/webinar/register/WN_AvtFGZ1VTSW9ZHwuXGkrbw" TargetMode="External"/><Relationship Id="rId3" Type="http://schemas.openxmlformats.org/officeDocument/2006/relationships/styles" Target="styles.xml"/><Relationship Id="rId21" Type="http://schemas.openxmlformats.org/officeDocument/2006/relationships/hyperlink" Target="mailto:safer@waterboards.ca.gov" TargetMode="External"/><Relationship Id="rId7" Type="http://schemas.openxmlformats.org/officeDocument/2006/relationships/endnotes" Target="endnotes.xml"/><Relationship Id="rId12" Type="http://schemas.openxmlformats.org/officeDocument/2006/relationships/hyperlink" Target="https://www.waterboards.ca.gov/drinking_water/certlic/drinkingwater/needs" TargetMode="External"/><Relationship Id="rId17" Type="http://schemas.openxmlformats.org/officeDocument/2006/relationships/hyperlink" Target="https://www.waterboards.ca.gov/drinking_water/certlic/drinkingwater/nee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fer@waterboards.ca.gov" TargetMode="External"/><Relationship Id="rId20" Type="http://schemas.openxmlformats.org/officeDocument/2006/relationships/hyperlink" Target="http://waterboards.ca.gov/subscri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calepa.c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fer@waterboards.ca.gov" TargetMode="External"/><Relationship Id="rId23" Type="http://schemas.openxmlformats.org/officeDocument/2006/relationships/footer" Target="footer1.xml"/><Relationship Id="rId10" Type="http://schemas.openxmlformats.org/officeDocument/2006/relationships/hyperlink" Target="https://waterboards.zoom.us/webinar/register/WN_o8GRWtJSSJyaAX9u2x6a5Q" TargetMode="External"/><Relationship Id="rId19" Type="http://schemas.openxmlformats.org/officeDocument/2006/relationships/hyperlink" Target="https://waterboards.zoom.us/webinar/register/WN_o8GRWtJSSJyaAX9u2x6a5Q" TargetMode="External"/><Relationship Id="rId4" Type="http://schemas.openxmlformats.org/officeDocument/2006/relationships/settings" Target="settings.xml"/><Relationship Id="rId9" Type="http://schemas.openxmlformats.org/officeDocument/2006/relationships/hyperlink" Target="https://sustainability-and-resiliency-considerations.eventbrite.com/" TargetMode="External"/><Relationship Id="rId14" Type="http://schemas.openxmlformats.org/officeDocument/2006/relationships/hyperlink" Target="https://waterboards.zoom.us/webinar/register/WN_o8GRWtJSSJyaAX9u2x6a5Q"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ailor\AppData\Local\Microsoft\Windows\INetCache\Content.Outlook\2EBB0S3D\SWRC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F4EC-F362-4914-B895-2542E449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SWRCB_Letter</Template>
  <TotalTime>3</TotalTime>
  <Pages>4</Pages>
  <Words>1204</Words>
  <Characters>7179</Characters>
  <Application>Microsoft Office Word</Application>
  <DocSecurity>0</DocSecurity>
  <Lines>181</Lines>
  <Paragraphs>69</Paragraphs>
  <ScaleCrop>false</ScaleCrop>
  <HeadingPairs>
    <vt:vector size="2" baseType="variant">
      <vt:variant>
        <vt:lpstr>Title</vt:lpstr>
      </vt:variant>
      <vt:variant>
        <vt:i4>1</vt:i4>
      </vt:variant>
    </vt:vector>
  </HeadingPairs>
  <TitlesOfParts>
    <vt:vector size="1" baseType="lpstr">
      <vt:lpstr/>
    </vt:vector>
  </TitlesOfParts>
  <Company>CA State Water Resources Control Board</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notice SAFER webinars</dc:title>
  <dc:subject/>
  <dc:creator>swrcb</dc:creator>
  <cp:keywords/>
  <dc:description/>
  <cp:lastModifiedBy>Townsend, Jeanine@Waterboards</cp:lastModifiedBy>
  <cp:revision>6</cp:revision>
  <cp:lastPrinted>2021-02-18T06:29:00Z</cp:lastPrinted>
  <dcterms:created xsi:type="dcterms:W3CDTF">2021-03-17T19:54:00Z</dcterms:created>
  <dcterms:modified xsi:type="dcterms:W3CDTF">2021-03-17T19:56:00Z</dcterms:modified>
</cp:coreProperties>
</file>