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68C4" w:rsidP="58C61F51" w:rsidRDefault="4099ED47" w14:paraId="55C05D53" w14:textId="1A4E63CD">
      <w:pPr>
        <w:spacing w:after="0" w:line="259" w:lineRule="auto"/>
        <w:rPr>
          <w:rFonts w:ascii="Aptos" w:hAnsi="Aptos" w:eastAsia="Aptos" w:cs="Aptos"/>
          <w:b w:val="1"/>
          <w:bCs w:val="1"/>
          <w:color w:val="000000" w:themeColor="text1"/>
        </w:rPr>
      </w:pPr>
      <w:r w:rsidRPr="58C61F51" w:rsidR="2158CB7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ILP Dashboard Overview &amp; Groundwater Quality</w:t>
      </w:r>
      <w:r w:rsidRPr="58C61F51" w:rsidR="76DBAF9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8C61F51" w:rsidR="76DBAF9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(</w:t>
      </w:r>
      <w:r w:rsidRPr="58C61F51" w:rsidR="78EC923B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8 m</w:t>
      </w:r>
      <w:r w:rsidRPr="58C61F51" w:rsidR="4F2EE1F0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, </w:t>
      </w:r>
      <w:r w:rsidRPr="58C61F51" w:rsidR="17899CD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25</w:t>
      </w:r>
      <w:r w:rsidRPr="58C61F51" w:rsidR="76DBAF9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r w:rsidRPr="58C61F51" w:rsidR="668B41EE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s</w:t>
      </w:r>
      <w:r w:rsidRPr="58C61F51" w:rsidR="76DBAF99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)</w:t>
      </w:r>
    </w:p>
    <w:p w:rsidR="006C68C4" w:rsidP="135DFD2B" w:rsidRDefault="4099ED47" w14:paraId="3ABF58EA" w14:textId="56022646">
      <w:pPr>
        <w:spacing w:after="0" w:line="259" w:lineRule="auto"/>
        <w:rPr>
          <w:rFonts w:ascii="Aptos" w:hAnsi="Aptos" w:eastAsia="Aptos" w:cs="Aptos"/>
          <w:color w:val="000000" w:themeColor="text1"/>
        </w:rPr>
      </w:pPr>
      <w:r w:rsidRPr="316F386D" w:rsidR="4099ED47">
        <w:rPr>
          <w:rFonts w:ascii="Aptos" w:hAnsi="Aptos" w:eastAsia="Aptos" w:cs="Aptos"/>
          <w:color w:val="000000" w:themeColor="text1" w:themeTint="FF" w:themeShade="FF"/>
        </w:rPr>
        <w:t xml:space="preserve">Description: Learn how to navigate the Irrigated Lands Program </w:t>
      </w:r>
      <w:r w:rsidRPr="316F386D" w:rsidR="013BE36F">
        <w:rPr>
          <w:rFonts w:ascii="Aptos" w:hAnsi="Aptos" w:eastAsia="Aptos" w:cs="Aptos"/>
          <w:color w:val="000000" w:themeColor="text1" w:themeTint="FF" w:themeShade="FF"/>
        </w:rPr>
        <w:t xml:space="preserve">(ILP) </w:t>
      </w:r>
      <w:r w:rsidRPr="316F386D" w:rsidR="4099ED47">
        <w:rPr>
          <w:rFonts w:ascii="Aptos" w:hAnsi="Aptos" w:eastAsia="Aptos" w:cs="Aptos"/>
          <w:color w:val="000000" w:themeColor="text1" w:themeTint="FF" w:themeShade="FF"/>
        </w:rPr>
        <w:t>dashboards and use features to view data.</w:t>
      </w:r>
      <w:r w:rsidRPr="316F386D" w:rsidR="2A3856AD">
        <w:rPr>
          <w:rFonts w:ascii="Aptos" w:hAnsi="Aptos" w:eastAsia="Aptos" w:cs="Aptos"/>
          <w:color w:val="000000" w:themeColor="text1" w:themeTint="FF" w:themeShade="FF"/>
        </w:rPr>
        <w:t xml:space="preserve"> This highlights the </w:t>
      </w:r>
      <w:r w:rsidRPr="316F386D" w:rsidR="6D1C7EBE">
        <w:rPr>
          <w:rFonts w:ascii="Aptos" w:hAnsi="Aptos" w:eastAsia="Aptos" w:cs="Aptos"/>
          <w:color w:val="000000" w:themeColor="text1" w:themeTint="FF" w:themeShade="FF"/>
        </w:rPr>
        <w:t>G</w:t>
      </w:r>
      <w:r w:rsidRPr="316F386D" w:rsidR="2A3856AD">
        <w:rPr>
          <w:rFonts w:ascii="Aptos" w:hAnsi="Aptos" w:eastAsia="Aptos" w:cs="Aptos"/>
          <w:color w:val="000000" w:themeColor="text1" w:themeTint="FF" w:themeShade="FF"/>
        </w:rPr>
        <w:t xml:space="preserve">roundwater </w:t>
      </w:r>
      <w:r w:rsidRPr="316F386D" w:rsidR="5DAECC12">
        <w:rPr>
          <w:rFonts w:ascii="Aptos" w:hAnsi="Aptos" w:eastAsia="Aptos" w:cs="Aptos"/>
          <w:color w:val="000000" w:themeColor="text1" w:themeTint="FF" w:themeShade="FF"/>
        </w:rPr>
        <w:t>Q</w:t>
      </w:r>
      <w:r w:rsidRPr="316F386D" w:rsidR="2A3856AD">
        <w:rPr>
          <w:rFonts w:ascii="Aptos" w:hAnsi="Aptos" w:eastAsia="Aptos" w:cs="Aptos"/>
          <w:color w:val="000000" w:themeColor="text1" w:themeTint="FF" w:themeShade="FF"/>
        </w:rPr>
        <w:t xml:space="preserve">uality dashboard. </w:t>
      </w:r>
    </w:p>
    <w:p w:rsidR="316F386D" w:rsidP="316F386D" w:rsidRDefault="316F386D" w14:paraId="0E389CF5" w14:textId="6EF7F36C">
      <w:pPr>
        <w:spacing w:after="0" w:line="259" w:lineRule="auto"/>
        <w:rPr>
          <w:rFonts w:ascii="Aptos" w:hAnsi="Aptos" w:eastAsia="Aptos" w:cs="Aptos"/>
          <w:color w:val="000000" w:themeColor="text1" w:themeTint="FF" w:themeShade="FF"/>
        </w:rPr>
      </w:pPr>
    </w:p>
    <w:p w:rsidR="006C68C4" w:rsidP="17A0F399" w:rsidRDefault="006C68C4" w14:paraId="41609F5C" w14:textId="2B0044AC">
      <w:pPr>
        <w:spacing w:after="0"/>
        <w:rPr>
          <w:rFonts w:ascii="Aptos" w:hAnsi="Aptos" w:eastAsia="Aptos" w:cs="Aptos"/>
          <w:color w:val="000000" w:themeColor="text1"/>
        </w:rPr>
      </w:pPr>
    </w:p>
    <w:p w:rsidR="007E1A88" w:rsidP="316F386D" w:rsidRDefault="007E1A88" w14:paraId="4B2D0B59" w14:textId="3E9CEDFE">
      <w:pPr>
        <w:spacing w:after="0"/>
        <w:rPr>
          <w:rFonts w:ascii="Aptos" w:hAnsi="Aptos" w:eastAsia="Aptos" w:cs="Aptos"/>
          <w:color w:val="000000" w:themeColor="text1"/>
        </w:rPr>
      </w:pPr>
      <w:r w:rsidRPr="316F386D" w:rsidR="2158CB7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ILP </w:t>
      </w:r>
      <w:r w:rsidRPr="316F386D" w:rsidR="4F8329F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Websit</w:t>
      </w:r>
      <w:r w:rsidRPr="316F386D" w:rsidR="2158CB7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e</w:t>
      </w:r>
      <w:r w:rsidRPr="316F386D" w:rsidR="25CC8AED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 </w:t>
      </w:r>
      <w:hyperlink r:id="R15f69769dc1b422f">
        <w:r w:rsidRPr="316F386D" w:rsidR="25CC8AED">
          <w:rPr>
            <w:rStyle w:val="Hyperlink"/>
            <w:rFonts w:ascii="Aptos" w:hAnsi="Aptos" w:eastAsia="Aptos" w:cs="Aptos"/>
          </w:rPr>
          <w:t>https://www.waterboards.ca.gov/centralcoast/water_issues/programs/ilp/</w:t>
        </w:r>
      </w:hyperlink>
    </w:p>
    <w:p w:rsidR="58C61F51" w:rsidP="58C61F51" w:rsidRDefault="58C61F51" w14:paraId="275EF7E7" w14:textId="12CDEBF8">
      <w:pPr>
        <w:spacing w:after="0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8637E8" w:rsidP="17A0F399" w:rsidRDefault="4099ED47" w14:paraId="0C31FC7D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17A0F399">
        <w:rPr>
          <w:rFonts w:ascii="Aptos" w:hAnsi="Aptos" w:eastAsia="Aptos" w:cs="Aptos"/>
          <w:color w:val="000000" w:themeColor="text1"/>
        </w:rPr>
        <w:t xml:space="preserve">The Irrigated Lands Program (ILP) Dashboard for Grower Reporting and Water Quality is the Central Coast Water Board’s publicly available tool to visualize ILP data. </w:t>
      </w:r>
    </w:p>
    <w:p w:rsidR="008637E8" w:rsidP="17A0F399" w:rsidRDefault="008637E8" w14:paraId="1E892485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8637E8" w:rsidP="17A0F399" w:rsidRDefault="4099ED47" w14:paraId="6315FF73" w14:textId="03C59D1A">
      <w:pPr>
        <w:spacing w:after="0"/>
        <w:rPr>
          <w:rFonts w:ascii="Aptos" w:hAnsi="Aptos" w:eastAsia="Aptos" w:cs="Aptos"/>
          <w:color w:val="000000" w:themeColor="text1"/>
        </w:rPr>
      </w:pPr>
      <w:r w:rsidRPr="17A0F399">
        <w:rPr>
          <w:rFonts w:ascii="Aptos" w:hAnsi="Aptos" w:eastAsia="Aptos" w:cs="Aptos"/>
          <w:color w:val="000000" w:themeColor="text1"/>
        </w:rPr>
        <w:t xml:space="preserve">The </w:t>
      </w:r>
      <w:r w:rsidR="007E1A88">
        <w:rPr>
          <w:rFonts w:ascii="Aptos" w:hAnsi="Aptos" w:eastAsia="Aptos" w:cs="Aptos"/>
          <w:color w:val="000000" w:themeColor="text1"/>
        </w:rPr>
        <w:t>goal</w:t>
      </w:r>
      <w:r w:rsidRPr="17A0F399">
        <w:rPr>
          <w:rFonts w:ascii="Aptos" w:hAnsi="Aptos" w:eastAsia="Aptos" w:cs="Aptos"/>
          <w:color w:val="000000" w:themeColor="text1"/>
        </w:rPr>
        <w:t xml:space="preserve"> of the dashboard is to make grower reports and water quality data public, interactive, and easily accessible. </w:t>
      </w:r>
    </w:p>
    <w:p w:rsidR="008637E8" w:rsidP="17A0F399" w:rsidRDefault="008637E8" w14:paraId="3B97DEF2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7E1A88" w:rsidP="17A0F399" w:rsidRDefault="007E1A88" w14:paraId="1B2D60B8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>In this video, we'll walk through how to navigate the dashboard to view and interpret ILP data.</w:t>
      </w:r>
      <w:r>
        <w:rPr>
          <w:rFonts w:ascii="Aptos" w:hAnsi="Aptos" w:eastAsia="Aptos" w:cs="Aptos"/>
          <w:color w:val="000000" w:themeColor="text1"/>
        </w:rPr>
        <w:t xml:space="preserve"> We will focus on the Groundwater Quality dashboard.</w:t>
      </w:r>
    </w:p>
    <w:p w:rsidR="006C68C4" w:rsidP="17A0F399" w:rsidRDefault="007E1A88" w14:paraId="00DC7F8F" w14:textId="166426B3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 </w:t>
      </w:r>
    </w:p>
    <w:p w:rsidR="006C68C4" w:rsidP="17A0F399" w:rsidRDefault="007E1A88" w14:paraId="4D30B1C4" w14:textId="254CAD7C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To get started, go to the ILP website and click 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blue Dashboard button</w:t>
      </w:r>
      <w:r w:rsidRPr="007E1A88">
        <w:rPr>
          <w:rFonts w:ascii="Aptos" w:hAnsi="Aptos" w:eastAsia="Aptos" w:cs="Aptos"/>
          <w:color w:val="000000" w:themeColor="text1"/>
        </w:rPr>
        <w:t>.</w:t>
      </w:r>
    </w:p>
    <w:p w:rsidR="007E1A88" w:rsidP="17A0F399" w:rsidRDefault="007E1A88" w14:paraId="6F7B5C62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326F3A63" w:rsidP="58C61F51" w:rsidRDefault="326F3A63" w14:paraId="34081999" w14:textId="714884CB">
      <w:pPr>
        <w:spacing w:after="0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  <w:r w:rsidRPr="58C61F51" w:rsidR="326F3A6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Dashboard Homepage</w:t>
      </w:r>
    </w:p>
    <w:p w:rsidR="58C61F51" w:rsidP="58C61F51" w:rsidRDefault="58C61F51" w14:paraId="2D9EC42F" w14:textId="550C5CE4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p w:rsidR="007E1A88" w:rsidP="007E1A88" w:rsidRDefault="007E1A88" w14:paraId="75918FC2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This will take you to 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Dashboard homepage</w:t>
      </w:r>
      <w:r w:rsidRPr="007E1A88">
        <w:rPr>
          <w:rFonts w:ascii="Aptos" w:hAnsi="Aptos" w:eastAsia="Aptos" w:cs="Aptos"/>
          <w:color w:val="000000" w:themeColor="text1"/>
        </w:rPr>
        <w:t xml:space="preserve">. For the most current information, please refer to 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Dashboard User Guide</w:t>
      </w:r>
      <w:r w:rsidRPr="007E1A88">
        <w:rPr>
          <w:rFonts w:ascii="Aptos" w:hAnsi="Aptos" w:eastAsia="Aptos" w:cs="Aptos"/>
          <w:color w:val="000000" w:themeColor="text1"/>
        </w:rPr>
        <w:t xml:space="preserve"> located above the Dashboard Launch box.</w:t>
      </w:r>
    </w:p>
    <w:p w:rsidRPr="007E1A88" w:rsidR="007E1A88" w:rsidP="007E1A88" w:rsidRDefault="007E1A88" w14:paraId="628A96A5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7E1A88" w:rsidR="007E1A88" w:rsidP="007E1A88" w:rsidRDefault="007E1A88" w14:paraId="6C44F917" w14:textId="1081B798">
      <w:pPr>
        <w:spacing w:after="0"/>
        <w:rPr>
          <w:rFonts w:ascii="Aptos" w:hAnsi="Aptos" w:eastAsia="Aptos" w:cs="Aptos"/>
          <w:b w:val="1"/>
          <w:bCs w:val="1"/>
          <w:color w:val="000000" w:themeColor="text1"/>
        </w:rPr>
      </w:pPr>
      <w:r w:rsidRPr="316F386D" w:rsidR="007E1A88">
        <w:rPr>
          <w:rFonts w:ascii="Aptos" w:hAnsi="Aptos" w:eastAsia="Aptos" w:cs="Aptos"/>
          <w:color w:val="000000" w:themeColor="text1" w:themeTint="FF" w:themeShade="FF"/>
        </w:rPr>
        <w:t xml:space="preserve">To open the dashboard, </w:t>
      </w:r>
      <w:r w:rsidRPr="316F386D" w:rsidR="007E1A88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click on the heading or graphics in the Launch box</w:t>
      </w:r>
    </w:p>
    <w:p w:rsidR="316F386D" w:rsidP="316F386D" w:rsidRDefault="316F386D" w14:paraId="3D682430" w14:textId="48EA939D">
      <w:pPr>
        <w:spacing w:after="0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7E1A88" w:rsidP="316F386D" w:rsidRDefault="4099ED47" w14:paraId="77755BD4" w14:textId="7A0A3F77">
      <w:pPr>
        <w:pStyle w:val="Normal"/>
        <w:spacing w:after="0"/>
        <w:rPr>
          <w:rFonts w:ascii="Aptos" w:hAnsi="Aptos" w:eastAsia="Aptos" w:cs="Aptos"/>
          <w:color w:val="000000" w:themeColor="text1"/>
        </w:rPr>
      </w:pPr>
      <w:r w:rsidRPr="316F386D" w:rsidR="4099ED47">
        <w:rPr>
          <w:rFonts w:ascii="Aptos" w:hAnsi="Aptos" w:eastAsia="Aptos" w:cs="Aptos"/>
          <w:color w:val="000000" w:themeColor="text1" w:themeTint="FF" w:themeShade="FF"/>
        </w:rPr>
        <w:t xml:space="preserve">This is the </w:t>
      </w:r>
      <w:r w:rsidRPr="316F386D" w:rsidR="4099ED47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dashboard homepage.</w:t>
      </w:r>
      <w:r w:rsidRPr="316F386D" w:rsidR="4099ED47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007E1A88" w:rsidP="5255EA07" w:rsidRDefault="007E1A88" w14:paraId="7077C1B7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6C68C4" w:rsidP="5255EA07" w:rsidRDefault="007E1A88" w14:paraId="65DAF4B1" w14:textId="6740680C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>On the right-hand side of the screen, you’ll see buttons for different dashboards</w:t>
      </w:r>
      <w:r>
        <w:rPr>
          <w:rFonts w:ascii="Aptos" w:hAnsi="Aptos" w:eastAsia="Aptos" w:cs="Aptos"/>
          <w:color w:val="000000" w:themeColor="text1"/>
        </w:rPr>
        <w:t xml:space="preserve"> </w:t>
      </w:r>
      <w:r w:rsidRPr="5255EA07" w:rsidR="4099ED47">
        <w:rPr>
          <w:rFonts w:ascii="Aptos" w:hAnsi="Aptos" w:eastAsia="Aptos" w:cs="Aptos"/>
          <w:color w:val="000000" w:themeColor="text1"/>
        </w:rPr>
        <w:t xml:space="preserve">created with data </w:t>
      </w:r>
      <w:r w:rsidRPr="5255EA07" w:rsidR="4AF27037">
        <w:rPr>
          <w:rFonts w:ascii="Aptos" w:hAnsi="Aptos" w:eastAsia="Aptos" w:cs="Aptos"/>
          <w:color w:val="000000" w:themeColor="text1"/>
        </w:rPr>
        <w:t>reported by growers and</w:t>
      </w:r>
      <w:r w:rsidRPr="5255EA07" w:rsidR="31E19974">
        <w:rPr>
          <w:rFonts w:ascii="Aptos" w:hAnsi="Aptos" w:eastAsia="Aptos" w:cs="Aptos"/>
          <w:color w:val="000000" w:themeColor="text1"/>
        </w:rPr>
        <w:t xml:space="preserve"> displayed </w:t>
      </w:r>
      <w:r w:rsidRPr="5255EA07" w:rsidR="4099ED47">
        <w:rPr>
          <w:rFonts w:ascii="Aptos" w:hAnsi="Aptos" w:eastAsia="Aptos" w:cs="Aptos"/>
          <w:color w:val="000000" w:themeColor="text1"/>
        </w:rPr>
        <w:t xml:space="preserve">by the ILP. </w:t>
      </w:r>
    </w:p>
    <w:p w:rsidR="008637E8" w:rsidP="135DFD2B" w:rsidRDefault="008637E8" w14:paraId="0A9D9CAC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7E1A88" w:rsidR="007E1A88" w:rsidP="007E1A88" w:rsidRDefault="007E1A88" w14:paraId="322A2402" w14:textId="37B38315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To enter full screen mode, click 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double arrow icon</w:t>
      </w:r>
      <w:r w:rsidRPr="007E1A88">
        <w:rPr>
          <w:rFonts w:ascii="Aptos" w:hAnsi="Aptos" w:eastAsia="Aptos" w:cs="Aptos"/>
          <w:color w:val="000000" w:themeColor="text1"/>
        </w:rPr>
        <w:t xml:space="preserve"> in the bottom-right corner.</w:t>
      </w:r>
      <w:r w:rsidRPr="264C194D">
        <w:rPr>
          <w:rFonts w:ascii="Aptos" w:hAnsi="Aptos" w:eastAsia="Aptos" w:cs="Aptos"/>
          <w:color w:val="000000" w:themeColor="text1"/>
        </w:rPr>
        <w:t xml:space="preserve"> </w:t>
      </w:r>
    </w:p>
    <w:p w:rsidR="264C194D" w:rsidP="264C194D" w:rsidRDefault="264C194D" w14:paraId="699AC528" w14:textId="000E51FF">
      <w:pPr>
        <w:spacing w:after="0"/>
        <w:rPr>
          <w:rFonts w:ascii="Aptos" w:hAnsi="Aptos" w:eastAsia="Aptos" w:cs="Aptos"/>
          <w:color w:val="000000" w:themeColor="text1"/>
        </w:rPr>
      </w:pPr>
    </w:p>
    <w:p w:rsidR="007E1A88" w:rsidP="007E1A88" w:rsidRDefault="007E1A88" w14:paraId="73176AB5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To </w:t>
      </w:r>
      <w:r w:rsidRPr="007E1A88">
        <w:rPr>
          <w:rFonts w:ascii="Aptos" w:hAnsi="Aptos" w:eastAsia="Aptos" w:cs="Aptos"/>
          <w:b/>
          <w:bCs/>
          <w:color w:val="000000" w:themeColor="text1"/>
        </w:rPr>
        <w:t>access a dashboard</w:t>
      </w:r>
      <w:r w:rsidRPr="007E1A88">
        <w:rPr>
          <w:rFonts w:ascii="Aptos" w:hAnsi="Aptos" w:eastAsia="Aptos" w:cs="Aptos"/>
          <w:color w:val="000000" w:themeColor="text1"/>
        </w:rPr>
        <w:t>, click one of the buttons on the right.</w:t>
      </w:r>
    </w:p>
    <w:p w:rsidRPr="007E1A88" w:rsidR="007E1A88" w:rsidP="007E1A88" w:rsidRDefault="007E1A88" w14:paraId="6ACC73DB" w14:textId="5A87D8DC">
      <w:pPr>
        <w:spacing w:after="0"/>
        <w:rPr>
          <w:rFonts w:ascii="Aptos" w:hAnsi="Aptos" w:eastAsia="Aptos" w:cs="Aptos"/>
          <w:color w:val="000000" w:themeColor="text1"/>
        </w:rPr>
      </w:pPr>
    </w:p>
    <w:p w:rsidRPr="007E1A88" w:rsidR="007E1A88" w:rsidP="007E1A88" w:rsidRDefault="00CA0A83" w14:paraId="266E0EEF" w14:textId="1B1CD3DD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For this demo</w:t>
      </w:r>
      <w:r w:rsidRPr="007E1A88" w:rsidR="007E1A88">
        <w:rPr>
          <w:rFonts w:ascii="Aptos" w:hAnsi="Aptos" w:eastAsia="Aptos" w:cs="Aptos"/>
          <w:color w:val="000000" w:themeColor="text1"/>
        </w:rPr>
        <w:t xml:space="preserve">, let’s click on the </w:t>
      </w:r>
      <w:r w:rsidRPr="007E1A88" w:rsidR="007E1A88">
        <w:rPr>
          <w:rFonts w:ascii="Aptos" w:hAnsi="Aptos" w:eastAsia="Aptos" w:cs="Aptos"/>
          <w:b/>
          <w:bCs/>
          <w:color w:val="000000" w:themeColor="text1"/>
        </w:rPr>
        <w:t>Groundwater Quality</w:t>
      </w:r>
      <w:r w:rsidRPr="007E1A88" w:rsidR="007E1A88">
        <w:rPr>
          <w:rFonts w:ascii="Aptos" w:hAnsi="Aptos" w:eastAsia="Aptos" w:cs="Aptos"/>
          <w:color w:val="000000" w:themeColor="text1"/>
        </w:rPr>
        <w:t xml:space="preserve"> dashboard</w:t>
      </w:r>
      <w:r w:rsidR="008F512A">
        <w:rPr>
          <w:rFonts w:ascii="Aptos" w:hAnsi="Aptos" w:eastAsia="Aptos" w:cs="Aptos"/>
          <w:color w:val="000000" w:themeColor="text1"/>
        </w:rPr>
        <w:t xml:space="preserve"> button</w:t>
      </w:r>
      <w:r w:rsidRPr="007E1A88" w:rsidR="007E1A88">
        <w:rPr>
          <w:rFonts w:ascii="Aptos" w:hAnsi="Aptos" w:eastAsia="Aptos" w:cs="Aptos"/>
          <w:color w:val="000000" w:themeColor="text1"/>
        </w:rPr>
        <w:t>.</w:t>
      </w:r>
    </w:p>
    <w:p w:rsidR="135DFD2B" w:rsidP="135DFD2B" w:rsidRDefault="135DFD2B" w14:paraId="269D6758" w14:textId="35A73D96">
      <w:pPr>
        <w:spacing w:after="0"/>
        <w:rPr>
          <w:rFonts w:ascii="Aptos" w:hAnsi="Aptos" w:eastAsia="Aptos" w:cs="Aptos"/>
          <w:color w:val="000000" w:themeColor="text1"/>
        </w:rPr>
      </w:pPr>
    </w:p>
    <w:p w:rsidR="135DFD2B" w:rsidP="135DFD2B" w:rsidRDefault="135DFD2B" w14:paraId="0C6575A4" w14:textId="5A0B322A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</w:p>
    <w:p w:rsidR="007E1A88" w:rsidRDefault="007E1A88" w14:paraId="10A3D249" w14:textId="77777777">
      <w:pPr>
        <w:rPr>
          <w:rFonts w:ascii="Aptos" w:hAnsi="Aptos" w:eastAsia="Aptos" w:cs="Aptos"/>
          <w:b/>
          <w:bCs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</w:rPr>
        <w:br w:type="page"/>
      </w:r>
    </w:p>
    <w:p w:rsidR="6DCB93C7" w:rsidP="2B48AB4C" w:rsidRDefault="6DCB93C7" w14:paraId="20CC3A79" w14:textId="21FD9867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2B48AB4C">
        <w:rPr>
          <w:rFonts w:ascii="Aptos" w:hAnsi="Aptos" w:eastAsia="Aptos" w:cs="Aptos"/>
          <w:b/>
          <w:bCs/>
          <w:color w:val="000000" w:themeColor="text1"/>
        </w:rPr>
        <w:t>Groundwater Quality Dashboard</w:t>
      </w:r>
      <w:r w:rsidRPr="2B48AB4C" w:rsidR="3323EE76">
        <w:rPr>
          <w:rFonts w:ascii="Aptos" w:hAnsi="Aptos" w:eastAsia="Aptos" w:cs="Aptos"/>
          <w:b/>
          <w:bCs/>
          <w:color w:val="000000" w:themeColor="text1"/>
        </w:rPr>
        <w:t xml:space="preserve">, Domestic Wells- Nitrate </w:t>
      </w:r>
    </w:p>
    <w:p w:rsidR="007E1A88" w:rsidP="2B48AB4C" w:rsidRDefault="007E1A88" w14:paraId="281210E1" w14:textId="77777777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</w:p>
    <w:p w:rsidR="008637E8" w:rsidP="2B48AB4C" w:rsidRDefault="7A53F1CA" w14:paraId="689BEEB9" w14:textId="5BC2E35B">
      <w:pPr>
        <w:spacing w:after="0"/>
        <w:rPr>
          <w:rFonts w:ascii="Aptos" w:hAnsi="Aptos" w:eastAsia="Aptos" w:cs="Aptos"/>
          <w:color w:val="000000" w:themeColor="text1"/>
        </w:rPr>
      </w:pPr>
      <w:r w:rsidRPr="2B48AB4C">
        <w:rPr>
          <w:rFonts w:ascii="Aptos" w:hAnsi="Aptos" w:eastAsia="Aptos" w:cs="Aptos"/>
          <w:color w:val="000000" w:themeColor="text1"/>
        </w:rPr>
        <w:t xml:space="preserve">The first page </w:t>
      </w:r>
      <w:r w:rsidR="007E1A88">
        <w:rPr>
          <w:rFonts w:ascii="Aptos" w:hAnsi="Aptos" w:eastAsia="Aptos" w:cs="Aptos"/>
          <w:color w:val="000000" w:themeColor="text1"/>
        </w:rPr>
        <w:t>displays</w:t>
      </w:r>
      <w:r w:rsidRPr="2B48AB4C">
        <w:rPr>
          <w:rFonts w:ascii="Aptos" w:hAnsi="Aptos" w:eastAsia="Aptos" w:cs="Aptos"/>
          <w:color w:val="000000" w:themeColor="text1"/>
        </w:rPr>
        <w:t xml:space="preserve"> sampling data for </w:t>
      </w:r>
      <w:r w:rsidRPr="007E1A88">
        <w:rPr>
          <w:rFonts w:ascii="Aptos" w:hAnsi="Aptos" w:eastAsia="Aptos" w:cs="Aptos"/>
          <w:b/>
          <w:bCs/>
          <w:color w:val="000000" w:themeColor="text1"/>
        </w:rPr>
        <w:t xml:space="preserve">on-farm domestic </w:t>
      </w:r>
      <w:r w:rsidRPr="007E1A88" w:rsidR="59EDAB33">
        <w:rPr>
          <w:rFonts w:ascii="Aptos" w:hAnsi="Aptos" w:eastAsia="Aptos" w:cs="Aptos"/>
          <w:b/>
          <w:bCs/>
          <w:color w:val="000000" w:themeColor="text1"/>
        </w:rPr>
        <w:t>wells</w:t>
      </w:r>
      <w:r w:rsidRPr="2B48AB4C" w:rsidR="59EDAB33">
        <w:rPr>
          <w:rFonts w:ascii="Aptos" w:hAnsi="Aptos" w:eastAsia="Aptos" w:cs="Aptos"/>
          <w:color w:val="000000" w:themeColor="text1"/>
        </w:rPr>
        <w:t>, including</w:t>
      </w:r>
      <w:r w:rsidRPr="2B48AB4C" w:rsidR="65F04DDC">
        <w:rPr>
          <w:rFonts w:ascii="Aptos" w:hAnsi="Aptos" w:eastAsia="Aptos" w:cs="Aptos"/>
          <w:color w:val="000000" w:themeColor="text1"/>
        </w:rPr>
        <w:t xml:space="preserve"> dual</w:t>
      </w:r>
      <w:r w:rsidRPr="2B48AB4C" w:rsidR="3B0AD043">
        <w:rPr>
          <w:rFonts w:ascii="Aptos" w:hAnsi="Aptos" w:eastAsia="Aptos" w:cs="Aptos"/>
          <w:color w:val="000000" w:themeColor="text1"/>
        </w:rPr>
        <w:t>-</w:t>
      </w:r>
      <w:r w:rsidRPr="2B48AB4C" w:rsidR="65F04DDC">
        <w:rPr>
          <w:rFonts w:ascii="Aptos" w:hAnsi="Aptos" w:eastAsia="Aptos" w:cs="Aptos"/>
          <w:color w:val="000000" w:themeColor="text1"/>
        </w:rPr>
        <w:t>purpose wells</w:t>
      </w:r>
      <w:r w:rsidRPr="2B48AB4C" w:rsidR="6B8D733C">
        <w:rPr>
          <w:rFonts w:ascii="Aptos" w:hAnsi="Aptos" w:eastAsia="Aptos" w:cs="Aptos"/>
          <w:color w:val="000000" w:themeColor="text1"/>
        </w:rPr>
        <w:t xml:space="preserve">, </w:t>
      </w:r>
      <w:r w:rsidRPr="2B48AB4C" w:rsidR="626FF4E8">
        <w:rPr>
          <w:rFonts w:ascii="Aptos" w:hAnsi="Aptos" w:eastAsia="Aptos" w:cs="Aptos"/>
          <w:color w:val="000000" w:themeColor="text1"/>
        </w:rPr>
        <w:t xml:space="preserve">that have been sampled </w:t>
      </w:r>
      <w:r w:rsidRPr="2B48AB4C" w:rsidR="6EBAA7A6">
        <w:rPr>
          <w:rFonts w:ascii="Aptos" w:hAnsi="Aptos" w:eastAsia="Aptos" w:cs="Aptos"/>
          <w:color w:val="000000" w:themeColor="text1"/>
        </w:rPr>
        <w:t>since</w:t>
      </w:r>
      <w:r w:rsidRPr="2B48AB4C">
        <w:rPr>
          <w:rFonts w:ascii="Aptos" w:hAnsi="Aptos" w:eastAsia="Aptos" w:cs="Aptos"/>
          <w:color w:val="000000" w:themeColor="text1"/>
        </w:rPr>
        <w:t xml:space="preserve"> 2022.</w:t>
      </w:r>
      <w:r w:rsidRPr="2B48AB4C" w:rsidR="3DEC6F48">
        <w:rPr>
          <w:rFonts w:ascii="Aptos" w:hAnsi="Aptos" w:eastAsia="Aptos" w:cs="Aptos"/>
          <w:color w:val="000000" w:themeColor="text1"/>
        </w:rPr>
        <w:t xml:space="preserve"> </w:t>
      </w:r>
    </w:p>
    <w:p w:rsidR="008637E8" w:rsidP="2B48AB4C" w:rsidRDefault="008637E8" w14:paraId="53966DF3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7E1A88" w:rsidP="007E1A88" w:rsidRDefault="007E1A88" w14:paraId="122211E3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Sampling Year</w:t>
      </w:r>
      <w:r w:rsidRPr="007E1A88">
        <w:rPr>
          <w:rFonts w:ascii="Aptos" w:hAnsi="Aptos" w:eastAsia="Aptos" w:cs="Aptos"/>
          <w:color w:val="000000" w:themeColor="text1"/>
        </w:rPr>
        <w:t xml:space="preserve"> </w:t>
      </w:r>
      <w:proofErr w:type="gramStart"/>
      <w:r w:rsidRPr="007E1A88">
        <w:rPr>
          <w:rFonts w:ascii="Aptos" w:hAnsi="Aptos" w:eastAsia="Aptos" w:cs="Aptos"/>
          <w:color w:val="000000" w:themeColor="text1"/>
        </w:rPr>
        <w:t>drop-down</w:t>
      </w:r>
      <w:proofErr w:type="gramEnd"/>
      <w:r w:rsidRPr="007E1A88">
        <w:rPr>
          <w:rFonts w:ascii="Aptos" w:hAnsi="Aptos" w:eastAsia="Aptos" w:cs="Aptos"/>
          <w:color w:val="000000" w:themeColor="text1"/>
        </w:rPr>
        <w:t xml:space="preserve"> in the top left automatically selects 2024.</w:t>
      </w:r>
    </w:p>
    <w:p w:rsidRPr="007E1A88" w:rsidR="007E1A88" w:rsidP="007E1A88" w:rsidRDefault="007E1A88" w14:paraId="4CC55433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7E1A88" w:rsidR="007E1A88" w:rsidP="007E1A88" w:rsidRDefault="007E1A88" w14:paraId="4014E6D1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You can also filter the data by </w:t>
      </w:r>
      <w:r w:rsidRPr="007E1A88">
        <w:rPr>
          <w:rFonts w:ascii="Aptos" w:hAnsi="Aptos" w:eastAsia="Aptos" w:cs="Aptos"/>
          <w:b/>
          <w:bCs/>
          <w:color w:val="000000" w:themeColor="text1"/>
        </w:rPr>
        <w:t>County</w:t>
      </w:r>
      <w:r w:rsidRPr="007E1A88">
        <w:rPr>
          <w:rFonts w:ascii="Aptos" w:hAnsi="Aptos" w:eastAsia="Aptos" w:cs="Aptos"/>
          <w:color w:val="000000" w:themeColor="text1"/>
        </w:rPr>
        <w:t xml:space="preserve">, </w:t>
      </w:r>
      <w:r w:rsidRPr="007E1A88">
        <w:rPr>
          <w:rFonts w:ascii="Aptos" w:hAnsi="Aptos" w:eastAsia="Aptos" w:cs="Aptos"/>
          <w:b/>
          <w:bCs/>
          <w:color w:val="000000" w:themeColor="text1"/>
        </w:rPr>
        <w:t>Groundwater Phase Area</w:t>
      </w:r>
      <w:r w:rsidRPr="007E1A88">
        <w:rPr>
          <w:rFonts w:ascii="Aptos" w:hAnsi="Aptos" w:eastAsia="Aptos" w:cs="Aptos"/>
          <w:color w:val="000000" w:themeColor="text1"/>
        </w:rPr>
        <w:t xml:space="preserve">, and </w:t>
      </w:r>
      <w:r w:rsidRPr="007E1A88">
        <w:rPr>
          <w:rFonts w:ascii="Aptos" w:hAnsi="Aptos" w:eastAsia="Aptos" w:cs="Aptos"/>
          <w:b/>
          <w:bCs/>
          <w:color w:val="000000" w:themeColor="text1"/>
        </w:rPr>
        <w:t>Groundwater Basin</w:t>
      </w:r>
      <w:r w:rsidRPr="007E1A88">
        <w:rPr>
          <w:rFonts w:ascii="Aptos" w:hAnsi="Aptos" w:eastAsia="Aptos" w:cs="Aptos"/>
          <w:color w:val="000000" w:themeColor="text1"/>
        </w:rPr>
        <w:t>.</w:t>
      </w:r>
    </w:p>
    <w:p w:rsidR="135DFD2B" w:rsidP="135DFD2B" w:rsidRDefault="135DFD2B" w14:paraId="5DA39555" w14:textId="41D38082">
      <w:pPr>
        <w:spacing w:after="0"/>
        <w:rPr>
          <w:rFonts w:ascii="Aptos" w:hAnsi="Aptos" w:eastAsia="Aptos" w:cs="Aptos"/>
          <w:color w:val="000000" w:themeColor="text1"/>
        </w:rPr>
      </w:pPr>
    </w:p>
    <w:p w:rsidR="25CEC525" w:rsidP="135DFD2B" w:rsidRDefault="25CEC525" w14:paraId="122CBB27" w14:textId="03D48607">
      <w:pPr>
        <w:spacing w:after="0"/>
        <w:rPr>
          <w:rFonts w:ascii="Aptos" w:hAnsi="Aptos" w:eastAsia="Aptos" w:cs="Aptos"/>
          <w:color w:val="000000" w:themeColor="text1"/>
        </w:rPr>
      </w:pPr>
      <w:r w:rsidRPr="135DFD2B">
        <w:rPr>
          <w:rFonts w:ascii="Aptos" w:hAnsi="Aptos" w:eastAsia="Aptos" w:cs="Aptos"/>
          <w:color w:val="000000" w:themeColor="text1"/>
        </w:rPr>
        <w:t xml:space="preserve">The Details box </w:t>
      </w:r>
      <w:r w:rsidR="007E1A88">
        <w:rPr>
          <w:rFonts w:ascii="Aptos" w:hAnsi="Aptos" w:eastAsia="Aptos" w:cs="Aptos"/>
          <w:color w:val="000000" w:themeColor="text1"/>
        </w:rPr>
        <w:t>provides an overview of this page</w:t>
      </w:r>
      <w:r w:rsidRPr="135DFD2B">
        <w:rPr>
          <w:rFonts w:ascii="Aptos" w:hAnsi="Aptos" w:eastAsia="Aptos" w:cs="Aptos"/>
          <w:color w:val="000000" w:themeColor="text1"/>
        </w:rPr>
        <w:t xml:space="preserve">, </w:t>
      </w:r>
      <w:r w:rsidRPr="135DFD2B" w:rsidR="78DA8F66">
        <w:rPr>
          <w:rFonts w:ascii="Aptos" w:hAnsi="Aptos" w:eastAsia="Aptos" w:cs="Aptos"/>
          <w:color w:val="000000" w:themeColor="text1"/>
        </w:rPr>
        <w:t>while</w:t>
      </w:r>
      <w:r w:rsidRPr="135DFD2B">
        <w:rPr>
          <w:rFonts w:ascii="Aptos" w:hAnsi="Aptos" w:eastAsia="Aptos" w:cs="Aptos"/>
          <w:color w:val="000000" w:themeColor="text1"/>
        </w:rPr>
        <w:t xml:space="preserve"> th</w:t>
      </w:r>
      <w:r w:rsidRPr="135DFD2B" w:rsidR="2FD35A6B">
        <w:rPr>
          <w:rFonts w:ascii="Aptos" w:hAnsi="Aptos" w:eastAsia="Aptos" w:cs="Aptos"/>
          <w:color w:val="000000" w:themeColor="text1"/>
        </w:rPr>
        <w:t xml:space="preserve">e </w:t>
      </w:r>
      <w:r w:rsidRPr="135DFD2B" w:rsidR="5BE94046">
        <w:rPr>
          <w:rFonts w:ascii="Aptos" w:hAnsi="Aptos" w:eastAsia="Aptos" w:cs="Aptos"/>
          <w:color w:val="000000" w:themeColor="text1"/>
        </w:rPr>
        <w:t>histogram</w:t>
      </w:r>
      <w:r w:rsidRPr="135DFD2B" w:rsidR="2F87424E">
        <w:rPr>
          <w:rFonts w:ascii="Aptos" w:hAnsi="Aptos" w:eastAsia="Aptos" w:cs="Aptos"/>
          <w:color w:val="000000" w:themeColor="text1"/>
        </w:rPr>
        <w:t>,</w:t>
      </w:r>
      <w:r w:rsidRPr="135DFD2B" w:rsidR="72E6AFD1">
        <w:rPr>
          <w:rFonts w:ascii="Aptos" w:hAnsi="Aptos" w:eastAsia="Aptos" w:cs="Aptos"/>
          <w:color w:val="000000" w:themeColor="text1"/>
        </w:rPr>
        <w:t xml:space="preserve"> charts, </w:t>
      </w:r>
      <w:r w:rsidRPr="135DFD2B" w:rsidR="2F87424E">
        <w:rPr>
          <w:rFonts w:ascii="Aptos" w:hAnsi="Aptos" w:eastAsia="Aptos" w:cs="Aptos"/>
          <w:color w:val="000000" w:themeColor="text1"/>
        </w:rPr>
        <w:t>and map</w:t>
      </w:r>
      <w:r w:rsidRPr="135DFD2B" w:rsidR="14C19941">
        <w:rPr>
          <w:rFonts w:ascii="Aptos" w:hAnsi="Aptos" w:eastAsia="Aptos" w:cs="Aptos"/>
          <w:color w:val="000000" w:themeColor="text1"/>
        </w:rPr>
        <w:t xml:space="preserve"> help </w:t>
      </w:r>
      <w:r w:rsidR="007E1A88">
        <w:rPr>
          <w:rFonts w:ascii="Aptos" w:hAnsi="Aptos" w:eastAsia="Aptos" w:cs="Aptos"/>
          <w:color w:val="000000" w:themeColor="text1"/>
        </w:rPr>
        <w:t>visualize the data.</w:t>
      </w:r>
      <w:r w:rsidRPr="135DFD2B" w:rsidR="14C19941">
        <w:rPr>
          <w:rFonts w:ascii="Aptos" w:hAnsi="Aptos" w:eastAsia="Aptos" w:cs="Aptos"/>
          <w:color w:val="000000" w:themeColor="text1"/>
        </w:rPr>
        <w:t xml:space="preserve"> </w:t>
      </w:r>
    </w:p>
    <w:p w:rsidR="135DFD2B" w:rsidP="135DFD2B" w:rsidRDefault="135DFD2B" w14:paraId="1160EF23" w14:textId="606E7C3D">
      <w:pPr>
        <w:spacing w:after="0"/>
        <w:rPr>
          <w:rFonts w:ascii="Aptos" w:hAnsi="Aptos" w:eastAsia="Aptos" w:cs="Aptos"/>
          <w:color w:val="000000" w:themeColor="text1"/>
        </w:rPr>
      </w:pPr>
    </w:p>
    <w:p w:rsidR="135DFD2B" w:rsidP="135DFD2B" w:rsidRDefault="007E1A88" w14:paraId="184CDF27" w14:textId="358BCDA2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Additional pages can be accessed through the </w:t>
      </w:r>
      <w:r w:rsidR="00073FE9">
        <w:rPr>
          <w:rFonts w:ascii="Aptos" w:hAnsi="Aptos" w:eastAsia="Aptos" w:cs="Aptos"/>
          <w:color w:val="000000" w:themeColor="text1"/>
        </w:rPr>
        <w:t>buttons</w:t>
      </w:r>
      <w:r w:rsidRPr="007E1A88">
        <w:rPr>
          <w:rFonts w:ascii="Aptos" w:hAnsi="Aptos" w:eastAsia="Aptos" w:cs="Aptos"/>
          <w:color w:val="000000" w:themeColor="text1"/>
        </w:rPr>
        <w:t xml:space="preserve"> at the top of the screen — we’ll look at those later.</w:t>
      </w:r>
    </w:p>
    <w:p w:rsidR="007E1A88" w:rsidP="135DFD2B" w:rsidRDefault="007E1A88" w14:paraId="628FA9D8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7E1A88" w:rsidR="007E1A88" w:rsidP="007E1A88" w:rsidRDefault="007E1A88" w14:paraId="146AF8D4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In the center is a </w:t>
      </w:r>
      <w:r w:rsidRPr="007E1A88">
        <w:rPr>
          <w:rFonts w:ascii="Aptos" w:hAnsi="Aptos" w:eastAsia="Aptos" w:cs="Aptos"/>
          <w:b/>
          <w:bCs/>
          <w:color w:val="000000" w:themeColor="text1"/>
        </w:rPr>
        <w:t>histogram</w:t>
      </w:r>
      <w:r w:rsidRPr="007E1A88">
        <w:rPr>
          <w:rFonts w:ascii="Aptos" w:hAnsi="Aptos" w:eastAsia="Aptos" w:cs="Aptos"/>
          <w:color w:val="000000" w:themeColor="text1"/>
        </w:rPr>
        <w:t xml:space="preserve"> showing </w:t>
      </w:r>
      <w:r w:rsidRPr="007E1A88">
        <w:rPr>
          <w:rFonts w:ascii="Aptos" w:hAnsi="Aptos" w:eastAsia="Aptos" w:cs="Aptos"/>
          <w:b/>
          <w:bCs/>
          <w:color w:val="000000" w:themeColor="text1"/>
        </w:rPr>
        <w:t>Nitrate Concentrations</w:t>
      </w:r>
      <w:r w:rsidRPr="007E1A88">
        <w:rPr>
          <w:rFonts w:ascii="Aptos" w:hAnsi="Aptos" w:eastAsia="Aptos" w:cs="Aptos"/>
          <w:color w:val="000000" w:themeColor="text1"/>
        </w:rPr>
        <w:t xml:space="preserve"> in on-farm domestic wells.</w:t>
      </w:r>
    </w:p>
    <w:p w:rsidRPr="007E1A88" w:rsidR="007E1A88" w:rsidP="007E1A88" w:rsidRDefault="007E1A88" w14:paraId="66D89E93" w14:textId="77777777">
      <w:pPr>
        <w:numPr>
          <w:ilvl w:val="0"/>
          <w:numId w:val="3"/>
        </w:num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vertical axis</w:t>
      </w:r>
      <w:r w:rsidRPr="007E1A88">
        <w:rPr>
          <w:rFonts w:ascii="Aptos" w:hAnsi="Aptos" w:eastAsia="Aptos" w:cs="Aptos"/>
          <w:color w:val="000000" w:themeColor="text1"/>
        </w:rPr>
        <w:t xml:space="preserve"> shows the number of wells.</w:t>
      </w:r>
    </w:p>
    <w:p w:rsidRPr="007E1A88" w:rsidR="007E1A88" w:rsidP="007E1A88" w:rsidRDefault="007E1A88" w14:paraId="1F486B22" w14:textId="77777777">
      <w:pPr>
        <w:numPr>
          <w:ilvl w:val="0"/>
          <w:numId w:val="3"/>
        </w:numPr>
        <w:spacing w:after="0"/>
        <w:rPr>
          <w:rFonts w:ascii="Aptos" w:hAnsi="Aptos" w:eastAsia="Aptos" w:cs="Aptos"/>
          <w:color w:val="000000" w:themeColor="text1"/>
        </w:rPr>
      </w:pPr>
      <w:r w:rsidRPr="007E1A88">
        <w:rPr>
          <w:rFonts w:ascii="Aptos" w:hAnsi="Aptos" w:eastAsia="Aptos" w:cs="Aptos"/>
          <w:color w:val="000000" w:themeColor="text1"/>
        </w:rPr>
        <w:t xml:space="preserve">The </w:t>
      </w:r>
      <w:r w:rsidRPr="007E1A88">
        <w:rPr>
          <w:rFonts w:ascii="Aptos" w:hAnsi="Aptos" w:eastAsia="Aptos" w:cs="Aptos"/>
          <w:b/>
          <w:bCs/>
          <w:color w:val="000000" w:themeColor="text1"/>
        </w:rPr>
        <w:t>horizontal axis</w:t>
      </w:r>
      <w:r w:rsidRPr="007E1A88">
        <w:rPr>
          <w:rFonts w:ascii="Aptos" w:hAnsi="Aptos" w:eastAsia="Aptos" w:cs="Aptos"/>
          <w:color w:val="000000" w:themeColor="text1"/>
        </w:rPr>
        <w:t xml:space="preserve"> shows nitrate concentration in </w:t>
      </w:r>
      <w:r w:rsidRPr="007E1A88">
        <w:rPr>
          <w:rFonts w:ascii="Aptos" w:hAnsi="Aptos" w:eastAsia="Aptos" w:cs="Aptos"/>
          <w:b/>
          <w:bCs/>
          <w:color w:val="000000" w:themeColor="text1"/>
        </w:rPr>
        <w:t>mg/L</w:t>
      </w:r>
      <w:r w:rsidRPr="007E1A88">
        <w:rPr>
          <w:rFonts w:ascii="Aptos" w:hAnsi="Aptos" w:eastAsia="Aptos" w:cs="Aptos"/>
          <w:color w:val="000000" w:themeColor="text1"/>
        </w:rPr>
        <w:t>.</w:t>
      </w:r>
    </w:p>
    <w:p w:rsidR="135DFD2B" w:rsidP="135DFD2B" w:rsidRDefault="135DFD2B" w14:paraId="41CFB480" w14:textId="0DFE4FAE">
      <w:pPr>
        <w:spacing w:after="0"/>
        <w:rPr>
          <w:rFonts w:ascii="Aptos" w:hAnsi="Aptos" w:eastAsia="Aptos" w:cs="Aptos"/>
          <w:color w:val="000000" w:themeColor="text1"/>
        </w:rPr>
      </w:pPr>
    </w:p>
    <w:p w:rsidRPr="00181C6D" w:rsidR="008637E8" w:rsidP="2B48AB4C" w:rsidRDefault="3AB46E7B" w14:paraId="51F3E713" w14:textId="7F8930E9">
      <w:pPr>
        <w:spacing w:after="0"/>
        <w:rPr>
          <w:rFonts w:ascii="Aptos" w:hAnsi="Aptos" w:eastAsia="Aptos" w:cs="Aptos"/>
          <w:b/>
          <w:bCs/>
          <w:color w:val="000000" w:themeColor="text1"/>
        </w:rPr>
      </w:pPr>
      <w:r w:rsidRPr="2B48AB4C">
        <w:rPr>
          <w:rFonts w:ascii="Aptos" w:hAnsi="Aptos" w:eastAsia="Aptos" w:cs="Aptos"/>
          <w:color w:val="000000" w:themeColor="text1"/>
        </w:rPr>
        <w:t xml:space="preserve">The </w:t>
      </w:r>
      <w:r w:rsidRPr="00181C6D">
        <w:rPr>
          <w:rFonts w:ascii="Aptos" w:hAnsi="Aptos" w:eastAsia="Aptos" w:cs="Aptos"/>
          <w:b/>
          <w:bCs/>
          <w:color w:val="000000" w:themeColor="text1"/>
        </w:rPr>
        <w:t>red bars</w:t>
      </w:r>
      <w:r w:rsidRPr="00181C6D" w:rsidR="00181C6D">
        <w:rPr>
          <w:rFonts w:ascii="Aptos" w:hAnsi="Aptos" w:eastAsia="Aptos" w:cs="Aptos"/>
          <w:b/>
          <w:bCs/>
          <w:color w:val="000000" w:themeColor="text1"/>
        </w:rPr>
        <w:t xml:space="preserve"> (</w:t>
      </w:r>
      <w:r w:rsidRPr="2B48AB4C" w:rsidR="00181C6D">
        <w:rPr>
          <w:rFonts w:ascii="Aptos" w:hAnsi="Aptos" w:eastAsia="Aptos" w:cs="Aptos"/>
          <w:color w:val="000000" w:themeColor="text1"/>
        </w:rPr>
        <w:t xml:space="preserve">which correspond with the </w:t>
      </w:r>
      <w:r w:rsidR="00181C6D">
        <w:rPr>
          <w:rFonts w:ascii="Aptos" w:hAnsi="Aptos" w:eastAsia="Aptos" w:cs="Aptos"/>
          <w:color w:val="000000" w:themeColor="text1"/>
        </w:rPr>
        <w:t>red</w:t>
      </w:r>
      <w:r w:rsidRPr="2B48AB4C" w:rsidR="00181C6D">
        <w:rPr>
          <w:rFonts w:ascii="Aptos" w:hAnsi="Aptos" w:eastAsia="Aptos" w:cs="Aptos"/>
          <w:color w:val="000000" w:themeColor="text1"/>
        </w:rPr>
        <w:t xml:space="preserve"> dots on the map</w:t>
      </w:r>
      <w:r w:rsidR="00181C6D">
        <w:rPr>
          <w:rFonts w:ascii="Aptos" w:hAnsi="Aptos" w:eastAsia="Aptos" w:cs="Aptos"/>
          <w:color w:val="000000" w:themeColor="text1"/>
        </w:rPr>
        <w:t>)</w:t>
      </w:r>
      <w:r w:rsidRPr="2B48AB4C" w:rsidR="00181C6D">
        <w:rPr>
          <w:rFonts w:ascii="Aptos" w:hAnsi="Aptos" w:eastAsia="Aptos" w:cs="Aptos"/>
          <w:color w:val="000000" w:themeColor="text1"/>
        </w:rPr>
        <w:t xml:space="preserve">, </w:t>
      </w:r>
      <w:r w:rsidR="00DC17B4">
        <w:rPr>
          <w:rFonts w:ascii="Aptos" w:hAnsi="Aptos" w:eastAsia="Aptos" w:cs="Aptos"/>
          <w:color w:val="000000" w:themeColor="text1"/>
        </w:rPr>
        <w:t>represent</w:t>
      </w:r>
      <w:r w:rsidRPr="2B48AB4C">
        <w:rPr>
          <w:rFonts w:ascii="Aptos" w:hAnsi="Aptos" w:eastAsia="Aptos" w:cs="Aptos"/>
          <w:color w:val="000000" w:themeColor="text1"/>
        </w:rPr>
        <w:t xml:space="preserve"> nitrate concentrations grouped in increasing magnitudes </w:t>
      </w:r>
      <w:r w:rsidRPr="00181C6D">
        <w:rPr>
          <w:rFonts w:ascii="Aptos" w:hAnsi="Aptos" w:eastAsia="Aptos" w:cs="Aptos"/>
          <w:b/>
          <w:bCs/>
          <w:color w:val="000000" w:themeColor="text1"/>
        </w:rPr>
        <w:t xml:space="preserve">above the </w:t>
      </w:r>
      <w:r w:rsidRPr="00181C6D" w:rsidR="2C007541">
        <w:rPr>
          <w:rFonts w:ascii="Aptos" w:hAnsi="Aptos" w:eastAsia="Aptos" w:cs="Aptos"/>
          <w:b/>
          <w:bCs/>
          <w:color w:val="000000" w:themeColor="text1"/>
        </w:rPr>
        <w:t xml:space="preserve">10 mg/l Maximum </w:t>
      </w:r>
      <w:r w:rsidRPr="264C194D" w:rsidR="1280A632">
        <w:rPr>
          <w:rFonts w:ascii="Aptos" w:hAnsi="Aptos" w:eastAsia="Aptos" w:cs="Aptos"/>
          <w:b/>
          <w:bCs/>
          <w:color w:val="000000" w:themeColor="text1"/>
        </w:rPr>
        <w:t xml:space="preserve">Contaminant </w:t>
      </w:r>
      <w:r w:rsidRPr="00181C6D" w:rsidR="2C007541">
        <w:rPr>
          <w:rFonts w:ascii="Aptos" w:hAnsi="Aptos" w:eastAsia="Aptos" w:cs="Aptos"/>
          <w:b/>
          <w:bCs/>
          <w:color w:val="000000" w:themeColor="text1"/>
        </w:rPr>
        <w:t>Level (or MCL)</w:t>
      </w:r>
      <w:r w:rsidRPr="00181C6D">
        <w:rPr>
          <w:rFonts w:ascii="Aptos" w:hAnsi="Aptos" w:eastAsia="Aptos" w:cs="Aptos"/>
          <w:b/>
          <w:bCs/>
          <w:color w:val="000000" w:themeColor="text1"/>
        </w:rPr>
        <w:t xml:space="preserve">. </w:t>
      </w:r>
    </w:p>
    <w:p w:rsidR="008637E8" w:rsidP="2B48AB4C" w:rsidRDefault="008637E8" w14:paraId="08D2A280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302B742D" w:rsidP="2B48AB4C" w:rsidRDefault="302B742D" w14:paraId="1404EA11" w14:textId="6A5EE83C">
      <w:pPr>
        <w:spacing w:after="0"/>
        <w:rPr>
          <w:rFonts w:ascii="Aptos" w:hAnsi="Aptos" w:eastAsia="Aptos" w:cs="Aptos"/>
          <w:color w:val="000000" w:themeColor="text1"/>
        </w:rPr>
      </w:pPr>
      <w:r w:rsidRPr="2B48AB4C">
        <w:rPr>
          <w:rFonts w:ascii="Aptos" w:hAnsi="Aptos" w:eastAsia="Aptos" w:cs="Aptos"/>
          <w:color w:val="000000" w:themeColor="text1"/>
        </w:rPr>
        <w:t xml:space="preserve">The </w:t>
      </w:r>
      <w:r w:rsidRPr="00181C6D">
        <w:rPr>
          <w:rFonts w:ascii="Aptos" w:hAnsi="Aptos" w:eastAsia="Aptos" w:cs="Aptos"/>
          <w:b/>
          <w:bCs/>
          <w:color w:val="000000" w:themeColor="text1"/>
        </w:rPr>
        <w:t>blue bar,</w:t>
      </w:r>
      <w:r w:rsidRPr="2B48AB4C">
        <w:rPr>
          <w:rFonts w:ascii="Aptos" w:hAnsi="Aptos" w:eastAsia="Aptos" w:cs="Aptos"/>
          <w:color w:val="000000" w:themeColor="text1"/>
        </w:rPr>
        <w:t xml:space="preserve"> which corresponds with the blue dots on the map, </w:t>
      </w:r>
      <w:r w:rsidRPr="2B48AB4C" w:rsidR="008637E8">
        <w:rPr>
          <w:rFonts w:ascii="Aptos" w:hAnsi="Aptos" w:eastAsia="Aptos" w:cs="Aptos"/>
          <w:color w:val="000000" w:themeColor="text1"/>
        </w:rPr>
        <w:t>represents</w:t>
      </w:r>
      <w:r w:rsidRPr="2B48AB4C">
        <w:rPr>
          <w:rFonts w:ascii="Aptos" w:hAnsi="Aptos" w:eastAsia="Aptos" w:cs="Aptos"/>
          <w:color w:val="000000" w:themeColor="text1"/>
        </w:rPr>
        <w:t xml:space="preserve"> sample concentrations that are </w:t>
      </w:r>
      <w:r w:rsidR="00181C6D">
        <w:rPr>
          <w:rFonts w:ascii="Aptos" w:hAnsi="Aptos" w:eastAsia="Aptos" w:cs="Aptos"/>
          <w:color w:val="000000" w:themeColor="text1"/>
        </w:rPr>
        <w:t xml:space="preserve">below </w:t>
      </w:r>
      <w:r w:rsidRPr="00181C6D" w:rsidR="00181C6D">
        <w:rPr>
          <w:rFonts w:ascii="Aptos" w:hAnsi="Aptos" w:eastAsia="Aptos" w:cs="Aptos"/>
          <w:b/>
          <w:bCs/>
          <w:color w:val="000000" w:themeColor="text1"/>
        </w:rPr>
        <w:t>the</w:t>
      </w:r>
      <w:r w:rsidRPr="00181C6D" w:rsidR="60B9BFC4">
        <w:rPr>
          <w:rFonts w:ascii="Aptos" w:hAnsi="Aptos" w:eastAsia="Aptos" w:cs="Aptos"/>
          <w:b/>
          <w:bCs/>
          <w:color w:val="000000" w:themeColor="text1"/>
        </w:rPr>
        <w:t xml:space="preserve"> MCL.</w:t>
      </w:r>
      <w:r w:rsidRPr="2B48AB4C">
        <w:rPr>
          <w:rFonts w:ascii="Aptos" w:hAnsi="Aptos" w:eastAsia="Aptos" w:cs="Aptos"/>
          <w:color w:val="000000" w:themeColor="text1"/>
        </w:rPr>
        <w:t xml:space="preserve"> </w:t>
      </w:r>
      <w:r w:rsidRPr="2B48AB4C" w:rsidR="71AFA964">
        <w:rPr>
          <w:rFonts w:ascii="Aptos" w:hAnsi="Aptos" w:eastAsia="Aptos" w:cs="Aptos"/>
          <w:color w:val="000000" w:themeColor="text1"/>
        </w:rPr>
        <w:t xml:space="preserve"> </w:t>
      </w:r>
    </w:p>
    <w:p w:rsidR="135DFD2B" w:rsidP="135DFD2B" w:rsidRDefault="135DFD2B" w14:paraId="38149F3D" w14:textId="12A9B736">
      <w:pPr>
        <w:spacing w:after="0"/>
        <w:rPr>
          <w:rFonts w:ascii="Aptos" w:hAnsi="Aptos" w:eastAsia="Aptos" w:cs="Aptos"/>
          <w:color w:val="000000" w:themeColor="text1"/>
        </w:rPr>
      </w:pPr>
    </w:p>
    <w:p w:rsidR="002A4DCD" w:rsidP="00181C6D" w:rsidRDefault="00181C6D" w14:paraId="1552D9AB" w14:textId="77777777">
      <w:pPr>
        <w:spacing w:after="0"/>
        <w:rPr>
          <w:rFonts w:ascii="Aptos" w:hAnsi="Aptos" w:eastAsia="Aptos" w:cs="Aptos"/>
        </w:rPr>
      </w:pPr>
      <w:r w:rsidRPr="00181C6D">
        <w:rPr>
          <w:rFonts w:ascii="Aptos" w:hAnsi="Aptos" w:eastAsia="Aptos" w:cs="Aptos"/>
        </w:rPr>
        <w:t>Hover over each bar to see details like</w:t>
      </w:r>
      <w:r w:rsidR="002A4DCD">
        <w:rPr>
          <w:rFonts w:ascii="Aptos" w:hAnsi="Aptos" w:eastAsia="Aptos" w:cs="Aptos"/>
        </w:rPr>
        <w:t>:</w:t>
      </w:r>
    </w:p>
    <w:p w:rsidR="002A4DCD" w:rsidP="002A4DCD" w:rsidRDefault="002A4DCD" w14:paraId="3F7B0E07" w14:textId="49E4E599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The nitrate concentration</w:t>
      </w:r>
    </w:p>
    <w:p w:rsidR="00DC17B4" w:rsidP="002A4DCD" w:rsidRDefault="00181C6D" w14:paraId="2144136B" w14:textId="77777777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</w:rPr>
      </w:pPr>
      <w:r w:rsidRPr="002A4DCD">
        <w:rPr>
          <w:rFonts w:ascii="Aptos" w:hAnsi="Aptos" w:eastAsia="Aptos" w:cs="Aptos"/>
        </w:rPr>
        <w:t xml:space="preserve">the number of wells </w:t>
      </w:r>
    </w:p>
    <w:p w:rsidR="00DC17B4" w:rsidP="002A4DCD" w:rsidRDefault="00DC17B4" w14:paraId="16F9372C" w14:textId="77777777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>the number of ranches and</w:t>
      </w:r>
    </w:p>
    <w:p w:rsidRPr="002A4DCD" w:rsidR="00181C6D" w:rsidP="002A4DCD" w:rsidRDefault="00DC17B4" w14:paraId="1086D75B" w14:textId="54532976">
      <w:pPr>
        <w:pStyle w:val="ListParagraph"/>
        <w:numPr>
          <w:ilvl w:val="0"/>
          <w:numId w:val="14"/>
        </w:numPr>
        <w:spacing w:after="0"/>
        <w:rPr>
          <w:rFonts w:ascii="Aptos" w:hAnsi="Aptos" w:eastAsia="Aptos" w:cs="Aptos"/>
        </w:rPr>
      </w:pPr>
      <w:r>
        <w:rPr>
          <w:rFonts w:ascii="Aptos" w:hAnsi="Aptos" w:eastAsia="Aptos" w:cs="Aptos"/>
        </w:rPr>
        <w:t xml:space="preserve">the median nitrate concentration </w:t>
      </w:r>
      <w:r w:rsidRPr="002A4DCD" w:rsidR="00181C6D">
        <w:rPr>
          <w:rFonts w:ascii="Aptos" w:hAnsi="Aptos" w:eastAsia="Aptos" w:cs="Aptos"/>
        </w:rPr>
        <w:t>in that range.</w:t>
      </w:r>
    </w:p>
    <w:p w:rsidRPr="00181C6D" w:rsidR="00181C6D" w:rsidP="00181C6D" w:rsidRDefault="00181C6D" w14:paraId="5E62E56A" w14:textId="77777777">
      <w:pPr>
        <w:spacing w:after="0"/>
        <w:rPr>
          <w:rFonts w:ascii="Aptos" w:hAnsi="Aptos" w:eastAsia="Aptos" w:cs="Aptos"/>
        </w:rPr>
      </w:pPr>
    </w:p>
    <w:p w:rsidRPr="00181C6D" w:rsidR="00181C6D" w:rsidP="00181C6D" w:rsidRDefault="00181C6D" w14:paraId="20006ADE" w14:textId="3190FDF2">
      <w:pPr>
        <w:spacing w:after="0"/>
        <w:rPr>
          <w:rFonts w:ascii="Aptos" w:hAnsi="Aptos" w:eastAsia="Aptos" w:cs="Aptos"/>
        </w:rPr>
      </w:pPr>
      <w:r w:rsidRPr="00181C6D">
        <w:rPr>
          <w:rFonts w:ascii="Aptos" w:hAnsi="Aptos" w:eastAsia="Aptos" w:cs="Aptos"/>
        </w:rPr>
        <w:t xml:space="preserve">You can </w:t>
      </w:r>
      <w:r w:rsidR="00DC17B4">
        <w:rPr>
          <w:rFonts w:ascii="Aptos" w:hAnsi="Aptos" w:eastAsia="Aptos" w:cs="Aptos"/>
        </w:rPr>
        <w:t xml:space="preserve">also </w:t>
      </w:r>
      <w:r w:rsidRPr="00181C6D">
        <w:rPr>
          <w:rFonts w:ascii="Aptos" w:hAnsi="Aptos" w:eastAsia="Aptos" w:cs="Aptos"/>
        </w:rPr>
        <w:t>use the histogram to filter other visuals on the page.</w:t>
      </w:r>
    </w:p>
    <w:p w:rsidR="008637E8" w:rsidP="2B48AB4C" w:rsidRDefault="008637E8" w14:paraId="1DA61FC6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181C6D" w:rsidP="2B48AB4C" w:rsidRDefault="4D15F047" w14:paraId="4F3F7A3D" w14:textId="320078FE">
      <w:pPr>
        <w:spacing w:after="0"/>
        <w:rPr>
          <w:rFonts w:ascii="Aptos" w:hAnsi="Aptos" w:eastAsia="Aptos" w:cs="Aptos"/>
          <w:color w:val="000000" w:themeColor="text1"/>
        </w:rPr>
      </w:pPr>
      <w:r w:rsidRPr="2B48AB4C">
        <w:rPr>
          <w:rFonts w:ascii="Aptos" w:hAnsi="Aptos" w:eastAsia="Aptos" w:cs="Aptos"/>
          <w:color w:val="000000" w:themeColor="text1"/>
        </w:rPr>
        <w:t xml:space="preserve">For example, to </w:t>
      </w:r>
      <w:r w:rsidR="00181C6D">
        <w:rPr>
          <w:rFonts w:ascii="Aptos" w:hAnsi="Aptos" w:eastAsia="Aptos" w:cs="Aptos"/>
          <w:color w:val="000000" w:themeColor="text1"/>
        </w:rPr>
        <w:t xml:space="preserve">view all </w:t>
      </w:r>
      <w:r w:rsidRPr="2B48AB4C">
        <w:rPr>
          <w:rFonts w:ascii="Aptos" w:hAnsi="Aptos" w:eastAsia="Aptos" w:cs="Aptos"/>
          <w:color w:val="000000" w:themeColor="text1"/>
        </w:rPr>
        <w:t>exceedances</w:t>
      </w:r>
      <w:r w:rsidR="00181C6D">
        <w:rPr>
          <w:rFonts w:ascii="Aptos" w:hAnsi="Aptos" w:eastAsia="Aptos" w:cs="Aptos"/>
          <w:color w:val="000000" w:themeColor="text1"/>
        </w:rPr>
        <w:t>:</w:t>
      </w:r>
      <w:r w:rsidRPr="2B48AB4C">
        <w:rPr>
          <w:rFonts w:ascii="Aptos" w:hAnsi="Aptos" w:eastAsia="Aptos" w:cs="Aptos"/>
          <w:color w:val="000000" w:themeColor="text1"/>
        </w:rPr>
        <w:t xml:space="preserve"> </w:t>
      </w:r>
    </w:p>
    <w:p w:rsidR="00181C6D" w:rsidP="2B48AB4C" w:rsidRDefault="00181C6D" w14:paraId="766D4400" w14:textId="602E2A76">
      <w:pPr>
        <w:pStyle w:val="ListParagraph"/>
        <w:numPr>
          <w:ilvl w:val="0"/>
          <w:numId w:val="5"/>
        </w:numPr>
        <w:spacing w:after="0"/>
        <w:rPr>
          <w:rFonts w:ascii="Aptos" w:hAnsi="Aptos" w:eastAsia="Aptos" w:cs="Aptos"/>
          <w:color w:val="000000" w:themeColor="text1"/>
        </w:rPr>
      </w:pPr>
      <w:r w:rsidRPr="00181C6D">
        <w:rPr>
          <w:rFonts w:ascii="Aptos" w:hAnsi="Aptos" w:eastAsia="Aptos" w:cs="Aptos"/>
          <w:color w:val="000000" w:themeColor="text1"/>
        </w:rPr>
        <w:t xml:space="preserve">Hold </w:t>
      </w:r>
      <w:r w:rsidRPr="00181C6D">
        <w:rPr>
          <w:rFonts w:ascii="Aptos" w:hAnsi="Aptos" w:eastAsia="Aptos" w:cs="Aptos"/>
          <w:b/>
          <w:bCs/>
          <w:color w:val="000000" w:themeColor="text1"/>
        </w:rPr>
        <w:t>Shift</w:t>
      </w:r>
      <w:r w:rsidRPr="00181C6D">
        <w:rPr>
          <w:rFonts w:ascii="Aptos" w:hAnsi="Aptos" w:eastAsia="Aptos" w:cs="Aptos"/>
          <w:color w:val="000000" w:themeColor="text1"/>
        </w:rPr>
        <w:t xml:space="preserve"> </w:t>
      </w:r>
      <w:r w:rsidR="00E46332">
        <w:rPr>
          <w:rFonts w:ascii="Aptos" w:hAnsi="Aptos" w:eastAsia="Aptos" w:cs="Aptos"/>
          <w:color w:val="000000" w:themeColor="text1"/>
        </w:rPr>
        <w:t xml:space="preserve">on your keyboard </w:t>
      </w:r>
      <w:r w:rsidRPr="00181C6D">
        <w:rPr>
          <w:rFonts w:ascii="Aptos" w:hAnsi="Aptos" w:eastAsia="Aptos" w:cs="Aptos"/>
          <w:color w:val="000000" w:themeColor="text1"/>
        </w:rPr>
        <w:t xml:space="preserve">and click </w:t>
      </w:r>
      <w:r>
        <w:rPr>
          <w:rFonts w:ascii="Aptos" w:hAnsi="Aptos" w:eastAsia="Aptos" w:cs="Aptos"/>
          <w:color w:val="000000" w:themeColor="text1"/>
        </w:rPr>
        <w:t xml:space="preserve">each </w:t>
      </w:r>
      <w:r w:rsidRPr="00181C6D">
        <w:rPr>
          <w:rFonts w:ascii="Aptos" w:hAnsi="Aptos" w:eastAsia="Aptos" w:cs="Aptos"/>
          <w:color w:val="000000" w:themeColor="text1"/>
        </w:rPr>
        <w:t>red bar.</w:t>
      </w:r>
    </w:p>
    <w:p w:rsidRPr="00181C6D" w:rsidR="4D15F047" w:rsidP="2B48AB4C" w:rsidRDefault="00181C6D" w14:paraId="2B467C5A" w14:textId="5010A9CB">
      <w:pPr>
        <w:pStyle w:val="ListParagraph"/>
        <w:numPr>
          <w:ilvl w:val="0"/>
          <w:numId w:val="5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The </w:t>
      </w:r>
      <w:r w:rsidRPr="00181C6D" w:rsidR="2A874BE7">
        <w:rPr>
          <w:rFonts w:ascii="Aptos" w:hAnsi="Aptos" w:eastAsia="Aptos" w:cs="Aptos"/>
          <w:color w:val="000000" w:themeColor="text1"/>
        </w:rPr>
        <w:t xml:space="preserve">map will </w:t>
      </w:r>
      <w:proofErr w:type="gramStart"/>
      <w:r>
        <w:rPr>
          <w:rFonts w:ascii="Aptos" w:hAnsi="Aptos" w:eastAsia="Aptos" w:cs="Aptos"/>
          <w:color w:val="000000" w:themeColor="text1"/>
        </w:rPr>
        <w:t>update</w:t>
      </w:r>
      <w:proofErr w:type="gramEnd"/>
      <w:r>
        <w:rPr>
          <w:rFonts w:ascii="Aptos" w:hAnsi="Aptos" w:eastAsia="Aptos" w:cs="Aptos"/>
          <w:color w:val="000000" w:themeColor="text1"/>
        </w:rPr>
        <w:t xml:space="preserve"> to </w:t>
      </w:r>
      <w:r w:rsidRPr="00181C6D" w:rsidR="2A874BE7">
        <w:rPr>
          <w:rFonts w:ascii="Aptos" w:hAnsi="Aptos" w:eastAsia="Aptos" w:cs="Aptos"/>
          <w:color w:val="000000" w:themeColor="text1"/>
        </w:rPr>
        <w:t xml:space="preserve">show the </w:t>
      </w:r>
      <w:r w:rsidRPr="264C194D" w:rsidR="0D771527">
        <w:rPr>
          <w:rFonts w:ascii="Aptos" w:hAnsi="Aptos" w:eastAsia="Aptos" w:cs="Aptos"/>
          <w:color w:val="000000" w:themeColor="text1"/>
        </w:rPr>
        <w:t xml:space="preserve">general location </w:t>
      </w:r>
      <w:r w:rsidRPr="00181C6D" w:rsidR="2A874BE7">
        <w:rPr>
          <w:rFonts w:ascii="Aptos" w:hAnsi="Aptos" w:eastAsia="Aptos" w:cs="Aptos"/>
          <w:color w:val="000000" w:themeColor="text1"/>
        </w:rPr>
        <w:t>of each well associated with the selected group</w:t>
      </w:r>
      <w:r>
        <w:rPr>
          <w:rFonts w:ascii="Aptos" w:hAnsi="Aptos" w:eastAsia="Aptos" w:cs="Aptos"/>
          <w:color w:val="000000" w:themeColor="text1"/>
        </w:rPr>
        <w:t>s</w:t>
      </w:r>
      <w:r w:rsidRPr="00181C6D" w:rsidR="2A874BE7">
        <w:rPr>
          <w:rFonts w:ascii="Aptos" w:hAnsi="Aptos" w:eastAsia="Aptos" w:cs="Aptos"/>
          <w:color w:val="000000" w:themeColor="text1"/>
        </w:rPr>
        <w:t>.</w:t>
      </w:r>
    </w:p>
    <w:p w:rsidR="005A6E77" w:rsidP="00181C6D" w:rsidRDefault="005A6E77" w14:paraId="0266080B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181C6D" w:rsidR="00181C6D" w:rsidP="00181C6D" w:rsidRDefault="00181C6D" w14:paraId="40BA9343" w14:textId="0ED7A873">
      <w:pPr>
        <w:spacing w:after="0"/>
        <w:rPr>
          <w:rFonts w:ascii="Aptos" w:hAnsi="Aptos" w:eastAsia="Aptos" w:cs="Aptos"/>
          <w:color w:val="000000" w:themeColor="text1"/>
        </w:rPr>
      </w:pPr>
      <w:r w:rsidRPr="00181C6D">
        <w:rPr>
          <w:rFonts w:ascii="Aptos" w:hAnsi="Aptos" w:eastAsia="Aptos" w:cs="Aptos"/>
          <w:color w:val="000000" w:themeColor="text1"/>
        </w:rPr>
        <w:t xml:space="preserve">Next, we’ll look at the </w:t>
      </w:r>
      <w:r w:rsidRPr="00181C6D">
        <w:rPr>
          <w:rFonts w:ascii="Aptos" w:hAnsi="Aptos" w:eastAsia="Aptos" w:cs="Aptos"/>
          <w:b/>
          <w:bCs/>
          <w:color w:val="000000" w:themeColor="text1"/>
        </w:rPr>
        <w:t>semi-circle charts</w:t>
      </w:r>
      <w:r w:rsidRPr="00181C6D">
        <w:rPr>
          <w:rFonts w:ascii="Aptos" w:hAnsi="Aptos" w:eastAsia="Aptos" w:cs="Aptos"/>
          <w:color w:val="000000" w:themeColor="text1"/>
        </w:rPr>
        <w:t>:</w:t>
      </w:r>
    </w:p>
    <w:p w:rsidR="00323611" w:rsidP="00323611" w:rsidRDefault="00181C6D" w14:paraId="17A78455" w14:textId="5593EE79">
      <w:pPr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00181C6D">
        <w:rPr>
          <w:rFonts w:ascii="Aptos" w:hAnsi="Aptos" w:eastAsia="Aptos" w:cs="Aptos"/>
          <w:color w:val="000000" w:themeColor="text1"/>
        </w:rPr>
        <w:t xml:space="preserve">The first chart shows the </w:t>
      </w:r>
      <w:r w:rsidRPr="00181C6D">
        <w:rPr>
          <w:rFonts w:ascii="Aptos" w:hAnsi="Aptos" w:eastAsia="Aptos" w:cs="Aptos"/>
          <w:b/>
          <w:bCs/>
          <w:color w:val="000000" w:themeColor="text1"/>
        </w:rPr>
        <w:t>percentage of ranches</w:t>
      </w:r>
      <w:r w:rsidRPr="00181C6D">
        <w:rPr>
          <w:rFonts w:ascii="Aptos" w:hAnsi="Aptos" w:eastAsia="Aptos" w:cs="Aptos"/>
          <w:color w:val="000000" w:themeColor="text1"/>
        </w:rPr>
        <w:t xml:space="preserve"> that reported providing </w:t>
      </w:r>
      <w:r>
        <w:rPr>
          <w:rFonts w:ascii="Aptos" w:hAnsi="Aptos" w:eastAsia="Aptos" w:cs="Aptos"/>
          <w:color w:val="000000" w:themeColor="text1"/>
        </w:rPr>
        <w:t xml:space="preserve">domestic </w:t>
      </w:r>
      <w:r w:rsidRPr="00181C6D">
        <w:rPr>
          <w:rFonts w:ascii="Aptos" w:hAnsi="Aptos" w:eastAsia="Aptos" w:cs="Aptos"/>
          <w:color w:val="000000" w:themeColor="text1"/>
        </w:rPr>
        <w:t xml:space="preserve">well users with </w:t>
      </w:r>
      <w:r w:rsidRPr="00181C6D">
        <w:rPr>
          <w:rFonts w:ascii="Aptos" w:hAnsi="Aptos" w:eastAsia="Aptos" w:cs="Aptos"/>
          <w:b/>
          <w:bCs/>
          <w:color w:val="000000" w:themeColor="text1"/>
        </w:rPr>
        <w:t>sampling results and health risk notifications</w:t>
      </w:r>
      <w:r w:rsidR="002B188F">
        <w:rPr>
          <w:rFonts w:ascii="Aptos" w:hAnsi="Aptos" w:eastAsia="Aptos" w:cs="Aptos"/>
          <w:color w:val="000000" w:themeColor="text1"/>
        </w:rPr>
        <w:t xml:space="preserve">. </w:t>
      </w:r>
    </w:p>
    <w:p w:rsidRPr="0060337C" w:rsidR="00323611" w:rsidP="0060337C" w:rsidRDefault="003479A8" w14:paraId="5C8ECA5B" w14:textId="6366F48C">
      <w:pPr>
        <w:pStyle w:val="ListParagraph"/>
        <w:numPr>
          <w:ilvl w:val="1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Since</w:t>
      </w:r>
      <w:r w:rsidRPr="00323611" w:rsidR="00323611">
        <w:rPr>
          <w:rFonts w:ascii="Aptos" w:hAnsi="Aptos" w:eastAsia="Aptos" w:cs="Aptos"/>
          <w:color w:val="000000" w:themeColor="text1"/>
        </w:rPr>
        <w:t xml:space="preserve"> the exceedance filter is selected in the histogram, </w:t>
      </w:r>
      <w:r w:rsidRPr="00323611" w:rsidR="00323611">
        <w:rPr>
          <w:rFonts w:ascii="Aptos" w:hAnsi="Aptos" w:eastAsia="Aptos" w:cs="Aptos"/>
          <w:b/>
          <w:bCs/>
          <w:color w:val="000000" w:themeColor="text1"/>
        </w:rPr>
        <w:t>the data displayed here includes only ranches with exceedances</w:t>
      </w:r>
      <w:r w:rsidR="00323611">
        <w:rPr>
          <w:rFonts w:ascii="Aptos" w:hAnsi="Aptos" w:eastAsia="Aptos" w:cs="Aptos"/>
          <w:color w:val="000000" w:themeColor="text1"/>
        </w:rPr>
        <w:t>.</w:t>
      </w:r>
    </w:p>
    <w:p w:rsidR="00EE0BA7" w:rsidP="0060337C" w:rsidRDefault="00181C6D" w14:paraId="68A51BBF" w14:textId="0359F526">
      <w:pPr>
        <w:pStyle w:val="ListParagraph"/>
        <w:numPr>
          <w:ilvl w:val="0"/>
          <w:numId w:val="6"/>
        </w:numPr>
        <w:spacing w:after="0"/>
        <w:rPr>
          <w:rFonts w:ascii="Aptos" w:hAnsi="Aptos" w:eastAsia="Aptos" w:cs="Aptos"/>
          <w:color w:val="000000" w:themeColor="text1"/>
        </w:rPr>
      </w:pPr>
      <w:r w:rsidRPr="0060337C">
        <w:rPr>
          <w:rFonts w:ascii="Aptos" w:hAnsi="Aptos" w:eastAsia="Aptos" w:cs="Aptos"/>
          <w:color w:val="000000" w:themeColor="text1"/>
        </w:rPr>
        <w:t xml:space="preserve">The second chart shows the percentage of ranches that reported </w:t>
      </w:r>
      <w:r w:rsidRPr="0060337C">
        <w:rPr>
          <w:rFonts w:ascii="Aptos" w:hAnsi="Aptos" w:eastAsia="Aptos" w:cs="Aptos"/>
          <w:b/>
          <w:bCs/>
          <w:color w:val="000000" w:themeColor="text1"/>
        </w:rPr>
        <w:t>domestic well users have alternate water</w:t>
      </w:r>
      <w:r w:rsidRPr="0060337C">
        <w:rPr>
          <w:rFonts w:ascii="Aptos" w:hAnsi="Aptos" w:eastAsia="Aptos" w:cs="Aptos"/>
          <w:color w:val="000000" w:themeColor="text1"/>
        </w:rPr>
        <w:t xml:space="preserve"> </w:t>
      </w:r>
      <w:r w:rsidRPr="0060337C" w:rsidR="00274A35">
        <w:rPr>
          <w:rFonts w:ascii="Aptos" w:hAnsi="Aptos" w:eastAsia="Aptos" w:cs="Aptos"/>
          <w:color w:val="000000" w:themeColor="text1"/>
        </w:rPr>
        <w:t>if sampling results</w:t>
      </w:r>
      <w:r w:rsidRPr="0060337C">
        <w:rPr>
          <w:rFonts w:ascii="Aptos" w:hAnsi="Aptos" w:eastAsia="Aptos" w:cs="Aptos"/>
          <w:color w:val="000000" w:themeColor="text1"/>
        </w:rPr>
        <w:t xml:space="preserve"> exceeded the MCL.</w:t>
      </w:r>
    </w:p>
    <w:p w:rsidRPr="0060337C" w:rsidR="0060337C" w:rsidP="0060337C" w:rsidRDefault="0060337C" w14:paraId="29127241" w14:textId="77777777">
      <w:pPr>
        <w:spacing w:after="0"/>
        <w:ind w:left="360"/>
        <w:rPr>
          <w:rFonts w:ascii="Aptos" w:hAnsi="Aptos" w:eastAsia="Aptos" w:cs="Aptos"/>
          <w:color w:val="000000" w:themeColor="text1"/>
        </w:rPr>
      </w:pPr>
    </w:p>
    <w:p w:rsidR="00153F42" w:rsidP="00153F42" w:rsidRDefault="00153F42" w14:paraId="5BCC72F5" w14:textId="21343299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 xml:space="preserve">To clear all selections, </w:t>
      </w:r>
      <w:r w:rsidR="001146C3">
        <w:rPr>
          <w:rFonts w:ascii="Aptos" w:hAnsi="Aptos" w:eastAsia="Aptos" w:cs="Aptos"/>
          <w:color w:val="000000" w:themeColor="text1"/>
        </w:rPr>
        <w:t>click anywhere in the histogram</w:t>
      </w:r>
      <w:r w:rsidR="00394AF0">
        <w:rPr>
          <w:rFonts w:ascii="Aptos" w:hAnsi="Aptos" w:eastAsia="Aptos" w:cs="Aptos"/>
          <w:color w:val="000000" w:themeColor="text1"/>
        </w:rPr>
        <w:t>.</w:t>
      </w:r>
    </w:p>
    <w:p w:rsidRPr="00153F42" w:rsidR="00153F42" w:rsidP="00153F42" w:rsidRDefault="00153F42" w14:paraId="56738B94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1FBA30F0" w:rsidP="2B48AB4C" w:rsidRDefault="00153F42" w14:paraId="3B0B9F69" w14:textId="6944E4A0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>Now, click the button that says</w:t>
      </w:r>
      <w:r w:rsidRPr="264C194D" w:rsidR="24CAAB28">
        <w:rPr>
          <w:rFonts w:ascii="Aptos" w:hAnsi="Aptos" w:eastAsia="Aptos" w:cs="Aptos"/>
          <w:color w:val="000000" w:themeColor="text1"/>
        </w:rPr>
        <w:t>,</w:t>
      </w:r>
      <w:r w:rsidRPr="00153F42">
        <w:rPr>
          <w:rFonts w:ascii="Aptos" w:hAnsi="Aptos" w:eastAsia="Aptos" w:cs="Aptos"/>
          <w:color w:val="000000" w:themeColor="text1"/>
        </w:rPr>
        <w:t xml:space="preserve"> </w:t>
      </w:r>
      <w:r w:rsidRPr="00153F42">
        <w:rPr>
          <w:rFonts w:ascii="Aptos" w:hAnsi="Aptos" w:eastAsia="Aptos" w:cs="Aptos"/>
          <w:b/>
          <w:bCs/>
          <w:color w:val="000000" w:themeColor="text1"/>
        </w:rPr>
        <w:t>“Click here for more sampling statistics”</w:t>
      </w:r>
      <w:r w:rsidRPr="00153F42">
        <w:rPr>
          <w:rFonts w:ascii="Aptos" w:hAnsi="Aptos" w:eastAsia="Aptos" w:cs="Aptos"/>
          <w:color w:val="000000" w:themeColor="text1"/>
        </w:rPr>
        <w:t>.</w:t>
      </w:r>
    </w:p>
    <w:p w:rsidR="00153F42" w:rsidP="2B48AB4C" w:rsidRDefault="00153F42" w14:paraId="5C6E5D4F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153F42" w:rsidR="00153F42" w:rsidP="00153F42" w:rsidRDefault="00153F42" w14:paraId="7B9C4E4B" w14:textId="6D8BA73F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 xml:space="preserve">This opens a table with </w:t>
      </w:r>
      <w:r w:rsidRPr="264C194D" w:rsidR="779383E8">
        <w:rPr>
          <w:rFonts w:ascii="Aptos" w:hAnsi="Aptos" w:eastAsia="Aptos" w:cs="Aptos"/>
          <w:color w:val="000000" w:themeColor="text1"/>
        </w:rPr>
        <w:t>on-farm</w:t>
      </w:r>
      <w:r w:rsidRPr="264C194D">
        <w:rPr>
          <w:rFonts w:ascii="Aptos" w:hAnsi="Aptos" w:eastAsia="Aptos" w:cs="Aptos"/>
          <w:color w:val="000000" w:themeColor="text1"/>
        </w:rPr>
        <w:t xml:space="preserve"> </w:t>
      </w:r>
      <w:r w:rsidR="00FB0A9F">
        <w:rPr>
          <w:rFonts w:ascii="Aptos" w:hAnsi="Aptos" w:eastAsia="Aptos" w:cs="Aptos"/>
          <w:color w:val="000000" w:themeColor="text1"/>
        </w:rPr>
        <w:t xml:space="preserve">domestic </w:t>
      </w:r>
      <w:r w:rsidRPr="264C194D" w:rsidR="45373F3B">
        <w:rPr>
          <w:rFonts w:ascii="Aptos" w:hAnsi="Aptos" w:eastAsia="Aptos" w:cs="Aptos"/>
          <w:color w:val="000000" w:themeColor="text1"/>
        </w:rPr>
        <w:t xml:space="preserve">well </w:t>
      </w:r>
      <w:r w:rsidRPr="00153F42">
        <w:rPr>
          <w:rFonts w:ascii="Aptos" w:hAnsi="Aptos" w:eastAsia="Aptos" w:cs="Aptos"/>
          <w:color w:val="000000" w:themeColor="text1"/>
        </w:rPr>
        <w:t xml:space="preserve">sampling </w:t>
      </w:r>
      <w:r w:rsidR="00FB0A9F">
        <w:rPr>
          <w:rFonts w:ascii="Aptos" w:hAnsi="Aptos" w:eastAsia="Aptos" w:cs="Aptos"/>
          <w:color w:val="000000" w:themeColor="text1"/>
        </w:rPr>
        <w:t>statistics</w:t>
      </w:r>
      <w:r w:rsidRPr="00153F42">
        <w:rPr>
          <w:rFonts w:ascii="Aptos" w:hAnsi="Aptos" w:eastAsia="Aptos" w:cs="Aptos"/>
          <w:color w:val="000000" w:themeColor="text1"/>
        </w:rPr>
        <w:t xml:space="preserve"> by county, including:</w:t>
      </w:r>
    </w:p>
    <w:p w:rsidRPr="00153F42" w:rsidR="00153F42" w:rsidP="00153F42" w:rsidRDefault="00153F42" w14:paraId="367481EB" w14:textId="7B22B555">
      <w:pPr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>Exceedance count</w:t>
      </w:r>
      <w:r>
        <w:rPr>
          <w:rFonts w:ascii="Aptos" w:hAnsi="Aptos" w:eastAsia="Aptos" w:cs="Aptos"/>
          <w:color w:val="000000" w:themeColor="text1"/>
        </w:rPr>
        <w:t>, and</w:t>
      </w:r>
    </w:p>
    <w:p w:rsidR="00153F42" w:rsidP="00153F42" w:rsidRDefault="00153F42" w14:paraId="2EA8D2CA" w14:textId="41D560F4">
      <w:pPr>
        <w:numPr>
          <w:ilvl w:val="0"/>
          <w:numId w:val="7"/>
        </w:num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>maximum nitrate levels</w:t>
      </w:r>
      <w:r>
        <w:rPr>
          <w:rFonts w:ascii="Aptos" w:hAnsi="Aptos" w:eastAsia="Aptos" w:cs="Aptos"/>
          <w:color w:val="000000" w:themeColor="text1"/>
        </w:rPr>
        <w:t xml:space="preserve"> of sampling results.</w:t>
      </w:r>
    </w:p>
    <w:p w:rsidRPr="00153F42" w:rsidR="00153F42" w:rsidP="00153F42" w:rsidRDefault="00153F42" w14:paraId="048CE489" w14:textId="77777777">
      <w:pPr>
        <w:spacing w:after="0"/>
        <w:ind w:left="720"/>
        <w:rPr>
          <w:rFonts w:ascii="Aptos" w:hAnsi="Aptos" w:eastAsia="Aptos" w:cs="Aptos"/>
          <w:color w:val="000000" w:themeColor="text1"/>
        </w:rPr>
      </w:pPr>
    </w:p>
    <w:p w:rsidR="00153F42" w:rsidP="00153F42" w:rsidRDefault="00153F42" w14:paraId="1DAB4EA0" w14:textId="69882EE6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>Click on a county in the table to update the histogram and map to show only that county's data.</w:t>
      </w:r>
      <w:r w:rsidR="00CF0FFB">
        <w:rPr>
          <w:rFonts w:ascii="Aptos" w:hAnsi="Aptos" w:eastAsia="Aptos" w:cs="Aptos"/>
          <w:color w:val="000000" w:themeColor="text1"/>
        </w:rPr>
        <w:t xml:space="preserve"> For this example, I will select Monterey County. </w:t>
      </w:r>
    </w:p>
    <w:p w:rsidR="004E31A4" w:rsidP="00153F42" w:rsidRDefault="004E31A4" w14:paraId="3BE94032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153F42" w:rsidR="004E31A4" w:rsidP="00153F42" w:rsidRDefault="004E31A4" w14:paraId="7576C970" w14:textId="6B1932D7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The histogram and map were updated to only include data from Monterey County. </w:t>
      </w:r>
    </w:p>
    <w:p w:rsidR="00153F42" w:rsidP="2B48AB4C" w:rsidRDefault="00153F42" w14:paraId="1336480D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135DFD2B" w:rsidP="135DFD2B" w:rsidRDefault="00153F42" w14:paraId="10472645" w14:textId="6A437938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 xml:space="preserve">Click the </w:t>
      </w:r>
      <w:r w:rsidRPr="00153F42">
        <w:rPr>
          <w:rFonts w:ascii="Aptos" w:hAnsi="Aptos" w:eastAsia="Aptos" w:cs="Aptos"/>
          <w:b/>
          <w:bCs/>
          <w:color w:val="000000" w:themeColor="text1"/>
        </w:rPr>
        <w:t>X</w:t>
      </w:r>
      <w:r w:rsidRPr="00153F42">
        <w:rPr>
          <w:rFonts w:ascii="Aptos" w:hAnsi="Aptos" w:eastAsia="Aptos" w:cs="Aptos"/>
          <w:color w:val="000000" w:themeColor="text1"/>
        </w:rPr>
        <w:t xml:space="preserve"> in the top-right to close the table</w:t>
      </w:r>
      <w:r w:rsidR="0013134B">
        <w:rPr>
          <w:rFonts w:ascii="Aptos" w:hAnsi="Aptos" w:eastAsia="Aptos" w:cs="Aptos"/>
          <w:color w:val="000000" w:themeColor="text1"/>
        </w:rPr>
        <w:t xml:space="preserve"> and clear the filter</w:t>
      </w:r>
      <w:r w:rsidRPr="00153F42">
        <w:rPr>
          <w:rFonts w:ascii="Aptos" w:hAnsi="Aptos" w:eastAsia="Aptos" w:cs="Aptos"/>
          <w:color w:val="000000" w:themeColor="text1"/>
        </w:rPr>
        <w:t>.</w:t>
      </w:r>
    </w:p>
    <w:p w:rsidR="00153F42" w:rsidP="135DFD2B" w:rsidRDefault="00153F42" w14:paraId="0B2FE9FE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153F42" w:rsidR="00153F42" w:rsidP="00153F42" w:rsidRDefault="00153F42" w14:paraId="2070CA72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color w:val="000000" w:themeColor="text1"/>
        </w:rPr>
        <w:t>Along the top of the page, you’ll find buttons to access dashboards showing:</w:t>
      </w:r>
    </w:p>
    <w:p w:rsidRPr="00153F42" w:rsidR="00153F42" w:rsidP="00153F42" w:rsidRDefault="00153F42" w14:paraId="22134A49" w14:textId="64E09DEB">
      <w:pPr>
        <w:numPr>
          <w:ilvl w:val="0"/>
          <w:numId w:val="8"/>
        </w:numPr>
        <w:spacing w:after="0"/>
        <w:rPr>
          <w:rFonts w:ascii="Aptos" w:hAnsi="Aptos" w:eastAsia="Aptos" w:cs="Aptos"/>
          <w:color w:val="000000" w:themeColor="text1"/>
        </w:rPr>
      </w:pPr>
      <w:r w:rsidRPr="264C194D">
        <w:rPr>
          <w:rFonts w:ascii="Aptos" w:hAnsi="Aptos" w:eastAsia="Aptos" w:cs="Aptos"/>
          <w:b/>
          <w:bCs/>
          <w:color w:val="000000" w:themeColor="text1"/>
        </w:rPr>
        <w:t>1</w:t>
      </w:r>
      <w:r w:rsidRPr="264C194D" w:rsidR="30FC94B6">
        <w:rPr>
          <w:rFonts w:ascii="Aptos" w:hAnsi="Aptos" w:eastAsia="Aptos" w:cs="Aptos"/>
          <w:b/>
          <w:bCs/>
          <w:color w:val="000000" w:themeColor="text1"/>
        </w:rPr>
        <w:t>,</w:t>
      </w:r>
      <w:r w:rsidRPr="264C194D">
        <w:rPr>
          <w:rFonts w:ascii="Aptos" w:hAnsi="Aptos" w:eastAsia="Aptos" w:cs="Aptos"/>
          <w:b/>
          <w:bCs/>
          <w:color w:val="000000" w:themeColor="text1"/>
        </w:rPr>
        <w:t>2</w:t>
      </w:r>
      <w:r w:rsidRPr="264C194D" w:rsidR="25A2DDC3">
        <w:rPr>
          <w:rFonts w:ascii="Aptos" w:hAnsi="Aptos" w:eastAsia="Aptos" w:cs="Aptos"/>
          <w:b/>
          <w:bCs/>
          <w:color w:val="000000" w:themeColor="text1"/>
        </w:rPr>
        <w:t>,</w:t>
      </w:r>
      <w:r w:rsidRPr="264C194D">
        <w:rPr>
          <w:rFonts w:ascii="Aptos" w:hAnsi="Aptos" w:eastAsia="Aptos" w:cs="Aptos"/>
          <w:b/>
          <w:bCs/>
          <w:color w:val="000000" w:themeColor="text1"/>
        </w:rPr>
        <w:t>3</w:t>
      </w:r>
      <w:r w:rsidRPr="00153F42">
        <w:rPr>
          <w:rFonts w:ascii="Aptos" w:hAnsi="Aptos" w:eastAsia="Aptos" w:cs="Aptos"/>
          <w:b/>
          <w:bCs/>
          <w:color w:val="000000" w:themeColor="text1"/>
        </w:rPr>
        <w:t>-TCP concentrations</w:t>
      </w:r>
      <w:r w:rsidRPr="00153F42">
        <w:rPr>
          <w:rFonts w:ascii="Aptos" w:hAnsi="Aptos" w:eastAsia="Aptos" w:cs="Aptos"/>
          <w:color w:val="000000" w:themeColor="text1"/>
        </w:rPr>
        <w:t xml:space="preserve"> in domestic wells</w:t>
      </w:r>
    </w:p>
    <w:p w:rsidRPr="00153F42" w:rsidR="00153F42" w:rsidP="00153F42" w:rsidRDefault="00153F42" w14:paraId="5915A850" w14:textId="77777777">
      <w:pPr>
        <w:numPr>
          <w:ilvl w:val="0"/>
          <w:numId w:val="8"/>
        </w:numPr>
        <w:spacing w:after="0"/>
        <w:rPr>
          <w:rFonts w:ascii="Aptos" w:hAnsi="Aptos" w:eastAsia="Aptos" w:cs="Aptos"/>
          <w:color w:val="000000" w:themeColor="text1"/>
        </w:rPr>
      </w:pPr>
      <w:r w:rsidRPr="00153F42">
        <w:rPr>
          <w:rFonts w:ascii="Aptos" w:hAnsi="Aptos" w:eastAsia="Aptos" w:cs="Aptos"/>
          <w:b/>
          <w:bCs/>
          <w:color w:val="000000" w:themeColor="text1"/>
        </w:rPr>
        <w:t>Nitrate concentrations</w:t>
      </w:r>
      <w:r w:rsidRPr="00153F42">
        <w:rPr>
          <w:rFonts w:ascii="Aptos" w:hAnsi="Aptos" w:eastAsia="Aptos" w:cs="Aptos"/>
          <w:color w:val="000000" w:themeColor="text1"/>
        </w:rPr>
        <w:t xml:space="preserve"> in irrigation wells</w:t>
      </w:r>
    </w:p>
    <w:p w:rsidR="00153F42" w:rsidP="00153F42" w:rsidRDefault="009C4CD3" w14:paraId="2EE6DE14" w14:textId="55DA78DC">
      <w:pPr>
        <w:numPr>
          <w:ilvl w:val="0"/>
          <w:numId w:val="8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b/>
          <w:bCs/>
          <w:color w:val="000000" w:themeColor="text1"/>
        </w:rPr>
        <w:t>Total Dissolved Solids (</w:t>
      </w:r>
      <w:r w:rsidRPr="00153F42" w:rsidR="00153F42">
        <w:rPr>
          <w:rFonts w:ascii="Aptos" w:hAnsi="Aptos" w:eastAsia="Aptos" w:cs="Aptos"/>
          <w:b/>
          <w:bCs/>
          <w:color w:val="000000" w:themeColor="text1"/>
        </w:rPr>
        <w:t>TDS</w:t>
      </w:r>
      <w:r>
        <w:rPr>
          <w:rFonts w:ascii="Aptos" w:hAnsi="Aptos" w:eastAsia="Aptos" w:cs="Aptos"/>
          <w:b/>
          <w:bCs/>
          <w:color w:val="000000" w:themeColor="text1"/>
        </w:rPr>
        <w:t>)</w:t>
      </w:r>
      <w:r w:rsidRPr="00153F42" w:rsidR="00153F42">
        <w:rPr>
          <w:rFonts w:ascii="Aptos" w:hAnsi="Aptos" w:eastAsia="Aptos" w:cs="Aptos"/>
          <w:b/>
          <w:bCs/>
          <w:color w:val="000000" w:themeColor="text1"/>
        </w:rPr>
        <w:t xml:space="preserve"> concentrations</w:t>
      </w:r>
      <w:r w:rsidRPr="00153F42" w:rsidR="00153F42">
        <w:rPr>
          <w:rFonts w:ascii="Aptos" w:hAnsi="Aptos" w:eastAsia="Aptos" w:cs="Aptos"/>
          <w:color w:val="000000" w:themeColor="text1"/>
        </w:rPr>
        <w:t xml:space="preserve"> in irrigation wells</w:t>
      </w:r>
    </w:p>
    <w:p w:rsidRPr="00153F42" w:rsidR="00153F42" w:rsidP="00153F42" w:rsidRDefault="00153F42" w14:paraId="71379D8D" w14:textId="77777777">
      <w:pPr>
        <w:spacing w:after="0"/>
        <w:ind w:left="720"/>
        <w:rPr>
          <w:rFonts w:ascii="Aptos" w:hAnsi="Aptos" w:eastAsia="Aptos" w:cs="Aptos"/>
          <w:color w:val="000000" w:themeColor="text1"/>
        </w:rPr>
      </w:pPr>
    </w:p>
    <w:p w:rsidR="135DFD2B" w:rsidP="135DFD2B" w:rsidRDefault="135DFD2B" w14:paraId="595B06FF" w14:textId="7BDA9B31">
      <w:pPr>
        <w:spacing w:after="0"/>
        <w:rPr>
          <w:rFonts w:ascii="Aptos" w:hAnsi="Aptos" w:eastAsia="Aptos" w:cs="Aptos"/>
          <w:color w:val="000000" w:themeColor="text1"/>
        </w:rPr>
      </w:pPr>
      <w:r w:rsidRPr="316F386D" w:rsidR="00153F42">
        <w:rPr>
          <w:rFonts w:ascii="Aptos" w:hAnsi="Aptos" w:eastAsia="Aptos" w:cs="Aptos"/>
          <w:color w:val="000000" w:themeColor="text1" w:themeTint="FF" w:themeShade="FF"/>
        </w:rPr>
        <w:t xml:space="preserve">Next, </w:t>
      </w:r>
      <w:r w:rsidRPr="316F386D" w:rsidR="00153F42">
        <w:rPr>
          <w:rFonts w:ascii="Aptos" w:hAnsi="Aptos" w:eastAsia="Aptos" w:cs="Aptos"/>
          <w:color w:val="000000" w:themeColor="text1" w:themeTint="FF" w:themeShade="FF"/>
        </w:rPr>
        <w:t>click on</w:t>
      </w:r>
      <w:r w:rsidRPr="316F386D" w:rsidR="00153F42">
        <w:rPr>
          <w:rFonts w:ascii="Aptos" w:hAnsi="Aptos" w:eastAsia="Aptos" w:cs="Aptos"/>
          <w:color w:val="000000" w:themeColor="text1" w:themeTint="FF" w:themeShade="FF"/>
        </w:rPr>
        <w:t xml:space="preserve"> the </w:t>
      </w:r>
      <w:r w:rsidRPr="316F386D" w:rsidR="00153F42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Irrigation Wells – Nitrate</w:t>
      </w:r>
      <w:r w:rsidRPr="316F386D" w:rsidR="00153F42">
        <w:rPr>
          <w:rFonts w:ascii="Aptos" w:hAnsi="Aptos" w:eastAsia="Aptos" w:cs="Aptos"/>
          <w:color w:val="000000" w:themeColor="text1" w:themeTint="FF" w:themeShade="FF"/>
        </w:rPr>
        <w:t xml:space="preserve"> </w:t>
      </w:r>
      <w:r w:rsidRPr="316F386D" w:rsidR="00153F42">
        <w:rPr>
          <w:rFonts w:ascii="Aptos" w:hAnsi="Aptos" w:eastAsia="Aptos" w:cs="Aptos"/>
          <w:color w:val="000000" w:themeColor="text1" w:themeTint="FF" w:themeShade="FF"/>
        </w:rPr>
        <w:t>button.</w:t>
      </w:r>
    </w:p>
    <w:p w:rsidR="316F386D" w:rsidP="316F386D" w:rsidRDefault="316F386D" w14:paraId="0C27A292" w14:textId="4A3FB155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p w:rsidR="316F386D" w:rsidP="316F386D" w:rsidRDefault="316F386D" w14:paraId="17926387" w14:textId="0ADDE49B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p w:rsidR="00A15403" w:rsidP="316F386D" w:rsidRDefault="00A15403" w14:paraId="419B94B7" w14:textId="7B81D348">
      <w:pPr>
        <w:pStyle w:val="Normal"/>
        <w:spacing w:after="0"/>
        <w:rPr>
          <w:rFonts w:ascii="Aptos" w:hAnsi="Aptos" w:eastAsia="Aptos" w:cs="Aptos"/>
          <w:color w:val="000000" w:themeColor="text1" w:themeTint="FF" w:themeShade="FF"/>
        </w:rPr>
      </w:pPr>
      <w:r w:rsidRPr="316F386D" w:rsidR="7762C08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Groundwater Quality Dashboard, Irrigation Wells – Nitrate  </w:t>
      </w:r>
      <w:proofErr w:type="gramStart"/>
      <w:proofErr w:type="gramEnd"/>
    </w:p>
    <w:p w:rsidR="00A15403" w:rsidP="316F386D" w:rsidRDefault="00A15403" w14:paraId="18BC2750" w14:textId="1E3B0209">
      <w:pPr>
        <w:pStyle w:val="Normal"/>
        <w:spacing w:after="0"/>
        <w:rPr>
          <w:rFonts w:ascii="Aptos" w:hAnsi="Aptos" w:eastAsia="Aptos" w:cs="Aptos"/>
          <w:color w:val="000000" w:themeColor="text1"/>
        </w:rPr>
      </w:pPr>
      <w:r w:rsidRPr="316F386D" w:rsidR="00A15403">
        <w:rPr>
          <w:rFonts w:ascii="Aptos" w:hAnsi="Aptos" w:eastAsia="Aptos" w:cs="Aptos"/>
          <w:color w:val="000000" w:themeColor="text1" w:themeTint="FF" w:themeShade="FF"/>
        </w:rPr>
        <w:t xml:space="preserve">This dashboard is </w:t>
      </w:r>
      <w:r w:rsidRPr="316F386D" w:rsidR="00A15403">
        <w:rPr>
          <w:rFonts w:ascii="Aptos" w:hAnsi="Aptos" w:eastAsia="Aptos" w:cs="Aptos"/>
          <w:color w:val="000000" w:themeColor="text1" w:themeTint="FF" w:themeShade="FF"/>
        </w:rPr>
        <w:t>similar to</w:t>
      </w:r>
      <w:r w:rsidRPr="316F386D" w:rsidR="00A15403">
        <w:rPr>
          <w:rFonts w:ascii="Aptos" w:hAnsi="Aptos" w:eastAsia="Aptos" w:cs="Aptos"/>
          <w:color w:val="000000" w:themeColor="text1" w:themeTint="FF" w:themeShade="FF"/>
        </w:rPr>
        <w:t xml:space="preserve"> the </w:t>
      </w:r>
      <w:r w:rsidRPr="316F386D" w:rsidR="00A15403">
        <w:rPr>
          <w:rFonts w:ascii="Aptos" w:hAnsi="Aptos" w:eastAsia="Aptos" w:cs="Aptos"/>
          <w:color w:val="000000" w:themeColor="text1" w:themeTint="FF" w:themeShade="FF"/>
        </w:rPr>
        <w:t>previous</w:t>
      </w:r>
      <w:r w:rsidRPr="316F386D" w:rsidR="00A15403">
        <w:rPr>
          <w:rFonts w:ascii="Aptos" w:hAnsi="Aptos" w:eastAsia="Aptos" w:cs="Aptos"/>
          <w:color w:val="000000" w:themeColor="text1" w:themeTint="FF" w:themeShade="FF"/>
        </w:rPr>
        <w:t xml:space="preserve"> one, but it displays data for </w:t>
      </w:r>
      <w:r w:rsidRPr="316F386D" w:rsidR="00A15403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primary irrigation wells</w:t>
      </w:r>
      <w:r w:rsidRPr="316F386D" w:rsidR="00A15403">
        <w:rPr>
          <w:rFonts w:ascii="Aptos" w:hAnsi="Aptos" w:eastAsia="Aptos" w:cs="Aptos"/>
          <w:color w:val="000000" w:themeColor="text1" w:themeTint="FF" w:themeShade="FF"/>
        </w:rPr>
        <w:t xml:space="preserve"> sampled since 2022.</w:t>
      </w:r>
    </w:p>
    <w:p w:rsidRPr="00A15403" w:rsidR="00A15403" w:rsidP="00A15403" w:rsidRDefault="00A15403" w14:paraId="75A50B41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A15403" w:rsidP="00A15403" w:rsidRDefault="00A15403" w14:paraId="053CDBD8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A15403">
        <w:rPr>
          <w:rFonts w:ascii="Aptos" w:hAnsi="Aptos" w:eastAsia="Aptos" w:cs="Aptos"/>
          <w:color w:val="000000" w:themeColor="text1"/>
        </w:rPr>
        <w:t>The left panel contains the same types of filters.</w:t>
      </w:r>
    </w:p>
    <w:p w:rsidRPr="00A15403" w:rsidR="00A15403" w:rsidP="00A15403" w:rsidRDefault="00A15403" w14:paraId="5600AD9B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A15403" w:rsidP="00A15403" w:rsidRDefault="00A15403" w14:paraId="0ACA8E4A" w14:textId="6544DB74">
      <w:pPr>
        <w:spacing w:after="0"/>
        <w:rPr>
          <w:rFonts w:ascii="Aptos" w:hAnsi="Aptos" w:eastAsia="Aptos" w:cs="Aptos"/>
          <w:color w:val="000000" w:themeColor="text1"/>
        </w:rPr>
      </w:pPr>
      <w:r w:rsidRPr="00A15403">
        <w:rPr>
          <w:rFonts w:ascii="Aptos" w:hAnsi="Aptos" w:eastAsia="Aptos" w:cs="Aptos"/>
          <w:color w:val="000000" w:themeColor="text1"/>
        </w:rPr>
        <w:t xml:space="preserve">The center panel includes a </w:t>
      </w:r>
      <w:r w:rsidRPr="00A15403">
        <w:rPr>
          <w:rFonts w:ascii="Aptos" w:hAnsi="Aptos" w:eastAsia="Aptos" w:cs="Aptos"/>
          <w:b/>
          <w:bCs/>
          <w:color w:val="000000" w:themeColor="text1"/>
        </w:rPr>
        <w:t>histogram</w:t>
      </w:r>
      <w:r w:rsidRPr="00A15403">
        <w:rPr>
          <w:rFonts w:ascii="Aptos" w:hAnsi="Aptos" w:eastAsia="Aptos" w:cs="Aptos"/>
          <w:color w:val="000000" w:themeColor="text1"/>
        </w:rPr>
        <w:t xml:space="preserve"> for nitrate concentrations </w:t>
      </w:r>
      <w:r w:rsidR="00117CC0">
        <w:rPr>
          <w:rFonts w:ascii="Aptos" w:hAnsi="Aptos" w:eastAsia="Aptos" w:cs="Aptos"/>
          <w:color w:val="000000" w:themeColor="text1"/>
        </w:rPr>
        <w:t>of</w:t>
      </w:r>
      <w:r w:rsidRPr="00A15403">
        <w:rPr>
          <w:rFonts w:ascii="Aptos" w:hAnsi="Aptos" w:eastAsia="Aptos" w:cs="Aptos"/>
          <w:color w:val="000000" w:themeColor="text1"/>
        </w:rPr>
        <w:t xml:space="preserve"> </w:t>
      </w:r>
      <w:r w:rsidRPr="00A15403">
        <w:rPr>
          <w:rFonts w:ascii="Aptos" w:hAnsi="Aptos" w:eastAsia="Aptos" w:cs="Aptos"/>
          <w:b/>
          <w:bCs/>
          <w:color w:val="000000" w:themeColor="text1"/>
        </w:rPr>
        <w:t>primary irrigation wells</w:t>
      </w:r>
      <w:r w:rsidRPr="00A15403">
        <w:rPr>
          <w:rFonts w:ascii="Aptos" w:hAnsi="Aptos" w:eastAsia="Aptos" w:cs="Aptos"/>
          <w:color w:val="000000" w:themeColor="text1"/>
        </w:rPr>
        <w:t>, and below that is a data table.</w:t>
      </w:r>
    </w:p>
    <w:p w:rsidRPr="00A15403" w:rsidR="00A15403" w:rsidP="00A15403" w:rsidRDefault="00A15403" w14:paraId="6B949A68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5EB9D484" w:rsidP="135DFD2B" w:rsidRDefault="00A15403" w14:paraId="3D9C4209" w14:textId="264AF63F">
      <w:pPr>
        <w:spacing w:after="0"/>
        <w:rPr>
          <w:rFonts w:ascii="Aptos" w:hAnsi="Aptos" w:eastAsia="Aptos" w:cs="Aptos"/>
          <w:color w:val="000000" w:themeColor="text1"/>
        </w:rPr>
      </w:pPr>
      <w:r w:rsidRPr="00A15403">
        <w:rPr>
          <w:rFonts w:ascii="Aptos" w:hAnsi="Aptos" w:eastAsia="Aptos" w:cs="Aptos"/>
          <w:color w:val="000000" w:themeColor="text1"/>
        </w:rPr>
        <w:t>On the right, you’ll find a note on nitrate MCLs</w:t>
      </w:r>
      <w:r w:rsidR="00BA215A">
        <w:rPr>
          <w:rFonts w:ascii="Aptos" w:hAnsi="Aptos" w:eastAsia="Aptos" w:cs="Aptos"/>
          <w:color w:val="000000" w:themeColor="text1"/>
        </w:rPr>
        <w:t xml:space="preserve"> and TDS concentrations</w:t>
      </w:r>
      <w:r w:rsidRPr="00A15403">
        <w:rPr>
          <w:rFonts w:ascii="Aptos" w:hAnsi="Aptos" w:eastAsia="Aptos" w:cs="Aptos"/>
          <w:color w:val="000000" w:themeColor="text1"/>
        </w:rPr>
        <w:t xml:space="preserve">, and a map showing the locations of ranches </w:t>
      </w:r>
      <w:r w:rsidRPr="135DFD2B" w:rsidR="5EB9D484">
        <w:rPr>
          <w:rFonts w:ascii="Aptos" w:hAnsi="Aptos" w:eastAsia="Aptos" w:cs="Aptos"/>
          <w:color w:val="000000" w:themeColor="text1"/>
        </w:rPr>
        <w:t>f</w:t>
      </w:r>
      <w:r w:rsidR="008637E8">
        <w:rPr>
          <w:rFonts w:ascii="Aptos" w:hAnsi="Aptos" w:eastAsia="Aptos" w:cs="Aptos"/>
          <w:color w:val="000000" w:themeColor="text1"/>
        </w:rPr>
        <w:t>ro</w:t>
      </w:r>
      <w:r w:rsidRPr="135DFD2B" w:rsidR="5EB9D484">
        <w:rPr>
          <w:rFonts w:ascii="Aptos" w:hAnsi="Aptos" w:eastAsia="Aptos" w:cs="Aptos"/>
          <w:color w:val="000000" w:themeColor="text1"/>
        </w:rPr>
        <w:t>m which well sampling data was rec</w:t>
      </w:r>
      <w:r w:rsidRPr="135DFD2B" w:rsidR="5BC7F894">
        <w:rPr>
          <w:rFonts w:ascii="Aptos" w:hAnsi="Aptos" w:eastAsia="Aptos" w:cs="Aptos"/>
          <w:color w:val="000000" w:themeColor="text1"/>
        </w:rPr>
        <w:t xml:space="preserve">eived </w:t>
      </w:r>
      <w:r w:rsidRPr="135DFD2B" w:rsidR="5EB9D484">
        <w:rPr>
          <w:rFonts w:ascii="Aptos" w:hAnsi="Aptos" w:eastAsia="Aptos" w:cs="Aptos"/>
          <w:color w:val="000000" w:themeColor="text1"/>
        </w:rPr>
        <w:t xml:space="preserve">for irrigation wells. </w:t>
      </w:r>
    </w:p>
    <w:p w:rsidR="008F6CCA" w:rsidP="135DFD2B" w:rsidRDefault="008F6CCA" w14:paraId="4D918D69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8F6CCA" w:rsidR="008F6CCA" w:rsidP="008F6CCA" w:rsidRDefault="008F6CCA" w14:paraId="10971A76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>You can use the filters on the left to narrow the data by:</w:t>
      </w:r>
    </w:p>
    <w:p w:rsidRPr="00D50374" w:rsidR="008F6CCA" w:rsidP="00D50374" w:rsidRDefault="008F6CCA" w14:paraId="32CF36F4" w14:textId="5FD9AC58">
      <w:pPr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>Year</w:t>
      </w:r>
      <w:r w:rsidR="00D50374">
        <w:rPr>
          <w:rFonts w:ascii="Aptos" w:hAnsi="Aptos" w:eastAsia="Aptos" w:cs="Aptos"/>
          <w:color w:val="000000" w:themeColor="text1"/>
        </w:rPr>
        <w:t xml:space="preserve">, </w:t>
      </w:r>
      <w:r w:rsidRPr="008F6CCA">
        <w:rPr>
          <w:rFonts w:ascii="Aptos" w:hAnsi="Aptos" w:eastAsia="Aptos" w:cs="Aptos"/>
          <w:color w:val="000000" w:themeColor="text1"/>
        </w:rPr>
        <w:t>County</w:t>
      </w:r>
      <w:r w:rsidR="00D50374">
        <w:rPr>
          <w:rFonts w:ascii="Aptos" w:hAnsi="Aptos" w:eastAsia="Aptos" w:cs="Aptos"/>
          <w:color w:val="000000" w:themeColor="text1"/>
        </w:rPr>
        <w:t xml:space="preserve">, </w:t>
      </w:r>
      <w:r w:rsidRPr="008F6CCA">
        <w:rPr>
          <w:rFonts w:ascii="Aptos" w:hAnsi="Aptos" w:eastAsia="Aptos" w:cs="Aptos"/>
          <w:color w:val="000000" w:themeColor="text1"/>
        </w:rPr>
        <w:t>Groundwater Phase Area</w:t>
      </w:r>
      <w:r w:rsidR="00D50374">
        <w:rPr>
          <w:rFonts w:ascii="Aptos" w:hAnsi="Aptos" w:eastAsia="Aptos" w:cs="Aptos"/>
          <w:color w:val="000000" w:themeColor="text1"/>
        </w:rPr>
        <w:t xml:space="preserve"> and </w:t>
      </w:r>
      <w:r w:rsidRPr="008F6CCA">
        <w:rPr>
          <w:rFonts w:ascii="Aptos" w:hAnsi="Aptos" w:eastAsia="Aptos" w:cs="Aptos"/>
          <w:color w:val="000000" w:themeColor="text1"/>
        </w:rPr>
        <w:t>Groundwater Basin</w:t>
      </w:r>
    </w:p>
    <w:p w:rsidRPr="008F6CCA" w:rsidR="008F6CCA" w:rsidP="008F6CCA" w:rsidRDefault="008F6CCA" w14:paraId="4667AEFE" w14:textId="77777777">
      <w:pPr>
        <w:spacing w:after="0"/>
        <w:ind w:left="360"/>
        <w:rPr>
          <w:rFonts w:ascii="Aptos" w:hAnsi="Aptos" w:eastAsia="Aptos" w:cs="Aptos"/>
          <w:color w:val="000000" w:themeColor="text1"/>
        </w:rPr>
      </w:pPr>
    </w:p>
    <w:p w:rsidRPr="008F6CCA" w:rsidR="008F6CCA" w:rsidP="008F6CCA" w:rsidRDefault="008F6CCA" w14:paraId="527BFC44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>For this example, let’s select:</w:t>
      </w:r>
    </w:p>
    <w:p w:rsidRPr="008F6CCA" w:rsidR="008F6CCA" w:rsidP="008F6CCA" w:rsidRDefault="008F6CCA" w14:paraId="79899D6F" w14:textId="77777777">
      <w:pPr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 xml:space="preserve">Year: </w:t>
      </w:r>
      <w:r w:rsidRPr="008F6CCA">
        <w:rPr>
          <w:rFonts w:ascii="Aptos" w:hAnsi="Aptos" w:eastAsia="Aptos" w:cs="Aptos"/>
          <w:b/>
          <w:bCs/>
          <w:color w:val="000000" w:themeColor="text1"/>
        </w:rPr>
        <w:t>2024</w:t>
      </w:r>
    </w:p>
    <w:p w:rsidRPr="008F6CCA" w:rsidR="008F6CCA" w:rsidP="008F6CCA" w:rsidRDefault="008F6CCA" w14:paraId="2F699845" w14:textId="77777777">
      <w:pPr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 xml:space="preserve">County: </w:t>
      </w:r>
      <w:r w:rsidRPr="008F6CCA">
        <w:rPr>
          <w:rFonts w:ascii="Aptos" w:hAnsi="Aptos" w:eastAsia="Aptos" w:cs="Aptos"/>
          <w:b/>
          <w:bCs/>
          <w:color w:val="000000" w:themeColor="text1"/>
        </w:rPr>
        <w:t>Monterey</w:t>
      </w:r>
    </w:p>
    <w:p w:rsidRPr="008F6CCA" w:rsidR="008F6CCA" w:rsidP="008F6CCA" w:rsidRDefault="008F6CCA" w14:paraId="01036D1B" w14:textId="1A6EA95D">
      <w:pPr>
        <w:numPr>
          <w:ilvl w:val="0"/>
          <w:numId w:val="10"/>
        </w:numPr>
        <w:spacing w:after="0"/>
        <w:rPr>
          <w:rFonts w:ascii="Aptos" w:hAnsi="Aptos" w:eastAsia="Aptos" w:cs="Aptos"/>
          <w:color w:val="000000" w:themeColor="text1"/>
        </w:rPr>
      </w:pPr>
      <w:r w:rsidRPr="008F6CCA">
        <w:rPr>
          <w:rFonts w:ascii="Aptos" w:hAnsi="Aptos" w:eastAsia="Aptos" w:cs="Aptos"/>
          <w:color w:val="000000" w:themeColor="text1"/>
        </w:rPr>
        <w:t>Groundwater Basin</w:t>
      </w:r>
      <w:r w:rsidR="00831FD0">
        <w:rPr>
          <w:rFonts w:ascii="Aptos" w:hAnsi="Aptos" w:eastAsia="Aptos" w:cs="Aptos"/>
          <w:color w:val="000000" w:themeColor="text1"/>
        </w:rPr>
        <w:t xml:space="preserve"> </w:t>
      </w:r>
      <w:r w:rsidRPr="008F6CCA">
        <w:rPr>
          <w:rFonts w:ascii="Aptos" w:hAnsi="Aptos" w:eastAsia="Aptos" w:cs="Aptos"/>
          <w:b/>
          <w:bCs/>
          <w:color w:val="000000" w:themeColor="text1"/>
        </w:rPr>
        <w:t>Salinas Valley</w:t>
      </w:r>
    </w:p>
    <w:p w:rsidR="293E9968" w:rsidP="135DFD2B" w:rsidRDefault="293E9968" w14:paraId="4AB65E21" w14:textId="76E447A2">
      <w:pPr>
        <w:spacing w:after="0"/>
        <w:rPr>
          <w:rFonts w:ascii="Aptos" w:hAnsi="Aptos" w:eastAsia="Aptos" w:cs="Aptos"/>
          <w:color w:val="000000" w:themeColor="text1"/>
        </w:rPr>
      </w:pPr>
    </w:p>
    <w:p w:rsidR="00EB74B6" w:rsidP="00EB74B6" w:rsidRDefault="00EB74B6" w14:paraId="2BF1FD19" w14:textId="68AFF673">
      <w:pPr>
        <w:spacing w:after="0"/>
        <w:rPr>
          <w:rFonts w:ascii="Aptos" w:hAnsi="Aptos" w:eastAsia="Aptos" w:cs="Aptos"/>
          <w:color w:val="000000" w:themeColor="text1"/>
        </w:rPr>
      </w:pPr>
      <w:r w:rsidRPr="00EB74B6">
        <w:rPr>
          <w:rFonts w:ascii="Aptos" w:hAnsi="Aptos" w:eastAsia="Aptos" w:cs="Aptos"/>
          <w:color w:val="000000" w:themeColor="text1"/>
        </w:rPr>
        <w:t>Now, the histogram</w:t>
      </w:r>
      <w:r w:rsidR="00D061F3">
        <w:rPr>
          <w:rFonts w:ascii="Aptos" w:hAnsi="Aptos" w:eastAsia="Aptos" w:cs="Aptos"/>
          <w:color w:val="000000" w:themeColor="text1"/>
        </w:rPr>
        <w:t xml:space="preserve">, table and map </w:t>
      </w:r>
      <w:r w:rsidRPr="00EB74B6">
        <w:rPr>
          <w:rFonts w:ascii="Aptos" w:hAnsi="Aptos" w:eastAsia="Aptos" w:cs="Aptos"/>
          <w:color w:val="000000" w:themeColor="text1"/>
        </w:rPr>
        <w:t xml:space="preserve">show nitrate </w:t>
      </w:r>
      <w:r>
        <w:rPr>
          <w:rFonts w:ascii="Aptos" w:hAnsi="Aptos" w:eastAsia="Aptos" w:cs="Aptos"/>
          <w:color w:val="000000" w:themeColor="text1"/>
        </w:rPr>
        <w:t>concentrations</w:t>
      </w:r>
      <w:r w:rsidRPr="00EB74B6">
        <w:rPr>
          <w:rFonts w:ascii="Aptos" w:hAnsi="Aptos" w:eastAsia="Aptos" w:cs="Aptos"/>
          <w:color w:val="000000" w:themeColor="text1"/>
        </w:rPr>
        <w:t xml:space="preserve"> only from primary irrigation wells in that area.</w:t>
      </w:r>
    </w:p>
    <w:p w:rsidRPr="00EB74B6" w:rsidR="00EB74B6" w:rsidP="00EB74B6" w:rsidRDefault="00EB74B6" w14:paraId="061C316E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EB74B6" w:rsidR="00EB74B6" w:rsidP="00EB74B6" w:rsidRDefault="00EB74B6" w14:paraId="7D876EF6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EB74B6">
        <w:rPr>
          <w:rFonts w:ascii="Aptos" w:hAnsi="Aptos" w:eastAsia="Aptos" w:cs="Aptos"/>
          <w:color w:val="000000" w:themeColor="text1"/>
        </w:rPr>
        <w:t xml:space="preserve">Let’s take a closer look at the </w:t>
      </w:r>
      <w:r w:rsidRPr="00EB74B6">
        <w:rPr>
          <w:rFonts w:ascii="Aptos" w:hAnsi="Aptos" w:eastAsia="Aptos" w:cs="Aptos"/>
          <w:b/>
          <w:bCs/>
          <w:color w:val="000000" w:themeColor="text1"/>
        </w:rPr>
        <w:t>map</w:t>
      </w:r>
      <w:r w:rsidRPr="00EB74B6">
        <w:rPr>
          <w:rFonts w:ascii="Aptos" w:hAnsi="Aptos" w:eastAsia="Aptos" w:cs="Aptos"/>
          <w:color w:val="000000" w:themeColor="text1"/>
        </w:rPr>
        <w:t>:</w:t>
      </w:r>
    </w:p>
    <w:p w:rsidRPr="00EB74B6" w:rsidR="00EB74B6" w:rsidP="00EB74B6" w:rsidRDefault="00EB74B6" w14:paraId="4FB8CD20" w14:textId="77777777">
      <w:pPr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00EB74B6">
        <w:rPr>
          <w:rFonts w:ascii="Aptos" w:hAnsi="Aptos" w:eastAsia="Aptos" w:cs="Aptos"/>
          <w:b/>
          <w:bCs/>
          <w:color w:val="000000" w:themeColor="text1"/>
        </w:rPr>
        <w:t>Zoom in and out</w:t>
      </w:r>
      <w:r w:rsidRPr="00EB74B6">
        <w:rPr>
          <w:rFonts w:ascii="Aptos" w:hAnsi="Aptos" w:eastAsia="Aptos" w:cs="Aptos"/>
          <w:color w:val="000000" w:themeColor="text1"/>
        </w:rPr>
        <w:t xml:space="preserve"> using your mouse scroll wheel or by double-clicking.</w:t>
      </w:r>
    </w:p>
    <w:p w:rsidR="00EB74B6" w:rsidP="00EB74B6" w:rsidRDefault="00EB74B6" w14:paraId="7FA224E7" w14:textId="77777777">
      <w:pPr>
        <w:numPr>
          <w:ilvl w:val="0"/>
          <w:numId w:val="11"/>
        </w:numPr>
        <w:spacing w:after="0"/>
        <w:rPr>
          <w:rFonts w:ascii="Aptos" w:hAnsi="Aptos" w:eastAsia="Aptos" w:cs="Aptos"/>
          <w:color w:val="000000" w:themeColor="text1"/>
        </w:rPr>
      </w:pPr>
      <w:r w:rsidRPr="00EB74B6">
        <w:rPr>
          <w:rFonts w:ascii="Aptos" w:hAnsi="Aptos" w:eastAsia="Aptos" w:cs="Aptos"/>
          <w:b/>
          <w:bCs/>
          <w:color w:val="000000" w:themeColor="text1"/>
        </w:rPr>
        <w:t>Click and drag</w:t>
      </w:r>
      <w:r w:rsidRPr="00EB74B6">
        <w:rPr>
          <w:rFonts w:ascii="Aptos" w:hAnsi="Aptos" w:eastAsia="Aptos" w:cs="Aptos"/>
          <w:color w:val="000000" w:themeColor="text1"/>
        </w:rPr>
        <w:t xml:space="preserve"> to move around the map.</w:t>
      </w:r>
    </w:p>
    <w:p w:rsidRPr="00EB74B6" w:rsidR="00EB74B6" w:rsidP="00D24A30" w:rsidRDefault="00EB74B6" w14:paraId="7D25AD40" w14:textId="77777777">
      <w:pPr>
        <w:spacing w:after="0"/>
        <w:ind w:left="360"/>
        <w:rPr>
          <w:rFonts w:ascii="Aptos" w:hAnsi="Aptos" w:eastAsia="Aptos" w:cs="Aptos"/>
          <w:color w:val="000000" w:themeColor="text1"/>
        </w:rPr>
      </w:pPr>
    </w:p>
    <w:p w:rsidR="00EB74B6" w:rsidP="00EB74B6" w:rsidRDefault="00EB74B6" w14:paraId="0A6EC1C9" w14:textId="28617BC3">
      <w:pPr>
        <w:spacing w:after="0"/>
        <w:rPr>
          <w:rFonts w:ascii="Aptos" w:hAnsi="Aptos" w:eastAsia="Aptos" w:cs="Aptos"/>
          <w:color w:val="000000" w:themeColor="text1"/>
        </w:rPr>
      </w:pPr>
      <w:r w:rsidRPr="00EB74B6">
        <w:rPr>
          <w:rFonts w:ascii="Aptos" w:hAnsi="Aptos" w:eastAsia="Aptos" w:cs="Aptos"/>
          <w:color w:val="000000" w:themeColor="text1"/>
        </w:rPr>
        <w:t xml:space="preserve">If you click a </w:t>
      </w:r>
      <w:r w:rsidRPr="00EB74B6">
        <w:rPr>
          <w:rFonts w:ascii="Aptos" w:hAnsi="Aptos" w:eastAsia="Aptos" w:cs="Aptos"/>
          <w:b/>
          <w:bCs/>
          <w:color w:val="000000" w:themeColor="text1"/>
        </w:rPr>
        <w:t>circle</w:t>
      </w:r>
      <w:r w:rsidRPr="00EB74B6">
        <w:rPr>
          <w:rFonts w:ascii="Aptos" w:hAnsi="Aptos" w:eastAsia="Aptos" w:cs="Aptos"/>
          <w:color w:val="000000" w:themeColor="text1"/>
        </w:rPr>
        <w:t xml:space="preserve"> on the map</w:t>
      </w:r>
      <w:r w:rsidR="00B027FD">
        <w:rPr>
          <w:rFonts w:ascii="Aptos" w:hAnsi="Aptos" w:eastAsia="Aptos" w:cs="Aptos"/>
          <w:color w:val="000000" w:themeColor="text1"/>
        </w:rPr>
        <w:t>, which represents nitrate concentrations of sampling results received</w:t>
      </w:r>
      <w:r w:rsidR="006E1A50">
        <w:rPr>
          <w:rFonts w:ascii="Aptos" w:hAnsi="Aptos" w:eastAsia="Aptos" w:cs="Aptos"/>
          <w:color w:val="000000" w:themeColor="text1"/>
        </w:rPr>
        <w:t xml:space="preserve"> for primary irrigation wells</w:t>
      </w:r>
      <w:r w:rsidR="00B027FD">
        <w:rPr>
          <w:rFonts w:ascii="Aptos" w:hAnsi="Aptos" w:eastAsia="Aptos" w:cs="Aptos"/>
          <w:color w:val="000000" w:themeColor="text1"/>
        </w:rPr>
        <w:t>,</w:t>
      </w:r>
      <w:r w:rsidRPr="00EB74B6">
        <w:rPr>
          <w:rFonts w:ascii="Aptos" w:hAnsi="Aptos" w:eastAsia="Aptos" w:cs="Aptos"/>
          <w:color w:val="000000" w:themeColor="text1"/>
        </w:rPr>
        <w:t xml:space="preserve"> all visuals update to show data for that well.</w:t>
      </w:r>
    </w:p>
    <w:p w:rsidR="00E166E4" w:rsidP="00E255E0" w:rsidRDefault="00E166E4" w14:paraId="65BB0517" w14:textId="3D520252">
      <w:pPr>
        <w:spacing w:after="0"/>
        <w:rPr>
          <w:rFonts w:ascii="Aptos" w:hAnsi="Aptos" w:eastAsia="Aptos" w:cs="Aptos"/>
          <w:color w:val="000000" w:themeColor="text1"/>
        </w:rPr>
      </w:pPr>
    </w:p>
    <w:p w:rsidRPr="00E255E0" w:rsidR="00E255E0" w:rsidP="00E255E0" w:rsidRDefault="00E166E4" w14:paraId="1227DC5B" w14:textId="5C8AE866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Data </w:t>
      </w:r>
      <w:r w:rsidR="00A65638">
        <w:rPr>
          <w:rFonts w:ascii="Aptos" w:hAnsi="Aptos" w:eastAsia="Aptos" w:cs="Aptos"/>
          <w:color w:val="000000" w:themeColor="text1"/>
        </w:rPr>
        <w:t xml:space="preserve">is also displayed for </w:t>
      </w:r>
      <w:r>
        <w:rPr>
          <w:rFonts w:ascii="Aptos" w:hAnsi="Aptos" w:eastAsia="Aptos" w:cs="Aptos"/>
          <w:color w:val="000000" w:themeColor="text1"/>
        </w:rPr>
        <w:t>the:</w:t>
      </w:r>
    </w:p>
    <w:p w:rsidR="0145681D" w:rsidP="264C194D" w:rsidRDefault="0145681D" w14:paraId="48DFCB9E" w14:textId="24829835">
      <w:pPr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 w:rsidRPr="264C194D">
        <w:rPr>
          <w:rFonts w:ascii="Aptos" w:hAnsi="Aptos" w:eastAsia="Aptos" w:cs="Aptos"/>
          <w:color w:val="000000" w:themeColor="text1"/>
        </w:rPr>
        <w:t>County,</w:t>
      </w:r>
    </w:p>
    <w:p w:rsidR="00D50374" w:rsidP="00D50374" w:rsidRDefault="00216DEB" w14:paraId="645D21A8" w14:textId="77777777">
      <w:pPr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Well type</w:t>
      </w:r>
      <w:r w:rsidR="00D50374">
        <w:rPr>
          <w:rFonts w:ascii="Aptos" w:hAnsi="Aptos" w:eastAsia="Aptos" w:cs="Aptos"/>
          <w:color w:val="000000" w:themeColor="text1"/>
        </w:rPr>
        <w:t xml:space="preserve">, </w:t>
      </w:r>
    </w:p>
    <w:p w:rsidR="00D50374" w:rsidP="00D50374" w:rsidRDefault="006360ED" w14:paraId="1AE9873A" w14:textId="0BF580DC">
      <w:pPr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 w:rsidRPr="00D50374">
        <w:rPr>
          <w:rFonts w:ascii="Aptos" w:hAnsi="Aptos" w:eastAsia="Aptos" w:cs="Aptos"/>
          <w:color w:val="000000" w:themeColor="text1"/>
        </w:rPr>
        <w:t>Field point name</w:t>
      </w:r>
      <w:r w:rsidR="00D50374">
        <w:rPr>
          <w:rFonts w:ascii="Aptos" w:hAnsi="Aptos" w:eastAsia="Aptos" w:cs="Aptos"/>
          <w:color w:val="000000" w:themeColor="text1"/>
        </w:rPr>
        <w:t xml:space="preserve">, </w:t>
      </w:r>
    </w:p>
    <w:p w:rsidR="00D50374" w:rsidP="00D50374" w:rsidRDefault="00E255E0" w14:paraId="4B5E282C" w14:textId="77777777">
      <w:pPr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 w:rsidRPr="00E255E0">
        <w:rPr>
          <w:rFonts w:ascii="Aptos" w:hAnsi="Aptos" w:eastAsia="Aptos" w:cs="Aptos"/>
          <w:color w:val="000000" w:themeColor="text1"/>
        </w:rPr>
        <w:t>Nitrate concentration</w:t>
      </w:r>
      <w:r w:rsidR="00D50374">
        <w:rPr>
          <w:rFonts w:ascii="Aptos" w:hAnsi="Aptos" w:eastAsia="Aptos" w:cs="Aptos"/>
          <w:color w:val="000000" w:themeColor="text1"/>
        </w:rPr>
        <w:t xml:space="preserve">, </w:t>
      </w:r>
    </w:p>
    <w:p w:rsidRPr="00D50374" w:rsidR="00E255E0" w:rsidP="00D50374" w:rsidRDefault="00E255E0" w14:paraId="348D1377" w14:textId="63E10A89">
      <w:pPr>
        <w:numPr>
          <w:ilvl w:val="0"/>
          <w:numId w:val="12"/>
        </w:numPr>
        <w:spacing w:after="0"/>
        <w:rPr>
          <w:rFonts w:ascii="Aptos" w:hAnsi="Aptos" w:eastAsia="Aptos" w:cs="Aptos"/>
          <w:color w:val="000000" w:themeColor="text1"/>
        </w:rPr>
      </w:pPr>
      <w:r w:rsidRPr="00E255E0">
        <w:rPr>
          <w:rFonts w:ascii="Aptos" w:hAnsi="Aptos" w:eastAsia="Aptos" w:cs="Aptos"/>
          <w:color w:val="000000" w:themeColor="text1"/>
        </w:rPr>
        <w:t xml:space="preserve">TDS </w:t>
      </w:r>
      <w:r w:rsidRPr="00D50374" w:rsidR="004922B4">
        <w:rPr>
          <w:rFonts w:ascii="Aptos" w:hAnsi="Aptos" w:eastAsia="Aptos" w:cs="Aptos"/>
          <w:color w:val="000000" w:themeColor="text1"/>
        </w:rPr>
        <w:t>concentration, and Nearby crops</w:t>
      </w:r>
    </w:p>
    <w:p w:rsidRPr="00E255E0" w:rsidR="004922B4" w:rsidP="004922B4" w:rsidRDefault="004922B4" w14:paraId="25153EFC" w14:textId="77777777">
      <w:pPr>
        <w:spacing w:after="0"/>
        <w:ind w:left="720"/>
        <w:rPr>
          <w:rFonts w:ascii="Aptos" w:hAnsi="Aptos" w:eastAsia="Aptos" w:cs="Aptos"/>
          <w:color w:val="000000" w:themeColor="text1"/>
        </w:rPr>
      </w:pPr>
    </w:p>
    <w:p w:rsidR="007328C3" w:rsidP="007328C3" w:rsidRDefault="00E255E0" w14:paraId="4FBEFF60" w14:textId="28A49AE8">
      <w:pPr>
        <w:spacing w:after="0"/>
        <w:rPr>
          <w:rFonts w:ascii="Aptos" w:hAnsi="Aptos" w:eastAsia="Aptos" w:cs="Aptos"/>
          <w:color w:val="000000" w:themeColor="text1"/>
        </w:rPr>
      </w:pPr>
      <w:r w:rsidRPr="00E255E0">
        <w:rPr>
          <w:rFonts w:ascii="Aptos" w:hAnsi="Aptos" w:eastAsia="Aptos" w:cs="Aptos"/>
          <w:color w:val="000000" w:themeColor="text1"/>
        </w:rPr>
        <w:t>To remove that selection, click the map again</w:t>
      </w:r>
      <w:r w:rsidR="007328C3">
        <w:rPr>
          <w:rFonts w:ascii="Aptos" w:hAnsi="Aptos" w:eastAsia="Aptos" w:cs="Aptos"/>
          <w:color w:val="000000" w:themeColor="text1"/>
        </w:rPr>
        <w:t>.</w:t>
      </w:r>
    </w:p>
    <w:p w:rsidR="007328C3" w:rsidP="00E255E0" w:rsidRDefault="007328C3" w14:paraId="3B9B4BFD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7328C3" w:rsidP="00E255E0" w:rsidRDefault="007328C3" w14:paraId="5CF83E06" w14:textId="7BA6A884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 xml:space="preserve">Hover over any of the map dots to see similar data. </w:t>
      </w:r>
    </w:p>
    <w:p w:rsidR="00E255E0" w:rsidP="00E255E0" w:rsidRDefault="00E255E0" w14:paraId="23308909" w14:textId="4237ECA5">
      <w:pPr>
        <w:spacing w:after="0"/>
        <w:rPr>
          <w:rFonts w:ascii="Aptos" w:hAnsi="Aptos" w:eastAsia="Aptos" w:cs="Aptos"/>
          <w:color w:val="000000" w:themeColor="text1"/>
        </w:rPr>
      </w:pPr>
      <w:r w:rsidRPr="00E255E0">
        <w:rPr>
          <w:rFonts w:ascii="Aptos" w:hAnsi="Aptos" w:eastAsia="Aptos" w:cs="Aptos"/>
          <w:color w:val="000000" w:themeColor="text1"/>
        </w:rPr>
        <w:br/>
      </w:r>
      <w:r w:rsidRPr="00E255E0">
        <w:rPr>
          <w:rFonts w:ascii="Aptos" w:hAnsi="Aptos" w:eastAsia="Aptos" w:cs="Aptos"/>
          <w:color w:val="000000" w:themeColor="text1"/>
        </w:rPr>
        <w:t xml:space="preserve">To clear all filters, click the </w:t>
      </w:r>
      <w:r w:rsidRPr="00E255E0">
        <w:rPr>
          <w:rFonts w:ascii="Aptos" w:hAnsi="Aptos" w:eastAsia="Aptos" w:cs="Aptos"/>
          <w:b/>
          <w:bCs/>
          <w:color w:val="000000" w:themeColor="text1"/>
        </w:rPr>
        <w:t>eraser icon</w:t>
      </w:r>
      <w:r w:rsidRPr="00E255E0">
        <w:rPr>
          <w:rFonts w:ascii="Aptos" w:hAnsi="Aptos" w:eastAsia="Aptos" w:cs="Aptos"/>
          <w:color w:val="000000" w:themeColor="text1"/>
        </w:rPr>
        <w:t xml:space="preserve"> in the top-right.</w:t>
      </w:r>
    </w:p>
    <w:p w:rsidR="00A66BD1" w:rsidP="00E255E0" w:rsidRDefault="00A66BD1" w14:paraId="7ADFCB97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A66BD1" w:rsidR="00A66BD1" w:rsidP="00A66BD1" w:rsidRDefault="00A66BD1" w14:paraId="0A3E2BDF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A66BD1">
        <w:rPr>
          <w:rFonts w:ascii="Aptos" w:hAnsi="Aptos" w:eastAsia="Aptos" w:cs="Aptos"/>
          <w:color w:val="000000" w:themeColor="text1"/>
        </w:rPr>
        <w:t>To view sampling statistics in table format:</w:t>
      </w:r>
    </w:p>
    <w:p w:rsidRPr="00A66BD1" w:rsidR="00A66BD1" w:rsidP="00A66BD1" w:rsidRDefault="00A66BD1" w14:paraId="0E25C91B" w14:textId="3D65357F">
      <w:pPr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00A66BD1">
        <w:rPr>
          <w:rFonts w:ascii="Aptos" w:hAnsi="Aptos" w:eastAsia="Aptos" w:cs="Aptos"/>
          <w:b/>
          <w:bCs/>
          <w:color w:val="000000" w:themeColor="text1"/>
        </w:rPr>
        <w:t>Right-click</w:t>
      </w:r>
      <w:r w:rsidRPr="00A66BD1">
        <w:rPr>
          <w:rFonts w:ascii="Aptos" w:hAnsi="Aptos" w:eastAsia="Aptos" w:cs="Aptos"/>
          <w:color w:val="000000" w:themeColor="text1"/>
        </w:rPr>
        <w:t xml:space="preserve"> anywhere </w:t>
      </w:r>
      <w:r>
        <w:rPr>
          <w:rFonts w:ascii="Aptos" w:hAnsi="Aptos" w:eastAsia="Aptos" w:cs="Aptos"/>
          <w:color w:val="000000" w:themeColor="text1"/>
        </w:rPr>
        <w:t xml:space="preserve">on the table </w:t>
      </w:r>
      <w:r w:rsidRPr="00A66BD1">
        <w:rPr>
          <w:rFonts w:ascii="Aptos" w:hAnsi="Aptos" w:eastAsia="Aptos" w:cs="Aptos"/>
          <w:color w:val="000000" w:themeColor="text1"/>
        </w:rPr>
        <w:t xml:space="preserve">and choose </w:t>
      </w:r>
      <w:r w:rsidRPr="00A66BD1">
        <w:rPr>
          <w:rFonts w:ascii="Aptos" w:hAnsi="Aptos" w:eastAsia="Aptos" w:cs="Aptos"/>
          <w:b/>
          <w:bCs/>
          <w:color w:val="000000" w:themeColor="text1"/>
        </w:rPr>
        <w:t>“Show as Table”</w:t>
      </w:r>
      <w:r w:rsidRPr="00A66BD1">
        <w:rPr>
          <w:rFonts w:ascii="Aptos" w:hAnsi="Aptos" w:eastAsia="Aptos" w:cs="Aptos"/>
          <w:color w:val="000000" w:themeColor="text1"/>
        </w:rPr>
        <w:t>.</w:t>
      </w:r>
    </w:p>
    <w:p w:rsidR="00E61044" w:rsidP="00A66BD1" w:rsidRDefault="00A66BD1" w14:paraId="08D0B310" w14:textId="77777777">
      <w:pPr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00A66BD1">
        <w:rPr>
          <w:rFonts w:ascii="Aptos" w:hAnsi="Aptos" w:eastAsia="Aptos" w:cs="Aptos"/>
          <w:color w:val="000000" w:themeColor="text1"/>
        </w:rPr>
        <w:t xml:space="preserve">This opens a table </w:t>
      </w:r>
      <w:r w:rsidR="00F60A45">
        <w:rPr>
          <w:rFonts w:ascii="Aptos" w:hAnsi="Aptos" w:eastAsia="Aptos" w:cs="Aptos"/>
          <w:color w:val="000000" w:themeColor="text1"/>
        </w:rPr>
        <w:t xml:space="preserve">showing </w:t>
      </w:r>
      <w:r>
        <w:rPr>
          <w:rFonts w:ascii="Aptos" w:hAnsi="Aptos" w:eastAsia="Aptos" w:cs="Aptos"/>
          <w:color w:val="000000" w:themeColor="text1"/>
        </w:rPr>
        <w:t xml:space="preserve">primary irrigation well sampling statistics </w:t>
      </w:r>
      <w:r w:rsidR="00E61044">
        <w:rPr>
          <w:rFonts w:ascii="Aptos" w:hAnsi="Aptos" w:eastAsia="Aptos" w:cs="Aptos"/>
          <w:color w:val="000000" w:themeColor="text1"/>
        </w:rPr>
        <w:t xml:space="preserve">for nitrate </w:t>
      </w:r>
      <w:r w:rsidR="00997EEB">
        <w:rPr>
          <w:rFonts w:ascii="Aptos" w:hAnsi="Aptos" w:eastAsia="Aptos" w:cs="Aptos"/>
          <w:color w:val="000000" w:themeColor="text1"/>
        </w:rPr>
        <w:t xml:space="preserve">by </w:t>
      </w:r>
      <w:r w:rsidRPr="00A66BD1">
        <w:rPr>
          <w:rFonts w:ascii="Aptos" w:hAnsi="Aptos" w:eastAsia="Aptos" w:cs="Aptos"/>
          <w:color w:val="000000" w:themeColor="text1"/>
        </w:rPr>
        <w:t xml:space="preserve">county-level, </w:t>
      </w:r>
    </w:p>
    <w:p w:rsidR="00E61044" w:rsidP="00A66BD1" w:rsidRDefault="00A66BD1" w14:paraId="3BF135AC" w14:textId="77777777">
      <w:pPr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00A66BD1">
        <w:rPr>
          <w:rFonts w:ascii="Aptos" w:hAnsi="Aptos" w:eastAsia="Aptos" w:cs="Aptos"/>
          <w:color w:val="000000" w:themeColor="text1"/>
        </w:rPr>
        <w:t xml:space="preserve">including exceedance counts, and </w:t>
      </w:r>
    </w:p>
    <w:p w:rsidR="00A66BD1" w:rsidP="00A66BD1" w:rsidRDefault="00997EEB" w14:paraId="5AA0C209" w14:textId="6FB06A6E">
      <w:pPr>
        <w:numPr>
          <w:ilvl w:val="0"/>
          <w:numId w:val="13"/>
        </w:numPr>
        <w:spacing w:after="0"/>
        <w:rPr>
          <w:rFonts w:ascii="Aptos" w:hAnsi="Aptos" w:eastAsia="Aptos" w:cs="Aptos"/>
          <w:color w:val="000000" w:themeColor="text1"/>
        </w:rPr>
      </w:pPr>
      <w:r w:rsidRPr="2B48AB4C">
        <w:rPr>
          <w:rFonts w:ascii="Aptos" w:hAnsi="Aptos" w:eastAsia="Aptos" w:cs="Aptos"/>
          <w:color w:val="000000" w:themeColor="text1"/>
        </w:rPr>
        <w:t xml:space="preserve"> maximum</w:t>
      </w:r>
      <w:r>
        <w:rPr>
          <w:rFonts w:ascii="Aptos" w:hAnsi="Aptos" w:eastAsia="Aptos" w:cs="Aptos"/>
          <w:color w:val="000000" w:themeColor="text1"/>
        </w:rPr>
        <w:t xml:space="preserve"> </w:t>
      </w:r>
      <w:r w:rsidR="00A80145">
        <w:rPr>
          <w:rFonts w:ascii="Aptos" w:hAnsi="Aptos" w:eastAsia="Aptos" w:cs="Aptos"/>
          <w:color w:val="000000" w:themeColor="text1"/>
        </w:rPr>
        <w:t>values of</w:t>
      </w:r>
      <w:r>
        <w:rPr>
          <w:rFonts w:ascii="Aptos" w:hAnsi="Aptos" w:eastAsia="Aptos" w:cs="Aptos"/>
          <w:color w:val="000000" w:themeColor="text1"/>
        </w:rPr>
        <w:t xml:space="preserve"> sampling results.</w:t>
      </w:r>
    </w:p>
    <w:p w:rsidRPr="00A66BD1" w:rsidR="003D379A" w:rsidP="00A2435D" w:rsidRDefault="003D379A" w14:paraId="28CA7A48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A66BD1" w:rsidP="00A66BD1" w:rsidRDefault="00A66BD1" w14:paraId="6440BA12" w14:textId="7BFB4AE5">
      <w:pPr>
        <w:spacing w:after="0"/>
        <w:rPr>
          <w:rFonts w:ascii="Aptos" w:hAnsi="Aptos" w:eastAsia="Aptos" w:cs="Aptos"/>
          <w:color w:val="000000" w:themeColor="text1"/>
        </w:rPr>
      </w:pPr>
      <w:r w:rsidRPr="00A66BD1">
        <w:rPr>
          <w:rFonts w:ascii="Aptos" w:hAnsi="Aptos" w:eastAsia="Aptos" w:cs="Aptos"/>
          <w:color w:val="000000" w:themeColor="text1"/>
        </w:rPr>
        <w:t xml:space="preserve">Click a county to update the </w:t>
      </w:r>
      <w:r w:rsidRPr="00A66BD1" w:rsidR="00A80145">
        <w:rPr>
          <w:rFonts w:ascii="Aptos" w:hAnsi="Aptos" w:eastAsia="Aptos" w:cs="Aptos"/>
          <w:color w:val="000000" w:themeColor="text1"/>
        </w:rPr>
        <w:t>visuals</w:t>
      </w:r>
      <w:r w:rsidR="004C6296">
        <w:rPr>
          <w:rFonts w:ascii="Aptos" w:hAnsi="Aptos" w:eastAsia="Aptos" w:cs="Aptos"/>
          <w:color w:val="000000" w:themeColor="text1"/>
        </w:rPr>
        <w:t xml:space="preserve">, </w:t>
      </w:r>
      <w:r w:rsidR="00FE4575">
        <w:rPr>
          <w:rFonts w:ascii="Aptos" w:hAnsi="Aptos" w:eastAsia="Aptos" w:cs="Aptos"/>
          <w:color w:val="000000" w:themeColor="text1"/>
        </w:rPr>
        <w:t xml:space="preserve">for this demo I will select Santa Barabara </w:t>
      </w:r>
      <w:proofErr w:type="gramStart"/>
      <w:r w:rsidR="00FE4575">
        <w:rPr>
          <w:rFonts w:ascii="Aptos" w:hAnsi="Aptos" w:eastAsia="Aptos" w:cs="Aptos"/>
          <w:color w:val="000000" w:themeColor="text1"/>
        </w:rPr>
        <w:t xml:space="preserve">County, </w:t>
      </w:r>
      <w:r w:rsidRPr="00A66BD1" w:rsidR="00A80145">
        <w:rPr>
          <w:rFonts w:ascii="Aptos" w:hAnsi="Aptos" w:eastAsia="Aptos" w:cs="Aptos"/>
          <w:color w:val="000000" w:themeColor="text1"/>
        </w:rPr>
        <w:t xml:space="preserve"> and</w:t>
      </w:r>
      <w:proofErr w:type="gramEnd"/>
      <w:r w:rsidRPr="00A66BD1">
        <w:rPr>
          <w:rFonts w:ascii="Aptos" w:hAnsi="Aptos" w:eastAsia="Aptos" w:cs="Aptos"/>
          <w:color w:val="000000" w:themeColor="text1"/>
        </w:rPr>
        <w:t xml:space="preserve"> select </w:t>
      </w:r>
      <w:r w:rsidRPr="00A66BD1">
        <w:rPr>
          <w:rFonts w:ascii="Aptos" w:hAnsi="Aptos" w:eastAsia="Aptos" w:cs="Aptos"/>
          <w:b/>
          <w:bCs/>
          <w:color w:val="000000" w:themeColor="text1"/>
        </w:rPr>
        <w:t>“Back to Report”</w:t>
      </w:r>
      <w:r w:rsidRPr="00A66BD1">
        <w:rPr>
          <w:rFonts w:ascii="Aptos" w:hAnsi="Aptos" w:eastAsia="Aptos" w:cs="Aptos"/>
          <w:color w:val="000000" w:themeColor="text1"/>
        </w:rPr>
        <w:t xml:space="preserve"> to exit the table view.</w:t>
      </w:r>
    </w:p>
    <w:p w:rsidR="003D379A" w:rsidP="00A66BD1" w:rsidRDefault="003D379A" w14:paraId="7D26D364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3D379A" w:rsidP="00A66BD1" w:rsidRDefault="002E6881" w14:paraId="7812D1D6" w14:textId="176DE0ED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S</w:t>
      </w:r>
      <w:r w:rsidR="003D379A">
        <w:rPr>
          <w:rFonts w:ascii="Aptos" w:hAnsi="Aptos" w:eastAsia="Aptos" w:cs="Aptos"/>
          <w:color w:val="000000" w:themeColor="text1"/>
        </w:rPr>
        <w:t xml:space="preserve">tatistics </w:t>
      </w:r>
      <w:proofErr w:type="gramStart"/>
      <w:r w:rsidR="00A2435D">
        <w:rPr>
          <w:rFonts w:ascii="Aptos" w:hAnsi="Aptos" w:eastAsia="Aptos" w:cs="Aptos"/>
          <w:color w:val="000000" w:themeColor="text1"/>
        </w:rPr>
        <w:t>for only</w:t>
      </w:r>
      <w:proofErr w:type="gramEnd"/>
      <w:r w:rsidR="003D379A">
        <w:rPr>
          <w:rFonts w:ascii="Aptos" w:hAnsi="Aptos" w:eastAsia="Aptos" w:cs="Aptos"/>
          <w:color w:val="000000" w:themeColor="text1"/>
        </w:rPr>
        <w:t xml:space="preserve"> </w:t>
      </w:r>
      <w:r w:rsidR="00BB480B">
        <w:rPr>
          <w:rFonts w:ascii="Aptos" w:hAnsi="Aptos" w:eastAsia="Aptos" w:cs="Aptos"/>
          <w:color w:val="000000" w:themeColor="text1"/>
        </w:rPr>
        <w:t>Santa Barbara</w:t>
      </w:r>
      <w:r w:rsidR="003D379A">
        <w:rPr>
          <w:rFonts w:ascii="Aptos" w:hAnsi="Aptos" w:eastAsia="Aptos" w:cs="Aptos"/>
          <w:color w:val="000000" w:themeColor="text1"/>
        </w:rPr>
        <w:t xml:space="preserve"> County are displayed in the histogram</w:t>
      </w:r>
      <w:r w:rsidR="00433DD1">
        <w:rPr>
          <w:rFonts w:ascii="Aptos" w:hAnsi="Aptos" w:eastAsia="Aptos" w:cs="Aptos"/>
          <w:color w:val="000000" w:themeColor="text1"/>
        </w:rPr>
        <w:t xml:space="preserve"> and </w:t>
      </w:r>
      <w:r w:rsidR="003D379A">
        <w:rPr>
          <w:rFonts w:ascii="Aptos" w:hAnsi="Aptos" w:eastAsia="Aptos" w:cs="Aptos"/>
          <w:color w:val="000000" w:themeColor="text1"/>
        </w:rPr>
        <w:t>map.</w:t>
      </w:r>
      <w:r w:rsidR="007B3C56">
        <w:rPr>
          <w:rFonts w:ascii="Aptos" w:hAnsi="Aptos" w:eastAsia="Aptos" w:cs="Aptos"/>
          <w:color w:val="000000" w:themeColor="text1"/>
        </w:rPr>
        <w:t xml:space="preserve"> Click the county name </w:t>
      </w:r>
      <w:r w:rsidR="00433DD1">
        <w:rPr>
          <w:rFonts w:ascii="Aptos" w:hAnsi="Aptos" w:eastAsia="Aptos" w:cs="Aptos"/>
          <w:color w:val="000000" w:themeColor="text1"/>
        </w:rPr>
        <w:t xml:space="preserve">again </w:t>
      </w:r>
      <w:r w:rsidR="007B3C56">
        <w:rPr>
          <w:rFonts w:ascii="Aptos" w:hAnsi="Aptos" w:eastAsia="Aptos" w:cs="Aptos"/>
          <w:color w:val="000000" w:themeColor="text1"/>
        </w:rPr>
        <w:t xml:space="preserve">to clear the filter. </w:t>
      </w:r>
    </w:p>
    <w:p w:rsidR="00433DD1" w:rsidP="00A66BD1" w:rsidRDefault="00433DD1" w14:paraId="4E05B6A0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433DD1" w:rsidP="00A66BD1" w:rsidRDefault="00433DD1" w14:paraId="3456900A" w14:textId="697C1D05">
      <w:pPr>
        <w:spacing w:after="0"/>
        <w:rPr>
          <w:rFonts w:ascii="Aptos" w:hAnsi="Aptos" w:eastAsia="Aptos" w:cs="Aptos"/>
          <w:color w:val="000000" w:themeColor="text1"/>
        </w:rPr>
      </w:pPr>
      <w:r w:rsidRPr="00433DD1">
        <w:rPr>
          <w:rFonts w:ascii="Aptos" w:hAnsi="Aptos" w:eastAsia="Aptos" w:cs="Aptos"/>
          <w:b/>
          <w:bCs/>
          <w:color w:val="000000" w:themeColor="text1"/>
        </w:rPr>
        <w:t>To exit full screen mode</w:t>
      </w:r>
      <w:r>
        <w:rPr>
          <w:rFonts w:ascii="Aptos" w:hAnsi="Aptos" w:eastAsia="Aptos" w:cs="Aptos"/>
          <w:color w:val="000000" w:themeColor="text1"/>
        </w:rPr>
        <w:t>, click the X at the top of the screen.</w:t>
      </w:r>
    </w:p>
    <w:p w:rsidR="00433DD1" w:rsidP="00A66BD1" w:rsidRDefault="00433DD1" w14:paraId="0D34DB59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Pr="00A66BD1" w:rsidR="00433DD1" w:rsidP="00A66BD1" w:rsidRDefault="00433DD1" w14:paraId="1D9E46E9" w14:textId="64258B84">
      <w:pPr>
        <w:spacing w:after="0"/>
        <w:rPr>
          <w:rFonts w:ascii="Aptos" w:hAnsi="Aptos" w:eastAsia="Aptos" w:cs="Aptos"/>
          <w:color w:val="000000" w:themeColor="text1"/>
        </w:rPr>
      </w:pPr>
      <w:r>
        <w:rPr>
          <w:rFonts w:ascii="Aptos" w:hAnsi="Aptos" w:eastAsia="Aptos" w:cs="Aptos"/>
          <w:color w:val="000000" w:themeColor="text1"/>
        </w:rPr>
        <w:t>To return to the dashboard homepage, click the house icon in the top right corner.</w:t>
      </w:r>
    </w:p>
    <w:p w:rsidR="135DFD2B" w:rsidP="135DFD2B" w:rsidRDefault="135DFD2B" w14:paraId="13126788" w14:textId="395CE3E2">
      <w:pPr>
        <w:spacing w:after="0"/>
        <w:rPr>
          <w:rFonts w:ascii="Aptos" w:hAnsi="Aptos" w:eastAsia="Aptos" w:cs="Aptos"/>
          <w:color w:val="000000" w:themeColor="text1"/>
        </w:rPr>
      </w:pPr>
    </w:p>
    <w:p w:rsidR="00163566" w:rsidP="58C61F51" w:rsidRDefault="00163566" w14:paraId="27775B74" w14:textId="63153CB4">
      <w:pPr>
        <w:spacing w:after="0"/>
        <w:rPr>
          <w:rFonts w:ascii="Aptos" w:hAnsi="Aptos" w:eastAsia="Aptos" w:cs="Aptos"/>
          <w:b w:val="1"/>
          <w:bCs w:val="1"/>
          <w:color w:val="000000" w:themeColor="text1"/>
        </w:rPr>
      </w:pPr>
      <w:r w:rsidRPr="58C61F51" w:rsidR="2013063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 xml:space="preserve">Closing </w:t>
      </w:r>
    </w:p>
    <w:p w:rsidR="58C61F51" w:rsidP="58C61F51" w:rsidRDefault="58C61F51" w14:paraId="56E3BC79" w14:textId="4683650A">
      <w:pPr>
        <w:spacing w:after="0"/>
        <w:rPr>
          <w:rFonts w:ascii="Aptos" w:hAnsi="Aptos" w:eastAsia="Aptos" w:cs="Aptos"/>
          <w:b w:val="1"/>
          <w:bCs w:val="1"/>
          <w:color w:val="000000" w:themeColor="text1" w:themeTint="FF" w:themeShade="FF"/>
        </w:rPr>
      </w:pPr>
    </w:p>
    <w:p w:rsidR="002932B9" w:rsidP="002932B9" w:rsidRDefault="002932B9" w14:paraId="7FB8A135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2932B9">
        <w:rPr>
          <w:rFonts w:ascii="Aptos" w:hAnsi="Aptos" w:eastAsia="Aptos" w:cs="Aptos"/>
          <w:color w:val="000000" w:themeColor="text1"/>
        </w:rPr>
        <w:t xml:space="preserve">Thank you for </w:t>
      </w:r>
      <w:proofErr w:type="gramStart"/>
      <w:r w:rsidRPr="002932B9">
        <w:rPr>
          <w:rFonts w:ascii="Aptos" w:hAnsi="Aptos" w:eastAsia="Aptos" w:cs="Aptos"/>
          <w:color w:val="000000" w:themeColor="text1"/>
        </w:rPr>
        <w:t>watching</w:t>
      </w:r>
      <w:proofErr w:type="gramEnd"/>
      <w:r w:rsidRPr="002932B9">
        <w:rPr>
          <w:rFonts w:ascii="Aptos" w:hAnsi="Aptos" w:eastAsia="Aptos" w:cs="Aptos"/>
          <w:color w:val="000000" w:themeColor="text1"/>
        </w:rPr>
        <w:t xml:space="preserve"> this tutorial.</w:t>
      </w:r>
    </w:p>
    <w:p w:rsidRPr="002932B9" w:rsidR="002932B9" w:rsidP="002932B9" w:rsidRDefault="002932B9" w14:paraId="1E091E61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002932B9" w:rsidP="002932B9" w:rsidRDefault="002932B9" w14:paraId="690D79FE" w14:textId="77777777">
      <w:pPr>
        <w:spacing w:after="0"/>
        <w:rPr>
          <w:rFonts w:ascii="Aptos" w:hAnsi="Aptos" w:eastAsia="Aptos" w:cs="Aptos"/>
          <w:color w:val="000000" w:themeColor="text1"/>
        </w:rPr>
      </w:pPr>
      <w:r w:rsidRPr="002932B9">
        <w:rPr>
          <w:rFonts w:ascii="Aptos" w:hAnsi="Aptos" w:eastAsia="Aptos" w:cs="Aptos"/>
          <w:color w:val="000000" w:themeColor="text1"/>
        </w:rPr>
        <w:t xml:space="preserve">For the most up-to-date information, please refer to the </w:t>
      </w:r>
      <w:r w:rsidRPr="002932B9">
        <w:rPr>
          <w:rFonts w:ascii="Aptos" w:hAnsi="Aptos" w:eastAsia="Aptos" w:cs="Aptos"/>
          <w:b/>
          <w:bCs/>
          <w:color w:val="000000" w:themeColor="text1"/>
        </w:rPr>
        <w:t>Dashboard User Guide</w:t>
      </w:r>
      <w:r w:rsidRPr="002932B9">
        <w:rPr>
          <w:rFonts w:ascii="Aptos" w:hAnsi="Aptos" w:eastAsia="Aptos" w:cs="Aptos"/>
          <w:color w:val="000000" w:themeColor="text1"/>
        </w:rPr>
        <w:t>.</w:t>
      </w:r>
    </w:p>
    <w:p w:rsidRPr="002932B9" w:rsidR="002932B9" w:rsidP="002932B9" w:rsidRDefault="002932B9" w14:paraId="36373F1F" w14:textId="77777777">
      <w:pPr>
        <w:spacing w:after="0"/>
        <w:rPr>
          <w:rFonts w:ascii="Aptos" w:hAnsi="Aptos" w:eastAsia="Aptos" w:cs="Aptos"/>
          <w:color w:val="000000" w:themeColor="text1"/>
        </w:rPr>
      </w:pPr>
    </w:p>
    <w:p w:rsidR="135DFD2B" w:rsidP="316F386D" w:rsidRDefault="135DFD2B" w14:paraId="185259AA" w14:textId="1765C99B">
      <w:pPr>
        <w:spacing w:before="240" w:beforeAutospacing="off" w:after="0" w:afterAutospacing="off"/>
        <w:rPr>
          <w:rFonts w:ascii="Aptos" w:hAnsi="Aptos" w:eastAsia="Aptos" w:cs="Aptos"/>
          <w:color w:val="000000" w:themeColor="text1"/>
        </w:rPr>
      </w:pPr>
      <w:r w:rsidRPr="316F386D" w:rsidR="308C0D41">
        <w:rPr>
          <w:rFonts w:ascii="Aptos" w:hAnsi="Aptos" w:eastAsia="Aptos" w:cs="Aptos"/>
          <w:color w:val="000000" w:themeColor="text1" w:themeTint="FF" w:themeShade="FF"/>
        </w:rPr>
        <w:t xml:space="preserve">If you have questions or feedback, contact the </w:t>
      </w:r>
      <w:r w:rsidRPr="316F386D" w:rsidR="308C0D41">
        <w:rPr>
          <w:rFonts w:ascii="Aptos" w:hAnsi="Aptos" w:eastAsia="Aptos" w:cs="Aptos"/>
          <w:b w:val="1"/>
          <w:bCs w:val="1"/>
          <w:color w:val="000000" w:themeColor="text1" w:themeTint="FF" w:themeShade="FF"/>
        </w:rPr>
        <w:t>Irrigated Lands Program</w:t>
      </w:r>
      <w:r w:rsidRPr="316F386D" w:rsidR="308C0D41">
        <w:rPr>
          <w:rFonts w:ascii="Aptos" w:hAnsi="Aptos" w:eastAsia="Aptos" w:cs="Aptos"/>
          <w:color w:val="000000" w:themeColor="text1" w:themeTint="FF" w:themeShade="FF"/>
        </w:rPr>
        <w:t>.</w:t>
      </w:r>
    </w:p>
    <w:p w:rsidR="316F386D" w:rsidP="316F386D" w:rsidRDefault="316F386D" w14:paraId="6BB66D5A" w14:textId="0899C43F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p w:rsidR="77D90073" w:rsidP="316F386D" w:rsidRDefault="77D90073" w14:paraId="6561A605" w14:textId="2885F6D7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  <w:r w:rsidRPr="316F386D" w:rsidR="77D90073">
        <w:rPr>
          <w:rFonts w:ascii="Aptos" w:hAnsi="Aptos" w:eastAsia="Aptos" w:cs="Aptos"/>
          <w:color w:val="000000" w:themeColor="text1" w:themeTint="FF" w:themeShade="FF"/>
        </w:rPr>
        <w:t xml:space="preserve">ILP Website: </w:t>
      </w:r>
      <w:hyperlink r:id="R4666202588094b94">
        <w:r w:rsidRPr="316F386D" w:rsidR="77D90073">
          <w:rPr>
            <w:rStyle w:val="Hyperlink"/>
            <w:rFonts w:ascii="Aptos" w:hAnsi="Aptos" w:eastAsia="Aptos" w:cs="Aptos"/>
          </w:rPr>
          <w:t>https://www.waterboards.ca.gov/centralcoast/water_issues/programs/ilp/</w:t>
        </w:r>
      </w:hyperlink>
      <w:r w:rsidRPr="316F386D" w:rsidR="77D90073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77D90073" w:rsidP="316F386D" w:rsidRDefault="77D90073" w14:paraId="480599B8" w14:textId="79C307C2">
      <w:pPr>
        <w:pStyle w:val="Normal"/>
        <w:spacing w:after="0"/>
        <w:rPr>
          <w:rFonts w:ascii="Aptos" w:hAnsi="Aptos" w:eastAsia="Aptos" w:cs="Aptos"/>
          <w:color w:val="000000" w:themeColor="text1" w:themeTint="FF" w:themeShade="FF"/>
        </w:rPr>
      </w:pPr>
      <w:r w:rsidRPr="316F386D" w:rsidR="77D90073">
        <w:rPr>
          <w:rFonts w:ascii="Aptos" w:hAnsi="Aptos" w:eastAsia="Aptos" w:cs="Aptos"/>
          <w:color w:val="000000" w:themeColor="text1" w:themeTint="FF" w:themeShade="FF"/>
        </w:rPr>
        <w:t>ILP Phone: (805) 549-3148</w:t>
      </w:r>
      <w:r>
        <w:br/>
      </w:r>
      <w:r w:rsidRPr="316F386D" w:rsidR="77D90073">
        <w:rPr>
          <w:rFonts w:ascii="Aptos" w:hAnsi="Aptos" w:eastAsia="Aptos" w:cs="Aptos"/>
          <w:color w:val="000000" w:themeColor="text1" w:themeTint="FF" w:themeShade="FF"/>
        </w:rPr>
        <w:t xml:space="preserve"> ILP </w:t>
      </w:r>
      <w:r w:rsidRPr="316F386D" w:rsidR="77D90073">
        <w:rPr>
          <w:rFonts w:ascii="Aptos" w:hAnsi="Aptos" w:eastAsia="Aptos" w:cs="Aptos"/>
          <w:color w:val="000000" w:themeColor="text1" w:themeTint="FF" w:themeShade="FF"/>
        </w:rPr>
        <w:t xml:space="preserve">Email: </w:t>
      </w:r>
      <w:hyperlink r:id="Ra20372a94f2f411a">
        <w:r w:rsidRPr="316F386D" w:rsidR="77D90073">
          <w:rPr>
            <w:rStyle w:val="Hyperlink"/>
            <w:rFonts w:ascii="Aptos" w:hAnsi="Aptos" w:eastAsia="Aptos" w:cs="Aptos"/>
          </w:rPr>
          <w:t>AgNOI@waterboards.ca.gov</w:t>
        </w:r>
      </w:hyperlink>
      <w:r w:rsidRPr="316F386D" w:rsidR="77D90073">
        <w:rPr>
          <w:rFonts w:ascii="Aptos" w:hAnsi="Aptos" w:eastAsia="Aptos" w:cs="Aptos"/>
          <w:color w:val="000000" w:themeColor="text1" w:themeTint="FF" w:themeShade="FF"/>
        </w:rPr>
        <w:t xml:space="preserve"> </w:t>
      </w:r>
    </w:p>
    <w:p w:rsidR="316F386D" w:rsidP="316F386D" w:rsidRDefault="316F386D" w14:paraId="6B624BE2" w14:textId="59FD2121">
      <w:pPr>
        <w:spacing w:after="0"/>
        <w:rPr>
          <w:rFonts w:ascii="Aptos" w:hAnsi="Aptos" w:eastAsia="Aptos" w:cs="Aptos"/>
          <w:color w:val="000000" w:themeColor="text1" w:themeTint="FF" w:themeShade="FF"/>
        </w:rPr>
      </w:pPr>
    </w:p>
    <w:sectPr w:rsidR="135DFD2B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fe7c8bf55ab4d3e"/>
      <w:footerReference w:type="default" r:id="R6c5a4dd3e5be460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F386D" w:rsidTr="316F386D" w14:paraId="6D38D447">
      <w:trPr>
        <w:trHeight w:val="300"/>
      </w:trPr>
      <w:tc>
        <w:tcPr>
          <w:tcW w:w="3120" w:type="dxa"/>
          <w:tcMar/>
        </w:tcPr>
        <w:p w:rsidR="316F386D" w:rsidP="316F386D" w:rsidRDefault="316F386D" w14:paraId="5D70550A" w14:textId="77ED0E8F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6F386D" w:rsidP="316F386D" w:rsidRDefault="316F386D" w14:paraId="6FD22936" w14:textId="366FB48F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  <w:tc>
        <w:tcPr>
          <w:tcW w:w="3120" w:type="dxa"/>
          <w:tcMar/>
        </w:tcPr>
        <w:p w:rsidR="316F386D" w:rsidP="316F386D" w:rsidRDefault="316F386D" w14:paraId="5054DF54" w14:textId="2398CADE">
          <w:pPr>
            <w:pStyle w:val="Header"/>
            <w:bidi w:val="0"/>
            <w:ind w:right="-115"/>
            <w:jc w:val="right"/>
          </w:pPr>
        </w:p>
      </w:tc>
    </w:tr>
  </w:tbl>
  <w:p w:rsidR="316F386D" w:rsidP="316F386D" w:rsidRDefault="316F386D" w14:paraId="3D5FCB67" w14:textId="3AF9AA5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F386D" w:rsidTr="316F386D" w14:paraId="2786D389">
      <w:trPr>
        <w:trHeight w:val="300"/>
      </w:trPr>
      <w:tc>
        <w:tcPr>
          <w:tcW w:w="3120" w:type="dxa"/>
          <w:tcMar/>
        </w:tcPr>
        <w:p w:rsidR="316F386D" w:rsidP="316F386D" w:rsidRDefault="316F386D" w14:paraId="1EF7B90A" w14:textId="243A5D3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16F386D" w:rsidP="316F386D" w:rsidRDefault="316F386D" w14:paraId="55785045" w14:textId="66E915C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16F386D" w:rsidP="316F386D" w:rsidRDefault="316F386D" w14:paraId="595D9E83" w14:textId="25D8CE05">
          <w:pPr>
            <w:pStyle w:val="Header"/>
            <w:bidi w:val="0"/>
            <w:ind w:right="-115"/>
            <w:jc w:val="right"/>
          </w:pPr>
        </w:p>
      </w:tc>
    </w:tr>
  </w:tbl>
  <w:p w:rsidR="316F386D" w:rsidP="316F386D" w:rsidRDefault="316F386D" w14:paraId="6800B010" w14:textId="7B9BBCA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194"/>
    <w:multiLevelType w:val="multilevel"/>
    <w:tmpl w:val="C0783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260F4B"/>
    <w:multiLevelType w:val="hybridMultilevel"/>
    <w:tmpl w:val="D22440B8"/>
    <w:lvl w:ilvl="0" w:tplc="406AAF2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2C3A0C0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B82C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120B3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326D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E49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60E9C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2A8F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5E6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F30569"/>
    <w:multiLevelType w:val="hybridMultilevel"/>
    <w:tmpl w:val="548266F0"/>
    <w:lvl w:ilvl="0" w:tplc="05586E7A">
      <w:numFmt w:val="bullet"/>
      <w:lvlText w:val="-"/>
      <w:lvlJc w:val="left"/>
      <w:pPr>
        <w:ind w:left="46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3" w15:restartNumberingAfterBreak="0">
    <w:nsid w:val="395242C0"/>
    <w:multiLevelType w:val="hybridMultilevel"/>
    <w:tmpl w:val="02282B5E"/>
    <w:lvl w:ilvl="0" w:tplc="05586E7A">
      <w:numFmt w:val="bullet"/>
      <w:lvlText w:val="-"/>
      <w:lvlJc w:val="left"/>
      <w:pPr>
        <w:ind w:left="41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FD5873"/>
    <w:multiLevelType w:val="multilevel"/>
    <w:tmpl w:val="F98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65A09A5"/>
    <w:multiLevelType w:val="multilevel"/>
    <w:tmpl w:val="5F44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58033C8D"/>
    <w:multiLevelType w:val="multilevel"/>
    <w:tmpl w:val="7D549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5B1213A5"/>
    <w:multiLevelType w:val="multilevel"/>
    <w:tmpl w:val="AAAC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C7D0198"/>
    <w:multiLevelType w:val="hybridMultilevel"/>
    <w:tmpl w:val="DCD69DB8"/>
    <w:lvl w:ilvl="0" w:tplc="05586E7A">
      <w:numFmt w:val="bullet"/>
      <w:lvlText w:val="-"/>
      <w:lvlJc w:val="left"/>
      <w:pPr>
        <w:ind w:left="410" w:hanging="360"/>
      </w:pPr>
      <w:rPr>
        <w:rFonts w:hint="default" w:ascii="Aptos" w:hAnsi="Aptos" w:eastAsia="Aptos" w:cs="Aptos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hint="default" w:ascii="Wingdings" w:hAnsi="Wingdings"/>
      </w:rPr>
    </w:lvl>
  </w:abstractNum>
  <w:abstractNum w:abstractNumId="9" w15:restartNumberingAfterBreak="0">
    <w:nsid w:val="5E407507"/>
    <w:multiLevelType w:val="multilevel"/>
    <w:tmpl w:val="A8F06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CC583F"/>
    <w:multiLevelType w:val="multilevel"/>
    <w:tmpl w:val="6BD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2B2184A"/>
    <w:multiLevelType w:val="hybridMultilevel"/>
    <w:tmpl w:val="1BE8E638"/>
    <w:lvl w:ilvl="0" w:tplc="87900B1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756B8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D889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52FB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822A1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69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D682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9C6A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68F0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C936E81"/>
    <w:multiLevelType w:val="multilevel"/>
    <w:tmpl w:val="3256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D864D06"/>
    <w:multiLevelType w:val="multilevel"/>
    <w:tmpl w:val="4F6C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51713712">
    <w:abstractNumId w:val="1"/>
  </w:num>
  <w:num w:numId="2" w16cid:durableId="1290623209">
    <w:abstractNumId w:val="11"/>
  </w:num>
  <w:num w:numId="3" w16cid:durableId="2034841909">
    <w:abstractNumId w:val="0"/>
  </w:num>
  <w:num w:numId="4" w16cid:durableId="1115102252">
    <w:abstractNumId w:val="8"/>
  </w:num>
  <w:num w:numId="5" w16cid:durableId="1352611430">
    <w:abstractNumId w:val="2"/>
  </w:num>
  <w:num w:numId="6" w16cid:durableId="1031490540">
    <w:abstractNumId w:val="9"/>
  </w:num>
  <w:num w:numId="7" w16cid:durableId="875043255">
    <w:abstractNumId w:val="7"/>
  </w:num>
  <w:num w:numId="8" w16cid:durableId="1173957509">
    <w:abstractNumId w:val="13"/>
  </w:num>
  <w:num w:numId="9" w16cid:durableId="726297685">
    <w:abstractNumId w:val="12"/>
  </w:num>
  <w:num w:numId="10" w16cid:durableId="1026297020">
    <w:abstractNumId w:val="6"/>
  </w:num>
  <w:num w:numId="11" w16cid:durableId="152111181">
    <w:abstractNumId w:val="10"/>
  </w:num>
  <w:num w:numId="12" w16cid:durableId="187136714">
    <w:abstractNumId w:val="5"/>
  </w:num>
  <w:num w:numId="13" w16cid:durableId="203830421">
    <w:abstractNumId w:val="4"/>
  </w:num>
  <w:num w:numId="14" w16cid:durableId="973632547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A586B5"/>
    <w:rsid w:val="00020B97"/>
    <w:rsid w:val="00073FE9"/>
    <w:rsid w:val="001146C3"/>
    <w:rsid w:val="00117CC0"/>
    <w:rsid w:val="0013134B"/>
    <w:rsid w:val="00153F42"/>
    <w:rsid w:val="00163566"/>
    <w:rsid w:val="00181C6D"/>
    <w:rsid w:val="00216DEB"/>
    <w:rsid w:val="00240568"/>
    <w:rsid w:val="00274A35"/>
    <w:rsid w:val="00286F8D"/>
    <w:rsid w:val="002932B9"/>
    <w:rsid w:val="002A4DCD"/>
    <w:rsid w:val="002B188F"/>
    <w:rsid w:val="002E6881"/>
    <w:rsid w:val="00323611"/>
    <w:rsid w:val="003479A8"/>
    <w:rsid w:val="00394AF0"/>
    <w:rsid w:val="003AC5E3"/>
    <w:rsid w:val="003C1BC2"/>
    <w:rsid w:val="003D379A"/>
    <w:rsid w:val="00433DD1"/>
    <w:rsid w:val="004922B4"/>
    <w:rsid w:val="004C6296"/>
    <w:rsid w:val="004E31A4"/>
    <w:rsid w:val="00514391"/>
    <w:rsid w:val="00527940"/>
    <w:rsid w:val="005A6E77"/>
    <w:rsid w:val="0060337C"/>
    <w:rsid w:val="006078C2"/>
    <w:rsid w:val="006360ED"/>
    <w:rsid w:val="00684903"/>
    <w:rsid w:val="006B00AD"/>
    <w:rsid w:val="006C68C4"/>
    <w:rsid w:val="006E1A50"/>
    <w:rsid w:val="00731C72"/>
    <w:rsid w:val="007328C3"/>
    <w:rsid w:val="00785708"/>
    <w:rsid w:val="00794A55"/>
    <w:rsid w:val="007B3C56"/>
    <w:rsid w:val="007E1A88"/>
    <w:rsid w:val="0080398C"/>
    <w:rsid w:val="00831FD0"/>
    <w:rsid w:val="008637E8"/>
    <w:rsid w:val="0088402A"/>
    <w:rsid w:val="00894BC8"/>
    <w:rsid w:val="008F512A"/>
    <w:rsid w:val="008F6CCA"/>
    <w:rsid w:val="009648F3"/>
    <w:rsid w:val="009938B4"/>
    <w:rsid w:val="00997EEB"/>
    <w:rsid w:val="009C4CD3"/>
    <w:rsid w:val="00A15403"/>
    <w:rsid w:val="00A2435D"/>
    <w:rsid w:val="00A65638"/>
    <w:rsid w:val="00A66BD1"/>
    <w:rsid w:val="00A80145"/>
    <w:rsid w:val="00A96D3B"/>
    <w:rsid w:val="00B027FD"/>
    <w:rsid w:val="00B57261"/>
    <w:rsid w:val="00BA215A"/>
    <w:rsid w:val="00BB480B"/>
    <w:rsid w:val="00BC55FC"/>
    <w:rsid w:val="00CA0A83"/>
    <w:rsid w:val="00CB7C4E"/>
    <w:rsid w:val="00CF0FFB"/>
    <w:rsid w:val="00D05A10"/>
    <w:rsid w:val="00D061F3"/>
    <w:rsid w:val="00D24A30"/>
    <w:rsid w:val="00D50374"/>
    <w:rsid w:val="00D606FB"/>
    <w:rsid w:val="00D86317"/>
    <w:rsid w:val="00DC17B4"/>
    <w:rsid w:val="00DD54AC"/>
    <w:rsid w:val="00E166E4"/>
    <w:rsid w:val="00E255E0"/>
    <w:rsid w:val="00E46332"/>
    <w:rsid w:val="00E542A3"/>
    <w:rsid w:val="00E61044"/>
    <w:rsid w:val="00EB74B6"/>
    <w:rsid w:val="00EE0BA7"/>
    <w:rsid w:val="00F60A45"/>
    <w:rsid w:val="00FB0A9F"/>
    <w:rsid w:val="00FB5F04"/>
    <w:rsid w:val="00FE4575"/>
    <w:rsid w:val="012AB78F"/>
    <w:rsid w:val="013BE36F"/>
    <w:rsid w:val="0145681D"/>
    <w:rsid w:val="021EE574"/>
    <w:rsid w:val="023C719B"/>
    <w:rsid w:val="028C0FEA"/>
    <w:rsid w:val="033FB2DB"/>
    <w:rsid w:val="0343E547"/>
    <w:rsid w:val="03699714"/>
    <w:rsid w:val="03AF4A7B"/>
    <w:rsid w:val="03BAC0AA"/>
    <w:rsid w:val="046A5472"/>
    <w:rsid w:val="049FB9C0"/>
    <w:rsid w:val="0540B649"/>
    <w:rsid w:val="05A478C4"/>
    <w:rsid w:val="069971D0"/>
    <w:rsid w:val="06CDC488"/>
    <w:rsid w:val="076264D3"/>
    <w:rsid w:val="078118B0"/>
    <w:rsid w:val="07C4E1B6"/>
    <w:rsid w:val="095D3215"/>
    <w:rsid w:val="09E56C33"/>
    <w:rsid w:val="0A3FFA2D"/>
    <w:rsid w:val="0A5F8398"/>
    <w:rsid w:val="0ADFB85E"/>
    <w:rsid w:val="0B2875D1"/>
    <w:rsid w:val="0B7A7328"/>
    <w:rsid w:val="0B898065"/>
    <w:rsid w:val="0C855557"/>
    <w:rsid w:val="0D771527"/>
    <w:rsid w:val="0D98FC04"/>
    <w:rsid w:val="0DA590E7"/>
    <w:rsid w:val="0DA75CCC"/>
    <w:rsid w:val="0F0DC61D"/>
    <w:rsid w:val="0F6448C0"/>
    <w:rsid w:val="0F8AFFC5"/>
    <w:rsid w:val="0FE9ABD3"/>
    <w:rsid w:val="10821461"/>
    <w:rsid w:val="1099AA7C"/>
    <w:rsid w:val="10C62E3E"/>
    <w:rsid w:val="10D3A3E7"/>
    <w:rsid w:val="11337CC0"/>
    <w:rsid w:val="11E3D5D3"/>
    <w:rsid w:val="121B2540"/>
    <w:rsid w:val="12736EB1"/>
    <w:rsid w:val="12747DF4"/>
    <w:rsid w:val="1280A632"/>
    <w:rsid w:val="12C7A11A"/>
    <w:rsid w:val="12D04018"/>
    <w:rsid w:val="131CEA9E"/>
    <w:rsid w:val="1356363D"/>
    <w:rsid w:val="135DFD2B"/>
    <w:rsid w:val="145B688F"/>
    <w:rsid w:val="14C19941"/>
    <w:rsid w:val="156214B8"/>
    <w:rsid w:val="16097B08"/>
    <w:rsid w:val="1668D661"/>
    <w:rsid w:val="1679925A"/>
    <w:rsid w:val="168A77AA"/>
    <w:rsid w:val="16B13C6D"/>
    <w:rsid w:val="17103F12"/>
    <w:rsid w:val="17899CDE"/>
    <w:rsid w:val="17A0F399"/>
    <w:rsid w:val="180588D1"/>
    <w:rsid w:val="18B6AB32"/>
    <w:rsid w:val="191ABB48"/>
    <w:rsid w:val="191D2286"/>
    <w:rsid w:val="19280643"/>
    <w:rsid w:val="192BA95C"/>
    <w:rsid w:val="19FEED0D"/>
    <w:rsid w:val="1AF8A82C"/>
    <w:rsid w:val="1B4DB7A7"/>
    <w:rsid w:val="1D01559E"/>
    <w:rsid w:val="1D272602"/>
    <w:rsid w:val="1D9EB83B"/>
    <w:rsid w:val="1F674E2C"/>
    <w:rsid w:val="1F693C8C"/>
    <w:rsid w:val="1FBA30F0"/>
    <w:rsid w:val="1FCC87E9"/>
    <w:rsid w:val="1FF242B2"/>
    <w:rsid w:val="20130631"/>
    <w:rsid w:val="201AB9F6"/>
    <w:rsid w:val="20F8D283"/>
    <w:rsid w:val="21089B8A"/>
    <w:rsid w:val="2134C8DC"/>
    <w:rsid w:val="2158CB7D"/>
    <w:rsid w:val="2199D394"/>
    <w:rsid w:val="21D362C9"/>
    <w:rsid w:val="21D6BA5E"/>
    <w:rsid w:val="233E445F"/>
    <w:rsid w:val="23873E26"/>
    <w:rsid w:val="23E9FBC9"/>
    <w:rsid w:val="2426A272"/>
    <w:rsid w:val="24CAAB28"/>
    <w:rsid w:val="24CC0ECB"/>
    <w:rsid w:val="252D5589"/>
    <w:rsid w:val="25A19FEF"/>
    <w:rsid w:val="25A2DDC3"/>
    <w:rsid w:val="25CC8AED"/>
    <w:rsid w:val="25CEC525"/>
    <w:rsid w:val="260A97B5"/>
    <w:rsid w:val="264C194D"/>
    <w:rsid w:val="26C2B40B"/>
    <w:rsid w:val="2701575A"/>
    <w:rsid w:val="2720868E"/>
    <w:rsid w:val="27582DEB"/>
    <w:rsid w:val="2762ABFE"/>
    <w:rsid w:val="27ABC011"/>
    <w:rsid w:val="28362500"/>
    <w:rsid w:val="2880D07E"/>
    <w:rsid w:val="289882D1"/>
    <w:rsid w:val="28A1F8C0"/>
    <w:rsid w:val="28C97CEE"/>
    <w:rsid w:val="28ED2555"/>
    <w:rsid w:val="291E7598"/>
    <w:rsid w:val="293E921C"/>
    <w:rsid w:val="293E9968"/>
    <w:rsid w:val="296C635B"/>
    <w:rsid w:val="2982D443"/>
    <w:rsid w:val="2A3856AD"/>
    <w:rsid w:val="2A5EB511"/>
    <w:rsid w:val="2A874BE7"/>
    <w:rsid w:val="2AB5B068"/>
    <w:rsid w:val="2AE1B4D2"/>
    <w:rsid w:val="2B48AB4C"/>
    <w:rsid w:val="2BD3BDD0"/>
    <w:rsid w:val="2C007541"/>
    <w:rsid w:val="2C1985C1"/>
    <w:rsid w:val="2C1B9483"/>
    <w:rsid w:val="2C249397"/>
    <w:rsid w:val="2C382D96"/>
    <w:rsid w:val="2C6B4E90"/>
    <w:rsid w:val="2D61F1D8"/>
    <w:rsid w:val="2DC9D1AF"/>
    <w:rsid w:val="2EF681CC"/>
    <w:rsid w:val="2F0016FB"/>
    <w:rsid w:val="2F6ED29D"/>
    <w:rsid w:val="2F87424E"/>
    <w:rsid w:val="2FCDDBCF"/>
    <w:rsid w:val="2FD35A6B"/>
    <w:rsid w:val="302B742D"/>
    <w:rsid w:val="307E3DFE"/>
    <w:rsid w:val="308C0D41"/>
    <w:rsid w:val="30EE1219"/>
    <w:rsid w:val="30FC94B6"/>
    <w:rsid w:val="316F386D"/>
    <w:rsid w:val="31E19974"/>
    <w:rsid w:val="31EED770"/>
    <w:rsid w:val="3216231D"/>
    <w:rsid w:val="326F3A63"/>
    <w:rsid w:val="32CE869E"/>
    <w:rsid w:val="32E503F8"/>
    <w:rsid w:val="32EC73D8"/>
    <w:rsid w:val="32FC0C9D"/>
    <w:rsid w:val="33036A45"/>
    <w:rsid w:val="330C5713"/>
    <w:rsid w:val="3314727F"/>
    <w:rsid w:val="3323EE76"/>
    <w:rsid w:val="333FA116"/>
    <w:rsid w:val="33CF44DE"/>
    <w:rsid w:val="33F2168F"/>
    <w:rsid w:val="3407B5D8"/>
    <w:rsid w:val="3467A16F"/>
    <w:rsid w:val="3475305A"/>
    <w:rsid w:val="34C8AE57"/>
    <w:rsid w:val="34CE6820"/>
    <w:rsid w:val="34D628A6"/>
    <w:rsid w:val="353F89DB"/>
    <w:rsid w:val="3588CE4C"/>
    <w:rsid w:val="35FFCA19"/>
    <w:rsid w:val="362FA234"/>
    <w:rsid w:val="365B6F40"/>
    <w:rsid w:val="36662B29"/>
    <w:rsid w:val="3743B54C"/>
    <w:rsid w:val="37EBB45E"/>
    <w:rsid w:val="38CEA7CD"/>
    <w:rsid w:val="3944E3F9"/>
    <w:rsid w:val="396D961F"/>
    <w:rsid w:val="397A1232"/>
    <w:rsid w:val="39E62AE2"/>
    <w:rsid w:val="3A473B76"/>
    <w:rsid w:val="3A9A76D4"/>
    <w:rsid w:val="3AB46E7B"/>
    <w:rsid w:val="3B0AD043"/>
    <w:rsid w:val="3B1891BF"/>
    <w:rsid w:val="3C5C6716"/>
    <w:rsid w:val="3CBB9CD6"/>
    <w:rsid w:val="3CC31F2C"/>
    <w:rsid w:val="3D745A01"/>
    <w:rsid w:val="3D913AD4"/>
    <w:rsid w:val="3DEC6F48"/>
    <w:rsid w:val="3E104B41"/>
    <w:rsid w:val="3E266584"/>
    <w:rsid w:val="3F244395"/>
    <w:rsid w:val="3F6051B3"/>
    <w:rsid w:val="3FE435A5"/>
    <w:rsid w:val="4099ED47"/>
    <w:rsid w:val="40C6035C"/>
    <w:rsid w:val="40DF0A8E"/>
    <w:rsid w:val="41926A52"/>
    <w:rsid w:val="42233D8F"/>
    <w:rsid w:val="42280372"/>
    <w:rsid w:val="42300EFA"/>
    <w:rsid w:val="4237962C"/>
    <w:rsid w:val="42B492E2"/>
    <w:rsid w:val="43F5F6BF"/>
    <w:rsid w:val="442832D0"/>
    <w:rsid w:val="44A14155"/>
    <w:rsid w:val="44C9EC4F"/>
    <w:rsid w:val="44EA3111"/>
    <w:rsid w:val="45373F3B"/>
    <w:rsid w:val="454A4DF0"/>
    <w:rsid w:val="46B20286"/>
    <w:rsid w:val="46C7F1E7"/>
    <w:rsid w:val="46FE13E2"/>
    <w:rsid w:val="4720A4E9"/>
    <w:rsid w:val="472E2748"/>
    <w:rsid w:val="47334878"/>
    <w:rsid w:val="47E38CA9"/>
    <w:rsid w:val="4881FDB7"/>
    <w:rsid w:val="4887C076"/>
    <w:rsid w:val="489D2706"/>
    <w:rsid w:val="495ADAB2"/>
    <w:rsid w:val="4A467196"/>
    <w:rsid w:val="4ADC44D4"/>
    <w:rsid w:val="4AF27037"/>
    <w:rsid w:val="4B5B4DA0"/>
    <w:rsid w:val="4B8595E3"/>
    <w:rsid w:val="4B8F2A1E"/>
    <w:rsid w:val="4BB37F92"/>
    <w:rsid w:val="4C095EB0"/>
    <w:rsid w:val="4C45FF0C"/>
    <w:rsid w:val="4C927934"/>
    <w:rsid w:val="4D15F047"/>
    <w:rsid w:val="4D56AD30"/>
    <w:rsid w:val="4DB7C48D"/>
    <w:rsid w:val="4DE8E233"/>
    <w:rsid w:val="4DEE228C"/>
    <w:rsid w:val="4E414F76"/>
    <w:rsid w:val="4EE12F32"/>
    <w:rsid w:val="4F0DA9A2"/>
    <w:rsid w:val="4F2EE1F0"/>
    <w:rsid w:val="4F8329F2"/>
    <w:rsid w:val="4F9AA986"/>
    <w:rsid w:val="4FAA8F1F"/>
    <w:rsid w:val="4FF4447E"/>
    <w:rsid w:val="504F6A66"/>
    <w:rsid w:val="50FCABCF"/>
    <w:rsid w:val="5148D8F2"/>
    <w:rsid w:val="5153B94A"/>
    <w:rsid w:val="520594C4"/>
    <w:rsid w:val="522BFEC2"/>
    <w:rsid w:val="523C40C4"/>
    <w:rsid w:val="523D2F25"/>
    <w:rsid w:val="5243D3FA"/>
    <w:rsid w:val="5255EA07"/>
    <w:rsid w:val="526F2EDC"/>
    <w:rsid w:val="533CE591"/>
    <w:rsid w:val="536195E2"/>
    <w:rsid w:val="53945231"/>
    <w:rsid w:val="53FF7047"/>
    <w:rsid w:val="543DD6B2"/>
    <w:rsid w:val="545D851D"/>
    <w:rsid w:val="54E94137"/>
    <w:rsid w:val="556D64F9"/>
    <w:rsid w:val="5572C5F9"/>
    <w:rsid w:val="5653D247"/>
    <w:rsid w:val="56659F5E"/>
    <w:rsid w:val="56AB60DB"/>
    <w:rsid w:val="56B8457D"/>
    <w:rsid w:val="57ABFD58"/>
    <w:rsid w:val="57D68612"/>
    <w:rsid w:val="58668A05"/>
    <w:rsid w:val="58C61F51"/>
    <w:rsid w:val="58E0BEA7"/>
    <w:rsid w:val="59B353FE"/>
    <w:rsid w:val="59BA8904"/>
    <w:rsid w:val="59EDAB33"/>
    <w:rsid w:val="5A26956C"/>
    <w:rsid w:val="5A307DC2"/>
    <w:rsid w:val="5A858889"/>
    <w:rsid w:val="5AAC2600"/>
    <w:rsid w:val="5AE07DF8"/>
    <w:rsid w:val="5B4E1D75"/>
    <w:rsid w:val="5B4F0A2F"/>
    <w:rsid w:val="5B6EFB20"/>
    <w:rsid w:val="5BC7F894"/>
    <w:rsid w:val="5BD38AB2"/>
    <w:rsid w:val="5BE94046"/>
    <w:rsid w:val="5D14D37B"/>
    <w:rsid w:val="5D299537"/>
    <w:rsid w:val="5D4470A2"/>
    <w:rsid w:val="5D5F70A8"/>
    <w:rsid w:val="5D617670"/>
    <w:rsid w:val="5D87D06C"/>
    <w:rsid w:val="5DA837AE"/>
    <w:rsid w:val="5DAECC12"/>
    <w:rsid w:val="5E214E65"/>
    <w:rsid w:val="5E3123A1"/>
    <w:rsid w:val="5E4CF878"/>
    <w:rsid w:val="5E97092E"/>
    <w:rsid w:val="5EB7A3D3"/>
    <w:rsid w:val="5EB9D484"/>
    <w:rsid w:val="5EC23BD8"/>
    <w:rsid w:val="5FA586B5"/>
    <w:rsid w:val="6008458B"/>
    <w:rsid w:val="60B9BFC4"/>
    <w:rsid w:val="60CBEEAB"/>
    <w:rsid w:val="612FCE7C"/>
    <w:rsid w:val="61787DE3"/>
    <w:rsid w:val="61E1AC60"/>
    <w:rsid w:val="61FC7C94"/>
    <w:rsid w:val="621414E3"/>
    <w:rsid w:val="62424605"/>
    <w:rsid w:val="626FF4E8"/>
    <w:rsid w:val="62744942"/>
    <w:rsid w:val="627A3463"/>
    <w:rsid w:val="6303AFED"/>
    <w:rsid w:val="63277030"/>
    <w:rsid w:val="633FF315"/>
    <w:rsid w:val="6356843E"/>
    <w:rsid w:val="63D436CB"/>
    <w:rsid w:val="64039D95"/>
    <w:rsid w:val="642A0AC4"/>
    <w:rsid w:val="643B8139"/>
    <w:rsid w:val="648EF724"/>
    <w:rsid w:val="6552612D"/>
    <w:rsid w:val="6566ADC7"/>
    <w:rsid w:val="65693017"/>
    <w:rsid w:val="65765F98"/>
    <w:rsid w:val="6593DA76"/>
    <w:rsid w:val="65AB47E2"/>
    <w:rsid w:val="65F04DDC"/>
    <w:rsid w:val="66181A47"/>
    <w:rsid w:val="662DDC7C"/>
    <w:rsid w:val="668B41EE"/>
    <w:rsid w:val="66F53B28"/>
    <w:rsid w:val="67000C1C"/>
    <w:rsid w:val="67874F55"/>
    <w:rsid w:val="67C4C28D"/>
    <w:rsid w:val="67C85A98"/>
    <w:rsid w:val="67CA3EE3"/>
    <w:rsid w:val="688F6E66"/>
    <w:rsid w:val="69791B6C"/>
    <w:rsid w:val="6A5FAA4C"/>
    <w:rsid w:val="6AC03430"/>
    <w:rsid w:val="6ACAC3DE"/>
    <w:rsid w:val="6B5C623E"/>
    <w:rsid w:val="6B8D733C"/>
    <w:rsid w:val="6B983444"/>
    <w:rsid w:val="6BB1D3B8"/>
    <w:rsid w:val="6BD5D34D"/>
    <w:rsid w:val="6BF405F1"/>
    <w:rsid w:val="6C07339D"/>
    <w:rsid w:val="6C2BABB9"/>
    <w:rsid w:val="6C411478"/>
    <w:rsid w:val="6C8CB43A"/>
    <w:rsid w:val="6C9D778A"/>
    <w:rsid w:val="6D1C7EBE"/>
    <w:rsid w:val="6D4297B1"/>
    <w:rsid w:val="6D486029"/>
    <w:rsid w:val="6D7B7F1F"/>
    <w:rsid w:val="6DCB93C7"/>
    <w:rsid w:val="6DE2DC46"/>
    <w:rsid w:val="6DFAE0CF"/>
    <w:rsid w:val="6E14B694"/>
    <w:rsid w:val="6E6F1C29"/>
    <w:rsid w:val="6EA086C0"/>
    <w:rsid w:val="6EAA2FA8"/>
    <w:rsid w:val="6EBAA7A6"/>
    <w:rsid w:val="6F35A60C"/>
    <w:rsid w:val="6F449283"/>
    <w:rsid w:val="6F5ECFB3"/>
    <w:rsid w:val="6FABE433"/>
    <w:rsid w:val="6FE053C4"/>
    <w:rsid w:val="70007366"/>
    <w:rsid w:val="7102B9B7"/>
    <w:rsid w:val="7122D1D1"/>
    <w:rsid w:val="71241BE8"/>
    <w:rsid w:val="7135F006"/>
    <w:rsid w:val="714ECF60"/>
    <w:rsid w:val="7158A177"/>
    <w:rsid w:val="71AFA964"/>
    <w:rsid w:val="71FA82FC"/>
    <w:rsid w:val="71FEA8EC"/>
    <w:rsid w:val="72059473"/>
    <w:rsid w:val="724C96EC"/>
    <w:rsid w:val="72803C41"/>
    <w:rsid w:val="7296E867"/>
    <w:rsid w:val="72E6AFD1"/>
    <w:rsid w:val="7301E639"/>
    <w:rsid w:val="7331C252"/>
    <w:rsid w:val="7335A4CB"/>
    <w:rsid w:val="7429A253"/>
    <w:rsid w:val="752C16D2"/>
    <w:rsid w:val="753E23D9"/>
    <w:rsid w:val="75579B9A"/>
    <w:rsid w:val="758F35EB"/>
    <w:rsid w:val="75EA9916"/>
    <w:rsid w:val="75F6A61E"/>
    <w:rsid w:val="76DBAF99"/>
    <w:rsid w:val="7762C083"/>
    <w:rsid w:val="779383E8"/>
    <w:rsid w:val="77A9C548"/>
    <w:rsid w:val="77AB8541"/>
    <w:rsid w:val="77D90073"/>
    <w:rsid w:val="781F73E7"/>
    <w:rsid w:val="7840FAAB"/>
    <w:rsid w:val="78461E54"/>
    <w:rsid w:val="789AB73E"/>
    <w:rsid w:val="78DA8F66"/>
    <w:rsid w:val="78EC923B"/>
    <w:rsid w:val="7A53F1CA"/>
    <w:rsid w:val="7A5A6CDF"/>
    <w:rsid w:val="7ACE9665"/>
    <w:rsid w:val="7AD14AA2"/>
    <w:rsid w:val="7AF6389C"/>
    <w:rsid w:val="7B180C0E"/>
    <w:rsid w:val="7C02B521"/>
    <w:rsid w:val="7C5CE034"/>
    <w:rsid w:val="7DBDBEC4"/>
    <w:rsid w:val="7DFD6C5B"/>
    <w:rsid w:val="7E6BE284"/>
    <w:rsid w:val="7E8013F6"/>
    <w:rsid w:val="7EC197B6"/>
    <w:rsid w:val="7EC9C2D5"/>
    <w:rsid w:val="7EF2F10A"/>
    <w:rsid w:val="7FE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586B5"/>
  <w15:chartTrackingRefBased/>
  <w15:docId w15:val="{A2AD2D94-D260-4B2A-976C-C69259B9C2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35DFD2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C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0398C"/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58C61F51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16F386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6F386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yperlink" Target="https://www.waterboards.ca.gov/centralcoast/water_issues/programs/ilp/" TargetMode="External" Id="R15f69769dc1b422f" /><Relationship Type="http://schemas.openxmlformats.org/officeDocument/2006/relationships/hyperlink" Target="https://www.waterboards.ca.gov/centralcoast/water_issues/programs/ilp/" TargetMode="External" Id="R4666202588094b94" /><Relationship Type="http://schemas.openxmlformats.org/officeDocument/2006/relationships/hyperlink" Target="mailto:AgNOI@waterboards.ca.gov" TargetMode="External" Id="Ra20372a94f2f411a" /><Relationship Type="http://schemas.openxmlformats.org/officeDocument/2006/relationships/header" Target="header.xml" Id="R8fe7c8bf55ab4d3e" /><Relationship Type="http://schemas.openxmlformats.org/officeDocument/2006/relationships/footer" Target="footer.xml" Id="R6c5a4dd3e5be460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5BE3747136E74C9B1449224339E928" ma:contentTypeVersion="16" ma:contentTypeDescription="Create a new document." ma:contentTypeScope="" ma:versionID="9a02a495f47e6e2c49b7b573469beb2a">
  <xsd:schema xmlns:xsd="http://www.w3.org/2001/XMLSchema" xmlns:xs="http://www.w3.org/2001/XMLSchema" xmlns:p="http://schemas.microsoft.com/office/2006/metadata/properties" xmlns:ns2="f1c602b1-2ef8-4a3d-914e-bdd198566076" xmlns:ns3="851dfaa3-aae8-4c03-b90c-7dd4a6526d0d" targetNamespace="http://schemas.microsoft.com/office/2006/metadata/properties" ma:root="true" ma:fieldsID="1a113199029703e2a8d91b208f12d837" ns2:_="" ns3:_="">
    <xsd:import namespace="f1c602b1-2ef8-4a3d-914e-bdd198566076"/>
    <xsd:import namespace="851dfaa3-aae8-4c03-b90c-7dd4a6526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Description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602b1-2ef8-4a3d-914e-bdd19856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Description" ma:index="10" ma:displayName="Document Description" ma:format="Dropdown" ma:internalName="DocumentDescription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cfdcae8-6a83-4c52-b891-75b08cbe23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description="See emails and notes in folder on R drive:&#10;R:\RB3\Shared\Ag-ILRP\19 - Order 4.0\Errata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dfaa3-aae8-4c03-b90c-7dd4a6526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bde447f-9c6c-4421-af29-e30b317a6074}" ma:internalName="TaxCatchAll" ma:showField="CatchAllData" ma:web="851dfaa3-aae8-4c03-b90c-7dd4a6526d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1c602b1-2ef8-4a3d-914e-bdd198566076" xsi:nil="true"/>
    <DocumentDescription xmlns="f1c602b1-2ef8-4a3d-914e-bdd198566076">GW dashboard tutorial</DocumentDescription>
    <lcf76f155ced4ddcb4097134ff3c332f xmlns="f1c602b1-2ef8-4a3d-914e-bdd198566076">
      <Terms xmlns="http://schemas.microsoft.com/office/infopath/2007/PartnerControls"/>
    </lcf76f155ced4ddcb4097134ff3c332f>
    <TaxCatchAll xmlns="851dfaa3-aae8-4c03-b90c-7dd4a6526d0d" xsi:nil="true"/>
  </documentManagement>
</p:properties>
</file>

<file path=customXml/itemProps1.xml><?xml version="1.0" encoding="utf-8"?>
<ds:datastoreItem xmlns:ds="http://schemas.openxmlformats.org/officeDocument/2006/customXml" ds:itemID="{34D2D85C-0C93-49E6-ACFE-C9DFC5103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c602b1-2ef8-4a3d-914e-bdd198566076"/>
    <ds:schemaRef ds:uri="851dfaa3-aae8-4c03-b90c-7dd4a6526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AC6680-60D0-47B1-AEAB-C5B4198280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14D025-5840-434C-B998-9D993CE81761}">
  <ds:schemaRefs>
    <ds:schemaRef ds:uri="f1c602b1-2ef8-4a3d-914e-bdd198566076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51dfaa3-aae8-4c03-b90c-7dd4a6526d0d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Flavin, Jillian@Waterboards</dc:creator>
  <keywords/>
  <dc:description/>
  <lastModifiedBy>Flavin, Jillian@Waterboards</lastModifiedBy>
  <revision>88</revision>
  <dcterms:created xsi:type="dcterms:W3CDTF">2025-10-16T22:30:00.0000000Z</dcterms:created>
  <dcterms:modified xsi:type="dcterms:W3CDTF">2025-10-23T20:52:22.2767656Z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0x010100565BE3747136E74C9B1449224339E928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