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EECC" w14:textId="63610598" w:rsidR="00BF360F" w:rsidRPr="00BF360F" w:rsidRDefault="00D71981" w:rsidP="00D71981">
      <w:pPr>
        <w:spacing w:after="0"/>
        <w:jc w:val="center"/>
        <w:rPr>
          <w:b/>
          <w:bCs/>
        </w:rPr>
      </w:pPr>
      <w:r w:rsidRPr="00BF360F">
        <w:rPr>
          <w:b/>
          <w:bCs/>
        </w:rPr>
        <w:t xml:space="preserve">Affidavit </w:t>
      </w:r>
      <w:r w:rsidR="00AE1A29" w:rsidRPr="00BF360F">
        <w:rPr>
          <w:b/>
          <w:bCs/>
        </w:rPr>
        <w:t xml:space="preserve">in Support of Request for Exclusion from </w:t>
      </w:r>
      <w:r w:rsidR="00AE1A29">
        <w:rPr>
          <w:b/>
          <w:bCs/>
        </w:rPr>
        <w:t xml:space="preserve">Settlement Agreement </w:t>
      </w:r>
      <w:r w:rsidR="00BF360F" w:rsidRPr="00BF360F">
        <w:rPr>
          <w:b/>
          <w:bCs/>
        </w:rPr>
        <w:t>in</w:t>
      </w:r>
    </w:p>
    <w:p w14:paraId="259E269E" w14:textId="59D1DD72" w:rsidR="00BF360F" w:rsidRPr="00BF360F" w:rsidRDefault="00BF360F" w:rsidP="00D71981">
      <w:pPr>
        <w:spacing w:after="0"/>
        <w:jc w:val="center"/>
        <w:rPr>
          <w:b/>
          <w:bCs/>
        </w:rPr>
      </w:pPr>
      <w:r w:rsidRPr="00BF360F">
        <w:rPr>
          <w:b/>
          <w:bCs/>
        </w:rPr>
        <w:t xml:space="preserve"> </w:t>
      </w:r>
      <w:r w:rsidR="00D71981" w:rsidRPr="00BF360F">
        <w:rPr>
          <w:b/>
          <w:bCs/>
          <w:i/>
          <w:iCs/>
        </w:rPr>
        <w:t>In re: Aqueous Film-Forming Foams Products Li</w:t>
      </w:r>
      <w:r w:rsidR="00B777C4">
        <w:rPr>
          <w:b/>
          <w:bCs/>
          <w:i/>
          <w:iCs/>
        </w:rPr>
        <w:t>a</w:t>
      </w:r>
      <w:r w:rsidR="00D71981" w:rsidRPr="00BF360F">
        <w:rPr>
          <w:b/>
          <w:bCs/>
          <w:i/>
          <w:iCs/>
        </w:rPr>
        <w:t xml:space="preserve">bility Litigation, </w:t>
      </w:r>
      <w:r w:rsidR="00D71981" w:rsidRPr="00BF360F">
        <w:rPr>
          <w:b/>
          <w:bCs/>
        </w:rPr>
        <w:t>MDL No. 2-18-mn-2873-RMG</w:t>
      </w:r>
    </w:p>
    <w:p w14:paraId="569FF2B2" w14:textId="624C5678" w:rsidR="00D71981" w:rsidRPr="00BF360F" w:rsidRDefault="00D71981" w:rsidP="00BF360F">
      <w:pPr>
        <w:spacing w:after="0"/>
        <w:jc w:val="center"/>
        <w:rPr>
          <w:b/>
          <w:bCs/>
        </w:rPr>
      </w:pPr>
      <w:r w:rsidRPr="00BF360F">
        <w:rPr>
          <w:b/>
          <w:bCs/>
        </w:rPr>
        <w:t xml:space="preserve"> and specifically </w:t>
      </w:r>
      <w:r w:rsidRPr="00BF360F">
        <w:rPr>
          <w:b/>
          <w:bCs/>
          <w:i/>
          <w:iCs/>
        </w:rPr>
        <w:t>City of Camden, et al. v. 3M Company</w:t>
      </w:r>
      <w:r w:rsidRPr="00BF360F">
        <w:rPr>
          <w:b/>
          <w:bCs/>
        </w:rPr>
        <w:t>, Case No. 2:23-cv-03147-RMG.</w:t>
      </w:r>
    </w:p>
    <w:p w14:paraId="1933D979" w14:textId="512E74D9" w:rsidR="00D71981" w:rsidRDefault="00D71981" w:rsidP="00BF360F">
      <w:pPr>
        <w:jc w:val="center"/>
      </w:pPr>
    </w:p>
    <w:p w14:paraId="268F0CD3" w14:textId="7007E83E" w:rsidR="00BD37E6" w:rsidRPr="0012353D" w:rsidRDefault="00BD37E6" w:rsidP="00B64C16">
      <w:pPr>
        <w:pStyle w:val="ListParagraph"/>
        <w:numPr>
          <w:ilvl w:val="0"/>
          <w:numId w:val="1"/>
        </w:numPr>
      </w:pPr>
      <w:r>
        <w:t xml:space="preserve">I am the </w:t>
      </w:r>
      <w:r w:rsidR="00AE1A29" w:rsidRPr="00AE1A29">
        <w:rPr>
          <w:u w:val="single"/>
        </w:rPr>
        <w:t>[</w:t>
      </w:r>
      <w:r w:rsidR="00AE1A29" w:rsidRPr="00AE1A29">
        <w:rPr>
          <w:u w:val="single"/>
        </w:rPr>
        <w:tab/>
        <w:t>title</w:t>
      </w:r>
      <w:r w:rsidR="00AE1A29" w:rsidRPr="00AE1A29">
        <w:rPr>
          <w:u w:val="single"/>
        </w:rPr>
        <w:tab/>
        <w:t>]</w:t>
      </w:r>
      <w:r>
        <w:t xml:space="preserve"> of the </w:t>
      </w:r>
      <w:r w:rsidR="00AE1A29" w:rsidRPr="00AE1A29">
        <w:rPr>
          <w:u w:val="single"/>
        </w:rPr>
        <w:t>[name of Public Water System]</w:t>
      </w:r>
      <w:r w:rsidR="005A7D28">
        <w:t xml:space="preserve"> (“System”)</w:t>
      </w:r>
      <w:r w:rsidR="00AE1A29">
        <w:t>.</w:t>
      </w:r>
      <w:r>
        <w:t xml:space="preserve">  In this role, I have authority over</w:t>
      </w:r>
      <w:r w:rsidR="00CE5DBA">
        <w:t xml:space="preserve"> the supervision, management and control of the</w:t>
      </w:r>
      <w:r w:rsidR="005A7D28">
        <w:t xml:space="preserve"> System</w:t>
      </w:r>
      <w:r w:rsidR="00CE5DBA">
        <w:t xml:space="preserve">, </w:t>
      </w:r>
      <w:r>
        <w:t xml:space="preserve">including provision of drinking water to </w:t>
      </w:r>
      <w:r w:rsidR="00FB082A">
        <w:t xml:space="preserve">individuals and businesses in </w:t>
      </w:r>
      <w:r w:rsidR="00AE1A29">
        <w:t>[</w:t>
      </w:r>
      <w:r w:rsidR="0012353D" w:rsidRPr="0012353D">
        <w:rPr>
          <w:u w:val="single"/>
        </w:rPr>
        <w:t>area of service</w:t>
      </w:r>
      <w:r w:rsidR="00AE1A29">
        <w:rPr>
          <w:u w:val="single"/>
        </w:rPr>
        <w:t>]</w:t>
      </w:r>
      <w:r>
        <w:t xml:space="preserve"> in California</w:t>
      </w:r>
      <w:r w:rsidR="000F1666">
        <w:t xml:space="preserve"> in the United States of America</w:t>
      </w:r>
      <w:r>
        <w:t xml:space="preserve">. This includes </w:t>
      </w:r>
      <w:r w:rsidR="00CE5DBA">
        <w:t xml:space="preserve">authority to oversee </w:t>
      </w:r>
      <w:r>
        <w:t>operations at</w:t>
      </w:r>
      <w:r w:rsidR="00B0045B">
        <w:t xml:space="preserve"> the</w:t>
      </w:r>
      <w:r w:rsidR="005A7D28">
        <w:t xml:space="preserve"> System</w:t>
      </w:r>
      <w:r w:rsidR="0012353D" w:rsidRPr="00AE1A29">
        <w:t>.</w:t>
      </w:r>
      <w:r w:rsidR="0012353D" w:rsidRPr="0012353D">
        <w:rPr>
          <w:u w:val="single"/>
        </w:rPr>
        <w:t xml:space="preserve"> </w:t>
      </w:r>
    </w:p>
    <w:p w14:paraId="7353A60A" w14:textId="77777777" w:rsidR="0012353D" w:rsidRDefault="0012353D" w:rsidP="0012353D">
      <w:pPr>
        <w:pStyle w:val="ListParagraph"/>
      </w:pPr>
    </w:p>
    <w:p w14:paraId="3BD8AFED" w14:textId="415E128E" w:rsidR="006E2636" w:rsidRDefault="006E2636" w:rsidP="006E2636">
      <w:pPr>
        <w:pStyle w:val="ListParagraph"/>
        <w:numPr>
          <w:ilvl w:val="0"/>
          <w:numId w:val="1"/>
        </w:numPr>
      </w:pPr>
      <w:r w:rsidRPr="006E2636">
        <w:t>The proposed Settlement Class, for settlement purposes only, is defined as, “[e]very Active Public Water System in the United States of America that—(a) has one or more Impacted Water Sources as of the Settlement Date (June 22, 2023); or (b) does not have one or more Impacted Water Sources as of the Settlement Date, and (</w:t>
      </w:r>
      <w:proofErr w:type="spellStart"/>
      <w:r w:rsidRPr="006E2636">
        <w:t>i</w:t>
      </w:r>
      <w:proofErr w:type="spellEnd"/>
      <w:r w:rsidRPr="006E2636">
        <w:t>) is required to test for certain PFAS under UCMR-5, or (ii) serves more than 3,300 people, according to SDWIS.”  (</w:t>
      </w:r>
      <w:proofErr w:type="spellStart"/>
      <w:r w:rsidRPr="006E2636">
        <w:t>Dkt</w:t>
      </w:r>
      <w:proofErr w:type="spellEnd"/>
      <w:r w:rsidRPr="006E2636">
        <w:t>. No. 3620-1 ¶ 5.1.)</w:t>
      </w:r>
    </w:p>
    <w:p w14:paraId="3BBD4433" w14:textId="77777777" w:rsidR="006E2636" w:rsidRDefault="006E2636" w:rsidP="006E2636">
      <w:pPr>
        <w:pStyle w:val="ListParagraph"/>
      </w:pPr>
    </w:p>
    <w:p w14:paraId="02A59FE0" w14:textId="77777777" w:rsidR="00B777C4" w:rsidRDefault="00B777C4" w:rsidP="00BD37E6">
      <w:pPr>
        <w:pStyle w:val="ListParagraph"/>
        <w:numPr>
          <w:ilvl w:val="0"/>
          <w:numId w:val="1"/>
        </w:numPr>
      </w:pPr>
      <w:r>
        <w:t xml:space="preserve">Check one: </w:t>
      </w:r>
    </w:p>
    <w:p w14:paraId="3A3F19EC" w14:textId="77777777" w:rsidR="00B777C4" w:rsidRDefault="00B777C4" w:rsidP="00B777C4">
      <w:pPr>
        <w:pStyle w:val="ListParagraph"/>
      </w:pPr>
    </w:p>
    <w:p w14:paraId="0EB7D94B" w14:textId="2382D757" w:rsidR="006E2636" w:rsidRPr="004A0D07" w:rsidRDefault="00B777C4" w:rsidP="00B777C4">
      <w:pPr>
        <w:pStyle w:val="ListParagraph"/>
      </w:pPr>
      <w:r>
        <w:t xml:space="preserve">___  </w:t>
      </w:r>
      <w:r w:rsidR="006E2636" w:rsidRPr="004A0D07">
        <w:t>The</w:t>
      </w:r>
      <w:r w:rsidR="005A7D28">
        <w:t xml:space="preserve"> System</w:t>
      </w:r>
      <w:r w:rsidR="006E2636" w:rsidRPr="00AE1A29">
        <w:t xml:space="preserve"> </w:t>
      </w:r>
      <w:r w:rsidR="006E2636" w:rsidRPr="004A0D07">
        <w:t>has one or more impacted sources as of the Settlement Date (June 22, 2023)</w:t>
      </w:r>
      <w:r w:rsidR="004A0D07" w:rsidRPr="004A0D07">
        <w:t xml:space="preserve"> and is a Phase I eligible public water system.  It </w:t>
      </w:r>
      <w:r w:rsidR="00AE1A29">
        <w:t>[</w:t>
      </w:r>
      <w:r w:rsidR="004A0D07" w:rsidRPr="004A0D07">
        <w:rPr>
          <w:u w:val="single"/>
        </w:rPr>
        <w:t xml:space="preserve">  is/is not  </w:t>
      </w:r>
      <w:r w:rsidR="00AE1A29">
        <w:rPr>
          <w:u w:val="single"/>
        </w:rPr>
        <w:t>]</w:t>
      </w:r>
      <w:r w:rsidR="004A0D07" w:rsidRPr="004A0D07">
        <w:t xml:space="preserve"> listed in Exhibit E of the Settlement Agreement. </w:t>
      </w:r>
      <w:r w:rsidR="006E2636" w:rsidRPr="004A0D07">
        <w:t xml:space="preserve">  The impacted water source</w:t>
      </w:r>
      <w:r w:rsidR="004A0D07">
        <w:t xml:space="preserve"> is </w:t>
      </w:r>
      <w:r w:rsidR="00AE1A29">
        <w:t>[</w:t>
      </w:r>
      <w:r w:rsidR="006E2636" w:rsidRPr="004A0D07">
        <w:rPr>
          <w:u w:val="single"/>
        </w:rPr>
        <w:softHyphen/>
        <w:t>name of impacted water source</w:t>
      </w:r>
      <w:r w:rsidR="00AE1A29">
        <w:rPr>
          <w:u w:val="single"/>
        </w:rPr>
        <w:t>]</w:t>
      </w:r>
      <w:r w:rsidR="006E2636" w:rsidRPr="00AE1A29">
        <w:t xml:space="preserve">.  </w:t>
      </w:r>
      <w:r w:rsidR="006E2636" w:rsidRPr="004A0D07">
        <w:t>As such, the</w:t>
      </w:r>
      <w:r w:rsidR="005A7D28">
        <w:t xml:space="preserve"> System</w:t>
      </w:r>
      <w:r w:rsidR="006E2636" w:rsidRPr="004A0D07">
        <w:t xml:space="preserve"> is a member of the above-referenced proposed Settlement Class under the Settlement Class definition subsection (a). </w:t>
      </w:r>
    </w:p>
    <w:p w14:paraId="6FCCCA0F" w14:textId="77777777" w:rsidR="006E2636" w:rsidRPr="004A0D07" w:rsidRDefault="006E2636" w:rsidP="006E2636">
      <w:pPr>
        <w:pStyle w:val="ListParagraph"/>
      </w:pPr>
    </w:p>
    <w:p w14:paraId="419BB8E1" w14:textId="7C8A852C" w:rsidR="006E2636" w:rsidRPr="004A0D07" w:rsidRDefault="006E2636" w:rsidP="006E2636">
      <w:pPr>
        <w:pStyle w:val="ListParagraph"/>
        <w:rPr>
          <w:i/>
          <w:iCs/>
        </w:rPr>
      </w:pPr>
      <w:r w:rsidRPr="004A0D07">
        <w:rPr>
          <w:i/>
          <w:iCs/>
        </w:rPr>
        <w:t xml:space="preserve">OR </w:t>
      </w:r>
    </w:p>
    <w:p w14:paraId="20D85238" w14:textId="77777777" w:rsidR="006E2636" w:rsidRPr="004A0D07" w:rsidRDefault="006E2636" w:rsidP="006E2636">
      <w:pPr>
        <w:pStyle w:val="ListParagraph"/>
        <w:rPr>
          <w:u w:val="single"/>
        </w:rPr>
      </w:pPr>
    </w:p>
    <w:p w14:paraId="40BEEFE2" w14:textId="7F6F17C6" w:rsidR="006E2636" w:rsidRPr="004A0D07" w:rsidRDefault="00B777C4" w:rsidP="006E2636">
      <w:pPr>
        <w:pStyle w:val="ListParagraph"/>
      </w:pPr>
      <w:r>
        <w:t xml:space="preserve">___  </w:t>
      </w:r>
      <w:r w:rsidR="006E2636" w:rsidRPr="004A0D07">
        <w:t>The</w:t>
      </w:r>
      <w:r w:rsidR="005A7D28">
        <w:t xml:space="preserve"> System</w:t>
      </w:r>
      <w:r w:rsidR="006E2636" w:rsidRPr="004A0D07">
        <w:t xml:space="preserve"> does not have one or more impacted water sources, but is required to test for certain PFAS under UCMR-5, </w:t>
      </w:r>
      <w:bookmarkStart w:id="0" w:name="_Hlk147909962"/>
      <w:r w:rsidR="004A0D07" w:rsidRPr="004A0D07">
        <w:t xml:space="preserve">and is a Phase II eligible public water system.  </w:t>
      </w:r>
      <w:bookmarkStart w:id="1" w:name="_Hlk147911604"/>
      <w:r w:rsidR="004A0D07" w:rsidRPr="004A0D07">
        <w:t xml:space="preserve">It </w:t>
      </w:r>
      <w:r w:rsidR="00AE1A29">
        <w:t>[</w:t>
      </w:r>
      <w:r w:rsidR="00AE1A29" w:rsidRPr="004A0D07">
        <w:rPr>
          <w:u w:val="single"/>
        </w:rPr>
        <w:t xml:space="preserve">  is/is not  </w:t>
      </w:r>
      <w:r w:rsidR="00AE1A29">
        <w:rPr>
          <w:u w:val="single"/>
        </w:rPr>
        <w:t>]</w:t>
      </w:r>
      <w:r w:rsidR="00AE1A29">
        <w:t xml:space="preserve"> </w:t>
      </w:r>
      <w:r w:rsidR="004A0D07" w:rsidRPr="004A0D07">
        <w:t xml:space="preserve">listed in Exhibit F of the Settlement Agreement.  It </w:t>
      </w:r>
      <w:bookmarkEnd w:id="1"/>
      <w:r w:rsidR="004A0D07" w:rsidRPr="004A0D07">
        <w:t xml:space="preserve">is a </w:t>
      </w:r>
      <w:r w:rsidR="006E2636" w:rsidRPr="004A0D07">
        <w:t>member of the above-referenced proposed Settlement Class under the proposed Settlement Class definition subsection (b)(</w:t>
      </w:r>
      <w:proofErr w:type="spellStart"/>
      <w:r w:rsidR="006E2636" w:rsidRPr="004A0D07">
        <w:t>i</w:t>
      </w:r>
      <w:proofErr w:type="spellEnd"/>
      <w:r w:rsidR="006E2636" w:rsidRPr="004A0D07">
        <w:t xml:space="preserve">).  </w:t>
      </w:r>
    </w:p>
    <w:p w14:paraId="622D0144" w14:textId="77777777" w:rsidR="006E2636" w:rsidRPr="004A0D07" w:rsidRDefault="006E2636" w:rsidP="006E2636">
      <w:pPr>
        <w:pStyle w:val="ListParagraph"/>
      </w:pPr>
    </w:p>
    <w:bookmarkEnd w:id="0"/>
    <w:p w14:paraId="70C93AB8" w14:textId="15733C5D" w:rsidR="006E2636" w:rsidRPr="004A0D07" w:rsidRDefault="006E2636" w:rsidP="006E2636">
      <w:pPr>
        <w:pStyle w:val="ListParagraph"/>
        <w:rPr>
          <w:i/>
          <w:iCs/>
        </w:rPr>
      </w:pPr>
      <w:r w:rsidRPr="004A0D07">
        <w:rPr>
          <w:i/>
          <w:iCs/>
        </w:rPr>
        <w:t xml:space="preserve">OR </w:t>
      </w:r>
    </w:p>
    <w:p w14:paraId="05294E53" w14:textId="77777777" w:rsidR="006E2636" w:rsidRPr="004A0D07" w:rsidRDefault="006E2636" w:rsidP="006E2636">
      <w:pPr>
        <w:pStyle w:val="ListParagraph"/>
        <w:rPr>
          <w:u w:val="single"/>
        </w:rPr>
      </w:pPr>
    </w:p>
    <w:p w14:paraId="3B6180B3" w14:textId="7723B244" w:rsidR="0012353D" w:rsidRPr="004A0D07" w:rsidRDefault="00B777C4" w:rsidP="006E2636">
      <w:pPr>
        <w:pStyle w:val="ListParagraph"/>
      </w:pPr>
      <w:r>
        <w:t xml:space="preserve">___  </w:t>
      </w:r>
      <w:r w:rsidR="0012353D" w:rsidRPr="004A0D07">
        <w:t>The</w:t>
      </w:r>
      <w:r w:rsidR="005A7D28">
        <w:t xml:space="preserve"> System</w:t>
      </w:r>
      <w:r w:rsidR="00BD37E6" w:rsidRPr="004A0D07">
        <w:t xml:space="preserve"> </w:t>
      </w:r>
      <w:r w:rsidR="006E2636" w:rsidRPr="004A0D07">
        <w:t xml:space="preserve">does not have one or more impacted water sources, but </w:t>
      </w:r>
      <w:r w:rsidR="00BD37E6" w:rsidRPr="004A0D07">
        <w:t xml:space="preserve">serves </w:t>
      </w:r>
      <w:r w:rsidR="007A5CA7">
        <w:t>[</w:t>
      </w:r>
      <w:r w:rsidR="0012353D" w:rsidRPr="004A0D07">
        <w:rPr>
          <w:u w:val="single"/>
        </w:rPr>
        <w:t xml:space="preserve">    number of customers  </w:t>
      </w:r>
      <w:r w:rsidR="007A5CA7">
        <w:rPr>
          <w:u w:val="single"/>
        </w:rPr>
        <w:t>]</w:t>
      </w:r>
      <w:r w:rsidR="007A5CA7">
        <w:t xml:space="preserve"> </w:t>
      </w:r>
      <w:r w:rsidR="00BD37E6" w:rsidRPr="004A0D07">
        <w:t>with drinking water</w:t>
      </w:r>
      <w:r w:rsidR="004A0D07" w:rsidRPr="004A0D07">
        <w:t xml:space="preserve"> and is a Phase II eligible public water system.  It </w:t>
      </w:r>
      <w:r w:rsidR="007A5CA7">
        <w:t>[</w:t>
      </w:r>
      <w:r w:rsidR="007A5CA7" w:rsidRPr="004A0D07">
        <w:rPr>
          <w:u w:val="single"/>
        </w:rPr>
        <w:t xml:space="preserve">  is/is not  </w:t>
      </w:r>
      <w:r w:rsidR="007A5CA7">
        <w:rPr>
          <w:u w:val="single"/>
        </w:rPr>
        <w:t>]</w:t>
      </w:r>
      <w:r w:rsidR="007A5CA7">
        <w:t xml:space="preserve"> </w:t>
      </w:r>
      <w:r w:rsidR="004A0D07" w:rsidRPr="004A0D07">
        <w:t>listed in Exhibit F of the Settlement Agreement.  It</w:t>
      </w:r>
      <w:r w:rsidR="00BD37E6" w:rsidRPr="004A0D07">
        <w:t xml:space="preserve"> </w:t>
      </w:r>
      <w:r w:rsidR="006E2636" w:rsidRPr="004A0D07">
        <w:t xml:space="preserve">is a member of the above-referenced proposed Settlement Class under the proposed Settlement Class definition subsection (b)(ii).  </w:t>
      </w:r>
      <w:r w:rsidR="00BD37E6" w:rsidRPr="004A0D07">
        <w:t xml:space="preserve"> </w:t>
      </w:r>
    </w:p>
    <w:p w14:paraId="26933676" w14:textId="77777777" w:rsidR="0012353D" w:rsidRPr="004A0D07" w:rsidRDefault="0012353D" w:rsidP="0012353D">
      <w:pPr>
        <w:pStyle w:val="ListParagraph"/>
      </w:pPr>
    </w:p>
    <w:p w14:paraId="0533A9E8" w14:textId="77777777" w:rsidR="00B777C4" w:rsidRDefault="00B777C4" w:rsidP="004A0D07">
      <w:pPr>
        <w:pStyle w:val="ListParagraph"/>
        <w:numPr>
          <w:ilvl w:val="0"/>
          <w:numId w:val="1"/>
        </w:numPr>
      </w:pPr>
      <w:bookmarkStart w:id="2" w:name="_Hlk147911803"/>
      <w:r>
        <w:t xml:space="preserve">Check one: </w:t>
      </w:r>
    </w:p>
    <w:p w14:paraId="0342B512" w14:textId="77777777" w:rsidR="00B777C4" w:rsidRDefault="00B777C4" w:rsidP="00B777C4">
      <w:pPr>
        <w:pStyle w:val="ListParagraph"/>
      </w:pPr>
    </w:p>
    <w:p w14:paraId="4BE33D67" w14:textId="5CD46DF8" w:rsidR="0012353D" w:rsidRPr="004A0D07" w:rsidRDefault="00B777C4" w:rsidP="00B777C4">
      <w:pPr>
        <w:pStyle w:val="ListParagraph"/>
      </w:pPr>
      <w:r>
        <w:t xml:space="preserve">___  </w:t>
      </w:r>
      <w:r w:rsidR="005B5EFF" w:rsidRPr="004A0D07">
        <w:t>The</w:t>
      </w:r>
      <w:r w:rsidR="005A7D28">
        <w:t xml:space="preserve"> System</w:t>
      </w:r>
      <w:r w:rsidR="005B5EFF" w:rsidRPr="004A0D07">
        <w:t xml:space="preserve"> is listed on Exhibit </w:t>
      </w:r>
      <w:r w:rsidR="004A0D07" w:rsidRPr="004A0D07">
        <w:t xml:space="preserve">H of the Settlement Agreement </w:t>
      </w:r>
      <w:r w:rsidR="005B5EFF" w:rsidRPr="004A0D07">
        <w:t xml:space="preserve">as </w:t>
      </w:r>
      <w:r w:rsidR="00B0045B" w:rsidRPr="004A0D07">
        <w:t>a</w:t>
      </w:r>
      <w:r w:rsidR="005B5EFF" w:rsidRPr="004A0D07">
        <w:t xml:space="preserve"> </w:t>
      </w:r>
      <w:r w:rsidR="004A0D07" w:rsidRPr="004A0D07">
        <w:t>state</w:t>
      </w:r>
      <w:r w:rsidR="005A7D28">
        <w:t>-</w:t>
      </w:r>
      <w:r w:rsidR="004A0D07" w:rsidRPr="004A0D07">
        <w:t xml:space="preserve">owned </w:t>
      </w:r>
      <w:r w:rsidR="005B5EFF" w:rsidRPr="004A0D07">
        <w:t xml:space="preserve">public water system that would be excluded </w:t>
      </w:r>
      <w:r w:rsidR="00FB082A" w:rsidRPr="004A0D07">
        <w:t xml:space="preserve">from the Settlement Agreement </w:t>
      </w:r>
      <w:r w:rsidR="005B5EFF" w:rsidRPr="004A0D07">
        <w:t xml:space="preserve">if it could not sue or be sued in its own name. </w:t>
      </w:r>
      <w:r w:rsidR="005A7D28">
        <w:t xml:space="preserve">System </w:t>
      </w:r>
      <w:r w:rsidR="0012353D" w:rsidRPr="004A0D07">
        <w:t>has the ability to sue and be sued in its own name</w:t>
      </w:r>
      <w:r w:rsidR="00FB082A" w:rsidRPr="004A0D07">
        <w:t xml:space="preserve">. </w:t>
      </w:r>
      <w:r w:rsidR="0012353D" w:rsidRPr="004A0D07">
        <w:t xml:space="preserve">As such, it meets none of the exclusion criteria set forth in the Settlement </w:t>
      </w:r>
      <w:r w:rsidR="004A0D07" w:rsidRPr="004A0D07">
        <w:t>Agreement at Paragraph 5.</w:t>
      </w:r>
      <w:r w:rsidR="004A0D07">
        <w:t>1</w:t>
      </w:r>
    </w:p>
    <w:bookmarkEnd w:id="2"/>
    <w:p w14:paraId="5235B141" w14:textId="77777777" w:rsidR="0012353D" w:rsidRPr="004A0D07" w:rsidRDefault="0012353D" w:rsidP="0012353D">
      <w:pPr>
        <w:pStyle w:val="ListParagraph"/>
      </w:pPr>
    </w:p>
    <w:p w14:paraId="52129E39" w14:textId="4D988461" w:rsidR="0012353D" w:rsidRPr="00FB082A" w:rsidRDefault="0012353D" w:rsidP="0012353D">
      <w:pPr>
        <w:pStyle w:val="ListParagraph"/>
        <w:rPr>
          <w:i/>
          <w:iCs/>
        </w:rPr>
      </w:pPr>
      <w:r w:rsidRPr="004A0D07">
        <w:rPr>
          <w:i/>
          <w:iCs/>
        </w:rPr>
        <w:lastRenderedPageBreak/>
        <w:t xml:space="preserve">OR if the public water system is not listed on Exhibit </w:t>
      </w:r>
      <w:r w:rsidR="004A0D07">
        <w:rPr>
          <w:i/>
          <w:iCs/>
        </w:rPr>
        <w:t>H</w:t>
      </w:r>
      <w:r w:rsidR="00FB082A" w:rsidRPr="004A0D07">
        <w:rPr>
          <w:i/>
          <w:iCs/>
        </w:rPr>
        <w:t xml:space="preserve">, </w:t>
      </w:r>
      <w:r w:rsidR="00B777C4">
        <w:rPr>
          <w:i/>
          <w:iCs/>
        </w:rPr>
        <w:t>use the following</w:t>
      </w:r>
      <w:r w:rsidR="00FB082A" w:rsidRPr="004A0D07">
        <w:rPr>
          <w:i/>
          <w:iCs/>
        </w:rPr>
        <w:t>:</w:t>
      </w:r>
      <w:r w:rsidR="00FB082A">
        <w:rPr>
          <w:i/>
          <w:iCs/>
        </w:rPr>
        <w:t xml:space="preserve"> </w:t>
      </w:r>
    </w:p>
    <w:p w14:paraId="33FFA09F" w14:textId="77777777" w:rsidR="0012353D" w:rsidRDefault="0012353D" w:rsidP="0012353D">
      <w:pPr>
        <w:pStyle w:val="ListParagraph"/>
      </w:pPr>
    </w:p>
    <w:p w14:paraId="79B19806" w14:textId="3FACDB33" w:rsidR="004A0D07" w:rsidRPr="004A0D07" w:rsidRDefault="00B777C4" w:rsidP="004A0D07">
      <w:pPr>
        <w:pStyle w:val="ListParagraph"/>
      </w:pPr>
      <w:r>
        <w:t xml:space="preserve">___  </w:t>
      </w:r>
      <w:r w:rsidR="004A0D07" w:rsidRPr="004A0D07">
        <w:t>The</w:t>
      </w:r>
      <w:r w:rsidR="005A7D28">
        <w:t xml:space="preserve"> System</w:t>
      </w:r>
      <w:r w:rsidR="004A0D07" w:rsidRPr="004A0D07">
        <w:t xml:space="preserve"> is</w:t>
      </w:r>
      <w:r w:rsidR="004A0D07">
        <w:t xml:space="preserve"> a state-owned system, but </w:t>
      </w:r>
      <w:r w:rsidR="00E1536F">
        <w:t xml:space="preserve">it </w:t>
      </w:r>
      <w:r w:rsidR="004A0D07">
        <w:t>is not</w:t>
      </w:r>
      <w:r w:rsidR="004A0D07" w:rsidRPr="004A0D07">
        <w:t xml:space="preserve"> listed on Exhibit H of the Settlement Agreement as a state</w:t>
      </w:r>
      <w:r w:rsidR="005A7D28">
        <w:t>-</w:t>
      </w:r>
      <w:r w:rsidR="004A0D07" w:rsidRPr="004A0D07">
        <w:t xml:space="preserve">owned public water system that would be excluded from the Settlement Agreement if it could not sue or be sued in its own name. </w:t>
      </w:r>
      <w:r w:rsidR="004A0D07">
        <w:t xml:space="preserve"> However,</w:t>
      </w:r>
      <w:r w:rsidR="005A7D28">
        <w:t xml:space="preserve"> </w:t>
      </w:r>
      <w:r w:rsidR="004B40E4">
        <w:t xml:space="preserve">the </w:t>
      </w:r>
      <w:r w:rsidR="005A7D28">
        <w:t>System</w:t>
      </w:r>
      <w:r w:rsidR="004A0D07" w:rsidRPr="004A0D07">
        <w:t xml:space="preserve"> has the ability to sue and be sued in its own name. As such, it meets none of the exclusion criteria set forth in the Settlement Agreement at Paragraph 5.</w:t>
      </w:r>
      <w:r w:rsidR="004A0D07">
        <w:t>1</w:t>
      </w:r>
    </w:p>
    <w:p w14:paraId="0745BE51" w14:textId="77777777" w:rsidR="005B5EFF" w:rsidRDefault="005B5EFF" w:rsidP="005B5EFF">
      <w:pPr>
        <w:pStyle w:val="ListParagraph"/>
      </w:pPr>
    </w:p>
    <w:p w14:paraId="29AC267A" w14:textId="2E2F9F00" w:rsidR="005B5EFF" w:rsidRPr="005B5EFF" w:rsidRDefault="005B5EFF" w:rsidP="00BD37E6">
      <w:pPr>
        <w:pStyle w:val="ListParagraph"/>
        <w:numPr>
          <w:ilvl w:val="0"/>
          <w:numId w:val="1"/>
        </w:numPr>
      </w:pPr>
      <w:r>
        <w:t>My address is</w:t>
      </w:r>
      <w:r w:rsidR="0012353D">
        <w:t>_________________</w:t>
      </w:r>
      <w:r w:rsidR="00877D2F">
        <w:t>.  My telephone number</w:t>
      </w:r>
      <w:r>
        <w:t xml:space="preserve"> is </w:t>
      </w:r>
      <w:r w:rsidR="0012353D">
        <w:t>_____________________</w:t>
      </w:r>
      <w:r>
        <w:t xml:space="preserve">and the facsimile number is </w:t>
      </w:r>
      <w:r w:rsidR="0012353D">
        <w:t>__</w:t>
      </w:r>
      <w:r w:rsidR="00877D2F">
        <w:t>_____________________</w:t>
      </w:r>
      <w:r>
        <w:t>.   My email</w:t>
      </w:r>
      <w:r w:rsidR="00877D2F">
        <w:t xml:space="preserve"> is ___________________.</w:t>
      </w:r>
      <w:r>
        <w:rPr>
          <w:u w:val="single"/>
        </w:rPr>
        <w:t xml:space="preserve">  </w:t>
      </w:r>
    </w:p>
    <w:p w14:paraId="133ED757" w14:textId="77777777" w:rsidR="005B5EFF" w:rsidRDefault="005B5EFF" w:rsidP="005B5EFF">
      <w:pPr>
        <w:pStyle w:val="ListParagraph"/>
      </w:pPr>
    </w:p>
    <w:p w14:paraId="02C70C19" w14:textId="67810DB7" w:rsidR="005B5EFF" w:rsidRDefault="005B5EFF" w:rsidP="005B5EFF">
      <w:pPr>
        <w:pStyle w:val="ListParagraph"/>
        <w:numPr>
          <w:ilvl w:val="0"/>
          <w:numId w:val="1"/>
        </w:numPr>
      </w:pPr>
      <w:r>
        <w:t>The address of</w:t>
      </w:r>
      <w:r w:rsidR="005A7D28">
        <w:t xml:space="preserve"> System</w:t>
      </w:r>
      <w:r w:rsidR="0012353D">
        <w:t xml:space="preserve"> is </w:t>
      </w:r>
      <w:r>
        <w:t xml:space="preserve"> </w:t>
      </w:r>
      <w:r w:rsidR="0012353D">
        <w:t>_______________________</w:t>
      </w:r>
      <w:r w:rsidRPr="005B5EFF">
        <w:rPr>
          <w:u w:val="single"/>
        </w:rPr>
        <w:t>.</w:t>
      </w:r>
      <w:r>
        <w:t xml:space="preserve">  The telephone number </w:t>
      </w:r>
      <w:r w:rsidRPr="007A5CA7">
        <w:t>is</w:t>
      </w:r>
      <w:r w:rsidRPr="00CB5C64">
        <w:rPr>
          <w:highlight w:val="green"/>
        </w:rPr>
        <w:t xml:space="preserve"> </w:t>
      </w:r>
      <w:r w:rsidR="0012353D">
        <w:t>_______________________</w:t>
      </w:r>
      <w:r>
        <w:t>and the facsimile number is</w:t>
      </w:r>
      <w:r w:rsidR="0012353D">
        <w:t xml:space="preserve"> _____________________</w:t>
      </w:r>
      <w:r w:rsidRPr="005B5EFF">
        <w:rPr>
          <w:u w:val="single"/>
        </w:rPr>
        <w:t xml:space="preserve">  </w:t>
      </w:r>
      <w:r w:rsidR="00877D2F">
        <w:t xml:space="preserve">. </w:t>
      </w:r>
      <w:r>
        <w:t>The email address for the</w:t>
      </w:r>
      <w:r w:rsidR="005A7D28">
        <w:t xml:space="preserve"> System</w:t>
      </w:r>
      <w:r w:rsidR="0012353D">
        <w:t xml:space="preserve"> is </w:t>
      </w:r>
      <w:r w:rsidR="0012353D">
        <w:rPr>
          <w:u w:val="single"/>
        </w:rPr>
        <w:t xml:space="preserve">                                                                </w:t>
      </w:r>
      <w:r w:rsidRPr="005B5EFF">
        <w:rPr>
          <w:u w:val="single"/>
        </w:rPr>
        <w:t xml:space="preserve">. </w:t>
      </w:r>
      <w:r>
        <w:t xml:space="preserve"> </w:t>
      </w:r>
    </w:p>
    <w:p w14:paraId="41F8D9C4" w14:textId="77777777" w:rsidR="005B5EFF" w:rsidRDefault="005B5EFF" w:rsidP="005B5EFF">
      <w:pPr>
        <w:pStyle w:val="ListParagraph"/>
      </w:pPr>
    </w:p>
    <w:p w14:paraId="5F1ABD36" w14:textId="236B79EA" w:rsidR="00B0045B" w:rsidRDefault="005B5EFF" w:rsidP="00B0045B">
      <w:pPr>
        <w:pStyle w:val="ListParagraph"/>
        <w:numPr>
          <w:ilvl w:val="0"/>
          <w:numId w:val="1"/>
        </w:numPr>
      </w:pPr>
      <w:r>
        <w:t xml:space="preserve">As </w:t>
      </w:r>
      <w:r w:rsidR="007A5CA7" w:rsidRPr="00AE1A29">
        <w:rPr>
          <w:u w:val="single"/>
        </w:rPr>
        <w:t>[</w:t>
      </w:r>
      <w:r w:rsidR="007A5CA7" w:rsidRPr="00AE1A29">
        <w:rPr>
          <w:u w:val="single"/>
        </w:rPr>
        <w:tab/>
        <w:t>title</w:t>
      </w:r>
      <w:r w:rsidR="007A5CA7" w:rsidRPr="00AE1A29">
        <w:rPr>
          <w:u w:val="single"/>
        </w:rPr>
        <w:tab/>
        <w:t>]</w:t>
      </w:r>
      <w:r w:rsidR="007A5CA7">
        <w:t xml:space="preserve"> </w:t>
      </w:r>
      <w:r w:rsidR="0012353D">
        <w:t>of the</w:t>
      </w:r>
      <w:r w:rsidR="005A7D28">
        <w:t xml:space="preserve"> System</w:t>
      </w:r>
      <w:r>
        <w:t>, I have authority to make decisions on legal matters involving</w:t>
      </w:r>
      <w:r w:rsidR="0012353D">
        <w:t xml:space="preserve"> it, pursuant to </w:t>
      </w:r>
      <w:r w:rsidR="007A5CA7">
        <w:rPr>
          <w:u w:val="single"/>
        </w:rPr>
        <w:t>[</w:t>
      </w:r>
      <w:r w:rsidR="0012353D">
        <w:rPr>
          <w:u w:val="single"/>
        </w:rPr>
        <w:t>insert the ordinance, regulation or other legal authority to have standing to make the request</w:t>
      </w:r>
      <w:r w:rsidR="007A5CA7">
        <w:rPr>
          <w:u w:val="single"/>
        </w:rPr>
        <w:t>]</w:t>
      </w:r>
      <w:r w:rsidR="0012353D" w:rsidRPr="007A5CA7">
        <w:t>.</w:t>
      </w:r>
      <w:r w:rsidR="0012353D" w:rsidRPr="00AE1A29">
        <w:t xml:space="preserve">  </w:t>
      </w:r>
      <w:r>
        <w:t xml:space="preserve"> </w:t>
      </w:r>
      <w:r w:rsidR="00F80F7A">
        <w:t xml:space="preserve">I am, therefore, legally authorized to </w:t>
      </w:r>
      <w:r w:rsidR="0012353D">
        <w:t xml:space="preserve">request to </w:t>
      </w:r>
      <w:r w:rsidR="00F80F7A">
        <w:t xml:space="preserve">exclude </w:t>
      </w:r>
      <w:r w:rsidR="005A7D28">
        <w:t>System</w:t>
      </w:r>
      <w:r w:rsidR="0012353D" w:rsidRPr="00AE1A29">
        <w:t xml:space="preserve"> as </w:t>
      </w:r>
      <w:r w:rsidR="00F80F7A">
        <w:t>a Settlement Class Member, from the 3M Settlement</w:t>
      </w:r>
      <w:r w:rsidR="00CB5C64">
        <w:t xml:space="preserve"> Agreement</w:t>
      </w:r>
      <w:r w:rsidR="00F80F7A">
        <w:t xml:space="preserve">.  </w:t>
      </w:r>
      <w:r>
        <w:t xml:space="preserve"> </w:t>
      </w:r>
      <w:r w:rsidR="00B0045B">
        <w:t>At this time</w:t>
      </w:r>
      <w:r w:rsidR="00F80F7A">
        <w:t>,</w:t>
      </w:r>
      <w:r w:rsidR="00B0045B">
        <w:t xml:space="preserve"> I am formally </w:t>
      </w:r>
      <w:r>
        <w:t xml:space="preserve">requesting </w:t>
      </w:r>
      <w:r w:rsidR="00F80F7A">
        <w:t>that</w:t>
      </w:r>
      <w:r w:rsidR="005A7D28">
        <w:t xml:space="preserve"> </w:t>
      </w:r>
      <w:r w:rsidR="008A4C99">
        <w:t xml:space="preserve">the </w:t>
      </w:r>
      <w:r w:rsidR="005A7D28">
        <w:t>System</w:t>
      </w:r>
      <w:r w:rsidR="00F80F7A">
        <w:t xml:space="preserve"> be excluded from the 3M Settlement</w:t>
      </w:r>
      <w:r>
        <w:t xml:space="preserve"> </w:t>
      </w:r>
      <w:r w:rsidR="00CB5C64">
        <w:t xml:space="preserve">Agreement </w:t>
      </w:r>
      <w:r>
        <w:t xml:space="preserve">in the case of </w:t>
      </w:r>
      <w:r w:rsidR="00B0045B" w:rsidRPr="00B0045B">
        <w:rPr>
          <w:i/>
          <w:iCs/>
        </w:rPr>
        <w:t>In re: Aqueous Film-Forming Foams Products Li</w:t>
      </w:r>
      <w:r w:rsidR="00CB5C64">
        <w:rPr>
          <w:i/>
          <w:iCs/>
        </w:rPr>
        <w:t>a</w:t>
      </w:r>
      <w:r w:rsidR="00B0045B" w:rsidRPr="00B0045B">
        <w:rPr>
          <w:i/>
          <w:iCs/>
        </w:rPr>
        <w:t xml:space="preserve">bility Litigation, </w:t>
      </w:r>
      <w:r w:rsidR="00B0045B">
        <w:t xml:space="preserve">MDL No. 2-18-mn-2873-RMG. This request relates to </w:t>
      </w:r>
      <w:r w:rsidR="00B0045B" w:rsidRPr="00B0045B">
        <w:rPr>
          <w:i/>
          <w:iCs/>
        </w:rPr>
        <w:t>City of Camden, et al. v. 3M Company</w:t>
      </w:r>
      <w:r w:rsidR="00B0045B">
        <w:t>, Case No. 2:23-cv-03147-RMG.</w:t>
      </w:r>
    </w:p>
    <w:p w14:paraId="397C49FD" w14:textId="77777777" w:rsidR="00B0045B" w:rsidRPr="005A7D28" w:rsidRDefault="00B0045B" w:rsidP="00B0045B">
      <w:pPr>
        <w:pStyle w:val="ListParagraph"/>
        <w:rPr>
          <w:rFonts w:cstheme="minorHAnsi"/>
        </w:rPr>
      </w:pPr>
    </w:p>
    <w:p w14:paraId="7242F9FA" w14:textId="77777777" w:rsidR="00B0045B" w:rsidRPr="00AE1A29" w:rsidRDefault="00B0045B" w:rsidP="00B0045B">
      <w:pPr>
        <w:spacing w:line="240" w:lineRule="auto"/>
        <w:rPr>
          <w:rFonts w:eastAsia="Times New Roman" w:cstheme="minorHAnsi"/>
        </w:rPr>
      </w:pPr>
      <w:r w:rsidRPr="00AE1A29">
        <w:rPr>
          <w:rFonts w:eastAsia="Times New Roman" w:cstheme="minorHAnsi"/>
        </w:rPr>
        <w:t xml:space="preserve">I declare under penalty of perjury under the laws of the United States of America that the foregoing is true and correct. </w:t>
      </w:r>
    </w:p>
    <w:p w14:paraId="0E7CD5A0" w14:textId="65682DBC" w:rsidR="00B0045B" w:rsidRDefault="00B0045B" w:rsidP="00B0045B">
      <w:pPr>
        <w:pStyle w:val="Heading1"/>
        <w:spacing w:before="0" w:line="480" w:lineRule="auto"/>
        <w:ind w:firstLine="72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E1A2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Executed this ___ day of _</w:t>
      </w:r>
      <w:r w:rsidR="006E21C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______________</w:t>
      </w:r>
      <w:r w:rsidRPr="00AE1A2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_____, 2023, at _____________________, California.</w:t>
      </w:r>
    </w:p>
    <w:p w14:paraId="0BA7CB4A" w14:textId="77777777" w:rsidR="004F2BCB" w:rsidRPr="004F2BCB" w:rsidRDefault="004F2BCB" w:rsidP="004F2BCB"/>
    <w:p w14:paraId="5DDBF671" w14:textId="12442856" w:rsidR="00B0045B" w:rsidRPr="00AE1A29" w:rsidRDefault="00BF360F" w:rsidP="00AE1A29">
      <w:pPr>
        <w:widowControl w:val="0"/>
        <w:tabs>
          <w:tab w:val="left" w:pos="5040"/>
        </w:tabs>
        <w:spacing w:after="0" w:line="240" w:lineRule="auto"/>
        <w:rPr>
          <w:rFonts w:cstheme="minorHAnsi"/>
          <w:u w:val="single"/>
        </w:rPr>
      </w:pPr>
      <w:r w:rsidRPr="00AE1A29">
        <w:rPr>
          <w:rFonts w:cstheme="minorHAnsi"/>
        </w:rPr>
        <w:tab/>
      </w:r>
      <w:r w:rsidR="00ED7E83" w:rsidRPr="00ED7E83">
        <w:rPr>
          <w:rFonts w:cstheme="minorHAnsi"/>
          <w:u w:val="single"/>
        </w:rPr>
        <w:t>[Affiant’s Signature]</w:t>
      </w:r>
      <w:r w:rsidR="00B0045B" w:rsidRPr="00AE1A29">
        <w:rPr>
          <w:rFonts w:cstheme="minorHAnsi"/>
          <w:u w:val="single"/>
        </w:rPr>
        <w:t>_____________________</w:t>
      </w:r>
      <w:r w:rsidR="00B0045B" w:rsidRPr="00AE1A29">
        <w:rPr>
          <w:rFonts w:cstheme="minorHAnsi"/>
          <w:i/>
          <w:u w:val="single"/>
        </w:rPr>
        <w:t xml:space="preserve">  </w:t>
      </w:r>
    </w:p>
    <w:p w14:paraId="04FC5CB9" w14:textId="62EE2052" w:rsidR="00B0045B" w:rsidRDefault="004F2BCB" w:rsidP="005A7D28">
      <w:pPr>
        <w:widowControl w:val="0"/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 xml:space="preserve">Print </w:t>
      </w:r>
      <w:r w:rsidR="00B0045B" w:rsidRPr="00AE1A29">
        <w:rPr>
          <w:rFonts w:cstheme="minorHAnsi"/>
        </w:rPr>
        <w:t xml:space="preserve">Name of Affiant </w:t>
      </w:r>
    </w:p>
    <w:p w14:paraId="0DA7601C" w14:textId="77777777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</w:p>
    <w:p w14:paraId="32F7920A" w14:textId="545B7B57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>On behalf of</w:t>
      </w:r>
    </w:p>
    <w:p w14:paraId="330CCCFB" w14:textId="77777777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</w:p>
    <w:p w14:paraId="759F1A08" w14:textId="55DE4F15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>___________________________________</w:t>
      </w:r>
    </w:p>
    <w:p w14:paraId="66935C67" w14:textId="41DAB757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>[Insert System Name]</w:t>
      </w:r>
    </w:p>
    <w:p w14:paraId="6DD2F593" w14:textId="77777777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</w:p>
    <w:p w14:paraId="364761CD" w14:textId="7F0CFBB0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>Its</w:t>
      </w:r>
    </w:p>
    <w:p w14:paraId="7F7486F7" w14:textId="77777777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</w:p>
    <w:p w14:paraId="61A77A98" w14:textId="1EEA970D" w:rsidR="009A0E5E" w:rsidRDefault="009A0E5E" w:rsidP="005A7D28">
      <w:pPr>
        <w:widowControl w:val="0"/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>___________________________________</w:t>
      </w:r>
    </w:p>
    <w:p w14:paraId="4802E365" w14:textId="79231CE2" w:rsidR="009A0E5E" w:rsidRPr="00AE1A29" w:rsidRDefault="009A0E5E" w:rsidP="00AE1A29">
      <w:pPr>
        <w:widowControl w:val="0"/>
        <w:spacing w:after="0" w:line="240" w:lineRule="auto"/>
        <w:ind w:left="5040"/>
        <w:rPr>
          <w:rFonts w:cstheme="minorHAnsi"/>
        </w:rPr>
      </w:pPr>
      <w:r>
        <w:rPr>
          <w:rFonts w:cstheme="minorHAnsi"/>
        </w:rPr>
        <w:t>[Insert title]</w:t>
      </w:r>
    </w:p>
    <w:p w14:paraId="5B097AD1" w14:textId="77777777" w:rsidR="006E2636" w:rsidRDefault="006E2636"/>
    <w:sectPr w:rsidR="006E263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E25E" w14:textId="77777777" w:rsidR="00896F34" w:rsidRDefault="00896F34" w:rsidP="00D71981">
      <w:pPr>
        <w:spacing w:after="0" w:line="240" w:lineRule="auto"/>
      </w:pPr>
      <w:r>
        <w:separator/>
      </w:r>
    </w:p>
  </w:endnote>
  <w:endnote w:type="continuationSeparator" w:id="0">
    <w:p w14:paraId="25473A94" w14:textId="77777777" w:rsidR="00896F34" w:rsidRDefault="00896F34" w:rsidP="00D7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117D" w14:textId="77777777" w:rsidR="00896F34" w:rsidRDefault="00896F34" w:rsidP="00D71981">
      <w:pPr>
        <w:spacing w:after="0" w:line="240" w:lineRule="auto"/>
      </w:pPr>
      <w:r>
        <w:separator/>
      </w:r>
    </w:p>
  </w:footnote>
  <w:footnote w:type="continuationSeparator" w:id="0">
    <w:p w14:paraId="76614370" w14:textId="77777777" w:rsidR="00896F34" w:rsidRDefault="00896F34" w:rsidP="00D7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591E" w14:textId="2FE9AA6E" w:rsidR="00D71981" w:rsidRDefault="00D71981" w:rsidP="00BF36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5CD"/>
    <w:multiLevelType w:val="hybridMultilevel"/>
    <w:tmpl w:val="C844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701D8"/>
    <w:multiLevelType w:val="hybridMultilevel"/>
    <w:tmpl w:val="E9782762"/>
    <w:lvl w:ilvl="0" w:tplc="4124770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131255">
    <w:abstractNumId w:val="0"/>
  </w:num>
  <w:num w:numId="2" w16cid:durableId="108437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E6"/>
    <w:rsid w:val="000F1666"/>
    <w:rsid w:val="0012353D"/>
    <w:rsid w:val="0024203C"/>
    <w:rsid w:val="00292181"/>
    <w:rsid w:val="003012F1"/>
    <w:rsid w:val="003A475C"/>
    <w:rsid w:val="00431676"/>
    <w:rsid w:val="004A0D07"/>
    <w:rsid w:val="004B40E4"/>
    <w:rsid w:val="004D2232"/>
    <w:rsid w:val="004F2BCB"/>
    <w:rsid w:val="005A7D28"/>
    <w:rsid w:val="005B5EFF"/>
    <w:rsid w:val="005E025D"/>
    <w:rsid w:val="005F1FBA"/>
    <w:rsid w:val="006E21C5"/>
    <w:rsid w:val="006E2636"/>
    <w:rsid w:val="00711A5C"/>
    <w:rsid w:val="007558ED"/>
    <w:rsid w:val="00786FBF"/>
    <w:rsid w:val="007A5CA7"/>
    <w:rsid w:val="008132B4"/>
    <w:rsid w:val="008410A6"/>
    <w:rsid w:val="00877D2F"/>
    <w:rsid w:val="00896F34"/>
    <w:rsid w:val="008A20A0"/>
    <w:rsid w:val="008A4C99"/>
    <w:rsid w:val="009A0E5E"/>
    <w:rsid w:val="00AE1A29"/>
    <w:rsid w:val="00B0045B"/>
    <w:rsid w:val="00B46750"/>
    <w:rsid w:val="00B777C4"/>
    <w:rsid w:val="00BA6358"/>
    <w:rsid w:val="00BD0C78"/>
    <w:rsid w:val="00BD37E6"/>
    <w:rsid w:val="00BF360F"/>
    <w:rsid w:val="00C86A52"/>
    <w:rsid w:val="00CB5C64"/>
    <w:rsid w:val="00CE5DBA"/>
    <w:rsid w:val="00D71981"/>
    <w:rsid w:val="00E1536F"/>
    <w:rsid w:val="00E67F38"/>
    <w:rsid w:val="00EA592F"/>
    <w:rsid w:val="00ED7E83"/>
    <w:rsid w:val="00F80F7A"/>
    <w:rsid w:val="00F94561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1095"/>
  <w15:chartTrackingRefBased/>
  <w15:docId w15:val="{ECBA8298-40A0-491B-94AF-49656D6B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45B"/>
    <w:pPr>
      <w:keepNext/>
      <w:keepLines/>
      <w:spacing w:before="240" w:after="0" w:line="256" w:lineRule="auto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045B"/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58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1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981"/>
  </w:style>
  <w:style w:type="paragraph" w:styleId="Footer">
    <w:name w:val="footer"/>
    <w:basedOn w:val="Normal"/>
    <w:link w:val="FooterChar"/>
    <w:uiPriority w:val="99"/>
    <w:unhideWhenUsed/>
    <w:rsid w:val="00D71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Type xmlns="e56ae07c-d720-4f6c-b4ce-dd2aadf5a1a9" xsi:nil="true"/>
    <SharedWithUsers xmlns="fe1a9616-c02b-4547-9896-7d49b76db625">
      <UserInfo>
        <DisplayName>West, Yvonne@Waterboards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75618C93454EAD7597121F03F5D7" ma:contentTypeVersion="13" ma:contentTypeDescription="Create a new document." ma:contentTypeScope="" ma:versionID="11d6235f7372fb8bbd18ecfc02787576">
  <xsd:schema xmlns:xsd="http://www.w3.org/2001/XMLSchema" xmlns:xs="http://www.w3.org/2001/XMLSchema" xmlns:p="http://schemas.microsoft.com/office/2006/metadata/properties" xmlns:ns2="e56ae07c-d720-4f6c-b4ce-dd2aadf5a1a9" xmlns:ns3="fe1a9616-c02b-4547-9896-7d49b76db625" targetNamespace="http://schemas.microsoft.com/office/2006/metadata/properties" ma:root="true" ma:fieldsID="1045e377c391f8f10d10390727b61155" ns2:_="" ns3:_="">
    <xsd:import namespace="e56ae07c-d720-4f6c-b4ce-dd2aadf5a1a9"/>
    <xsd:import namespace="fe1a9616-c02b-4547-9896-7d49b76db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orkflowTyp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e07c-d720-4f6c-b4ce-dd2aadf5a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orkflowType" ma:index="10" nillable="true" ma:displayName="Workflow Type" ma:format="Dropdown" ma:internalName="WorkflowType">
      <xsd:simpleType>
        <xsd:restriction base="dms:Choice">
          <xsd:enumeration value="SharePoint survey"/>
          <xsd:enumeration value="MS Forms survey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9616-c02b-4547-9896-7d49b76db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F05B-7B33-47E6-9DBB-0BD12F5C78DB}">
  <ds:schemaRefs>
    <ds:schemaRef ds:uri="http://schemas.microsoft.com/office/2006/metadata/properties"/>
    <ds:schemaRef ds:uri="http://schemas.microsoft.com/office/infopath/2007/PartnerControls"/>
    <ds:schemaRef ds:uri="e56ae07c-d720-4f6c-b4ce-dd2aadf5a1a9"/>
    <ds:schemaRef ds:uri="fe1a9616-c02b-4547-9896-7d49b76db625"/>
  </ds:schemaRefs>
</ds:datastoreItem>
</file>

<file path=customXml/itemProps2.xml><?xml version="1.0" encoding="utf-8"?>
<ds:datastoreItem xmlns:ds="http://schemas.openxmlformats.org/officeDocument/2006/customXml" ds:itemID="{063D5A85-800C-4597-AD82-0AB80986A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9D9C-6DED-4E85-AB54-5D9C2EBA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e07c-d720-4f6c-b4ce-dd2aadf5a1a9"/>
    <ds:schemaRef ds:uri="fe1a9616-c02b-4547-9896-7d49b76db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Lemos, Judi@CDCR</dc:creator>
  <cp:keywords/>
  <dc:description/>
  <cp:lastModifiedBy>Kippen, Dan@Waterboards</cp:lastModifiedBy>
  <cp:revision>7</cp:revision>
  <dcterms:created xsi:type="dcterms:W3CDTF">2023-10-30T23:07:00Z</dcterms:created>
  <dcterms:modified xsi:type="dcterms:W3CDTF">2023-10-31T18:44:00Z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0x01010081CD75618C93454EAD7597121F03F5D7</vt:lpwstr>
  </property>
</Properties>
</file>