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2E6DB" w14:textId="77777777" w:rsidR="00D05EC7" w:rsidRPr="00D05EC7" w:rsidRDefault="00D05EC7">
      <w:pPr>
        <w:pStyle w:val="Caption"/>
        <w:rPr>
          <w:sz w:val="28"/>
          <w:szCs w:val="28"/>
        </w:rPr>
      </w:pPr>
      <w:bookmarkStart w:id="0" w:name="_GoBack"/>
      <w:bookmarkEnd w:id="0"/>
      <w:r w:rsidRPr="00D05EC7">
        <w:rPr>
          <w:sz w:val="28"/>
          <w:szCs w:val="28"/>
        </w:rPr>
        <w:t>Instructions for Tier 2 Arsenic MCL Notice Template</w:t>
      </w:r>
    </w:p>
    <w:p w14:paraId="0A1F1DFA" w14:textId="77777777" w:rsidR="004F09FD" w:rsidRPr="00D05EC7" w:rsidRDefault="004F09FD">
      <w:pPr>
        <w:pStyle w:val="Caption"/>
        <w:rPr>
          <w:sz w:val="28"/>
          <w:szCs w:val="28"/>
        </w:rPr>
      </w:pPr>
      <w:r w:rsidRPr="00D05EC7">
        <w:rPr>
          <w:sz w:val="28"/>
          <w:szCs w:val="28"/>
        </w:rPr>
        <w:t>Template Attached</w:t>
      </w:r>
    </w:p>
    <w:p w14:paraId="66CDBF0F" w14:textId="77777777" w:rsidR="004F09FD" w:rsidRPr="00D05EC7" w:rsidRDefault="004F09FD" w:rsidP="00A5252A">
      <w:pPr>
        <w:pStyle w:val="BodyText"/>
        <w:jc w:val="left"/>
        <w:rPr>
          <w:sz w:val="24"/>
        </w:rPr>
      </w:pPr>
      <w:r w:rsidRPr="00D05EC7">
        <w:rPr>
          <w:sz w:val="24"/>
        </w:rPr>
        <w:t xml:space="preserve">Since exceeding the arsenic maximum contaminant level (MCL) is a Tier 2 violation, you must provide public notice to persons served as soon as practical but within 30 days after you learn of the violation </w:t>
      </w:r>
      <w:r w:rsidR="00181334" w:rsidRPr="00D05EC7">
        <w:rPr>
          <w:sz w:val="24"/>
        </w:rPr>
        <w:t>[</w:t>
      </w:r>
      <w:r w:rsidRPr="00D05EC7">
        <w:rPr>
          <w:sz w:val="24"/>
        </w:rPr>
        <w:t xml:space="preserve">California Code of Regulations Title 22, Chapter 15, Section 64463.4(b)].  </w:t>
      </w:r>
      <w:r w:rsidRPr="00D05EC7">
        <w:rPr>
          <w:b/>
          <w:bCs/>
          <w:sz w:val="24"/>
        </w:rPr>
        <w:t xml:space="preserve">Each water system required to give public notice must submit the notice to the </w:t>
      </w:r>
      <w:r w:rsidR="00321A63" w:rsidRPr="00D05EC7">
        <w:rPr>
          <w:b/>
          <w:bCs/>
          <w:sz w:val="24"/>
        </w:rPr>
        <w:t>State Water Resources Control Board, Division of Drinking Water (DDW)</w:t>
      </w:r>
      <w:r w:rsidRPr="00D05EC7">
        <w:rPr>
          <w:b/>
          <w:bCs/>
          <w:sz w:val="24"/>
        </w:rPr>
        <w:t xml:space="preserve"> for approval prior to distribution or posting, unless otherwise directed by the </w:t>
      </w:r>
      <w:r w:rsidR="00321A63" w:rsidRPr="00D05EC7">
        <w:rPr>
          <w:b/>
          <w:bCs/>
          <w:sz w:val="24"/>
        </w:rPr>
        <w:t>DDW</w:t>
      </w:r>
      <w:r w:rsidRPr="00D05EC7">
        <w:rPr>
          <w:b/>
          <w:bCs/>
          <w:sz w:val="24"/>
        </w:rPr>
        <w:t xml:space="preserve"> [64463(b)].</w:t>
      </w:r>
    </w:p>
    <w:p w14:paraId="7E279EF8" w14:textId="77777777" w:rsidR="004F09FD" w:rsidRPr="00D05EC7" w:rsidRDefault="004F09FD" w:rsidP="00A5252A">
      <w:pPr>
        <w:pStyle w:val="Heading3"/>
      </w:pPr>
      <w:r w:rsidRPr="00D05EC7">
        <w:t>Notification Methods</w:t>
      </w:r>
    </w:p>
    <w:p w14:paraId="510A7CAA" w14:textId="77777777" w:rsidR="004F09FD" w:rsidRDefault="004F09FD" w:rsidP="00A5252A">
      <w:pPr>
        <w:spacing w:after="240"/>
        <w:rPr>
          <w:rFonts w:ascii="Arial" w:hAnsi="Arial" w:cs="Arial"/>
          <w:color w:val="000000"/>
        </w:rPr>
      </w:pPr>
      <w:r w:rsidRPr="00D05EC7">
        <w:rPr>
          <w:rFonts w:ascii="Arial" w:hAnsi="Arial" w:cs="Arial"/>
          <w:color w:val="000000"/>
        </w:rPr>
        <w:t>You must use the methods summarized in the table below to deliver the notice to consumers.  If you mail, post, or hand deliver, print your notice on letterhead, if available.</w:t>
      </w:r>
    </w:p>
    <w:p w14:paraId="1A5D673E" w14:textId="77777777" w:rsidR="00E96CC8" w:rsidRPr="00E96CC8" w:rsidRDefault="00E96CC8" w:rsidP="00E96CC8">
      <w:pPr>
        <w:spacing w:after="240"/>
        <w:rPr>
          <w:rFonts w:ascii="Arial" w:hAnsi="Arial" w:cs="Arial"/>
          <w:color w:val="000000"/>
        </w:rPr>
      </w:pPr>
      <w:r w:rsidRPr="00E96CC8">
        <w:rPr>
          <w:rFonts w:ascii="Arial" w:hAnsi="Arial" w:cs="Arial"/>
          <w:b/>
          <w:bCs/>
        </w:rPr>
        <w:t>Community Water Systems</w:t>
      </w:r>
      <w:r w:rsidRPr="00E96CC8">
        <w:rPr>
          <w:rFonts w:ascii="Arial" w:hAnsi="Arial" w:cs="Arial"/>
        </w:rPr>
        <w:t xml:space="preserve"> must use the primary method below and one or more secondary methods to reach persons not likely to be reached by the primary method. </w:t>
      </w:r>
      <w:r w:rsidRPr="00E96CC8">
        <w:rPr>
          <w:rFonts w:ascii="Arial" w:hAnsi="Arial" w:cs="Arial"/>
          <w:color w:val="000000"/>
        </w:rPr>
        <w:t>If you mail, post, or hand deliver, print your notice on letterhead, if available.</w:t>
      </w:r>
    </w:p>
    <w:p w14:paraId="0C4E7511" w14:textId="77777777" w:rsidR="00E96CC8" w:rsidRPr="00E96CC8" w:rsidRDefault="00E96CC8" w:rsidP="00E96CC8">
      <w:pPr>
        <w:pStyle w:val="Heading4"/>
        <w:rPr>
          <w:u w:val="none"/>
        </w:rPr>
      </w:pPr>
      <w:r w:rsidRPr="00E96CC8">
        <w:rPr>
          <w:u w:val="none"/>
        </w:rPr>
        <w:t>Primary Method</w:t>
      </w:r>
    </w:p>
    <w:p w14:paraId="38EDC1DA" w14:textId="77777777" w:rsidR="00E96CC8" w:rsidRPr="00E96CC8" w:rsidRDefault="00E96CC8" w:rsidP="00E96CC8">
      <w:pPr>
        <w:pStyle w:val="ListParagraph"/>
        <w:numPr>
          <w:ilvl w:val="0"/>
          <w:numId w:val="10"/>
        </w:numPr>
        <w:spacing w:before="120" w:after="240"/>
        <w:rPr>
          <w:rFonts w:ascii="Arial" w:hAnsi="Arial" w:cs="Arial"/>
          <w:color w:val="000000"/>
        </w:rPr>
      </w:pPr>
      <w:r w:rsidRPr="00E96CC8">
        <w:rPr>
          <w:rFonts w:ascii="Arial" w:hAnsi="Arial" w:cs="Arial"/>
          <w:color w:val="000000"/>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14329646" w14:textId="77777777" w:rsidR="00E96CC8" w:rsidRPr="00E96CC8" w:rsidRDefault="00E96CC8" w:rsidP="00E96CC8">
      <w:pPr>
        <w:pStyle w:val="Heading4"/>
        <w:rPr>
          <w:u w:val="none"/>
        </w:rPr>
      </w:pPr>
      <w:r w:rsidRPr="00E96CC8">
        <w:rPr>
          <w:u w:val="none"/>
        </w:rPr>
        <w:t>Secondary Methods. (Use one or more of the following methods to reach persons not likely to be reached by the primary method)</w:t>
      </w:r>
    </w:p>
    <w:p w14:paraId="73BBB93E" w14:textId="77777777" w:rsidR="00E96CC8" w:rsidRPr="00E96CC8" w:rsidRDefault="00E96CC8" w:rsidP="00E96CC8">
      <w:pPr>
        <w:pStyle w:val="ListParagraph"/>
        <w:numPr>
          <w:ilvl w:val="0"/>
          <w:numId w:val="11"/>
        </w:numPr>
        <w:spacing w:before="120" w:after="240"/>
        <w:rPr>
          <w:rFonts w:ascii="Arial" w:hAnsi="Arial"/>
          <w:color w:val="000000"/>
        </w:rPr>
      </w:pPr>
      <w:r w:rsidRPr="00E96CC8">
        <w:rPr>
          <w:rFonts w:ascii="Arial" w:hAnsi="Arial"/>
          <w:color w:val="000000"/>
        </w:rPr>
        <w:t>Publication in a local newspaper.</w:t>
      </w:r>
    </w:p>
    <w:p w14:paraId="03BE7A1C" w14:textId="77777777" w:rsidR="00E96CC8" w:rsidRPr="00E96CC8" w:rsidRDefault="00E96CC8" w:rsidP="00E96CC8">
      <w:pPr>
        <w:pStyle w:val="ListParagraph"/>
        <w:numPr>
          <w:ilvl w:val="0"/>
          <w:numId w:val="11"/>
        </w:numPr>
        <w:spacing w:before="120" w:after="240"/>
        <w:rPr>
          <w:rFonts w:ascii="Arial" w:hAnsi="Arial"/>
          <w:color w:val="000000"/>
        </w:rPr>
      </w:pPr>
      <w:r w:rsidRPr="00E96CC8">
        <w:rPr>
          <w:rFonts w:ascii="Arial" w:hAnsi="Arial"/>
          <w:color w:val="000000"/>
        </w:rPr>
        <w:t>Posting in conspicuous public places served by the water system or on the Internet. Notice must be posted in place for as long as the violation or occurrence continues, but in no case less than seven days.</w:t>
      </w:r>
    </w:p>
    <w:p w14:paraId="3D5F3DF1" w14:textId="77777777" w:rsidR="00E96CC8" w:rsidRPr="00E96CC8" w:rsidRDefault="00E96CC8" w:rsidP="00E96CC8">
      <w:pPr>
        <w:pStyle w:val="ListParagraph"/>
        <w:numPr>
          <w:ilvl w:val="0"/>
          <w:numId w:val="11"/>
        </w:numPr>
        <w:spacing w:before="120" w:after="240"/>
        <w:rPr>
          <w:rFonts w:ascii="Arial" w:hAnsi="Arial"/>
          <w:color w:val="000000"/>
        </w:rPr>
      </w:pPr>
      <w:r w:rsidRPr="00E96CC8">
        <w:rPr>
          <w:rFonts w:ascii="Arial" w:hAnsi="Arial"/>
          <w:color w:val="000000"/>
        </w:rPr>
        <w:t>Delivery to community organizations.</w:t>
      </w:r>
    </w:p>
    <w:p w14:paraId="09D8221E" w14:textId="77777777" w:rsidR="00E96CC8" w:rsidRPr="00E96CC8" w:rsidRDefault="00E96CC8" w:rsidP="00E96CC8">
      <w:pPr>
        <w:spacing w:after="240"/>
        <w:rPr>
          <w:rFonts w:ascii="Arial" w:hAnsi="Arial" w:cs="Arial"/>
          <w:color w:val="000000"/>
        </w:rPr>
      </w:pPr>
      <w:r w:rsidRPr="00E96CC8">
        <w:rPr>
          <w:rFonts w:ascii="Arial" w:hAnsi="Arial" w:cs="Arial"/>
          <w:b/>
          <w:bCs/>
        </w:rPr>
        <w:t>Non-Community Water Systems</w:t>
      </w:r>
      <w:r w:rsidRPr="00E96CC8">
        <w:rPr>
          <w:rFonts w:ascii="Arial" w:hAnsi="Arial" w:cs="Arial"/>
        </w:rPr>
        <w:t xml:space="preserve"> must use the primary method below and one or more secondary methods to reach persons not likely to be reached by the primary method. </w:t>
      </w:r>
      <w:r w:rsidRPr="00E96CC8">
        <w:rPr>
          <w:rFonts w:ascii="Arial" w:hAnsi="Arial" w:cs="Arial"/>
          <w:color w:val="000000"/>
        </w:rPr>
        <w:t>If you mail, post, or hand deliver, print your notice on letterhead, if available.</w:t>
      </w:r>
    </w:p>
    <w:p w14:paraId="43A18B07" w14:textId="77777777" w:rsidR="00E96CC8" w:rsidRPr="00E96CC8" w:rsidRDefault="00E96CC8" w:rsidP="00E96CC8">
      <w:pPr>
        <w:pStyle w:val="Heading4"/>
        <w:rPr>
          <w:u w:val="none"/>
        </w:rPr>
      </w:pPr>
      <w:r w:rsidRPr="00E96CC8">
        <w:rPr>
          <w:u w:val="none"/>
        </w:rPr>
        <w:t>Primary Method</w:t>
      </w:r>
    </w:p>
    <w:p w14:paraId="275F52E0" w14:textId="77777777" w:rsidR="00E96CC8" w:rsidRPr="00E96CC8" w:rsidRDefault="00E96CC8" w:rsidP="00E96CC8">
      <w:pPr>
        <w:pStyle w:val="ListParagraph"/>
        <w:numPr>
          <w:ilvl w:val="0"/>
          <w:numId w:val="9"/>
        </w:numPr>
        <w:spacing w:before="120"/>
        <w:rPr>
          <w:rFonts w:ascii="Arial" w:hAnsi="Arial" w:cs="Arial"/>
          <w:color w:val="000000"/>
        </w:rPr>
      </w:pPr>
      <w:r w:rsidRPr="00E96CC8">
        <w:rPr>
          <w:rFonts w:ascii="Arial" w:hAnsi="Arial" w:cs="Arial"/>
          <w:color w:val="000000"/>
        </w:rPr>
        <w:t>Posting in conspicuous locations throughout the area served by the water system. Notice must be posted in place for as long as the violation or occurrence continues, but in no case less than seven days.</w:t>
      </w:r>
    </w:p>
    <w:p w14:paraId="0EFB3238" w14:textId="77777777" w:rsidR="00E96CC8" w:rsidRPr="00E96CC8" w:rsidRDefault="00E96CC8" w:rsidP="00E96CC8">
      <w:pPr>
        <w:pStyle w:val="Heading4"/>
        <w:rPr>
          <w:u w:val="none"/>
        </w:rPr>
      </w:pPr>
      <w:r w:rsidRPr="00E96CC8">
        <w:rPr>
          <w:u w:val="none"/>
        </w:rPr>
        <w:lastRenderedPageBreak/>
        <w:t>Secondary Methods. (Use one or more of the following methods to reach persons not likely to be reached by the primary method)</w:t>
      </w:r>
    </w:p>
    <w:p w14:paraId="55C255D3" w14:textId="77777777" w:rsidR="00E96CC8" w:rsidRPr="00E96CC8" w:rsidRDefault="00E96CC8" w:rsidP="00E96CC8">
      <w:pPr>
        <w:pStyle w:val="ListParagraph"/>
        <w:numPr>
          <w:ilvl w:val="0"/>
          <w:numId w:val="12"/>
        </w:numPr>
        <w:rPr>
          <w:rFonts w:ascii="Arial" w:hAnsi="Arial" w:cs="Arial"/>
          <w:color w:val="000000"/>
        </w:rPr>
      </w:pPr>
      <w:r w:rsidRPr="00E96CC8">
        <w:rPr>
          <w:rFonts w:ascii="Arial" w:hAnsi="Arial" w:cs="Arial"/>
          <w:color w:val="000000"/>
        </w:rPr>
        <w:t>Publication in a local newspaper or newsletter distributed to customers.</w:t>
      </w:r>
    </w:p>
    <w:p w14:paraId="1B63646F" w14:textId="77777777" w:rsidR="00E96CC8" w:rsidRPr="00E96CC8" w:rsidRDefault="00E96CC8" w:rsidP="00E96CC8">
      <w:pPr>
        <w:pStyle w:val="ListParagraph"/>
        <w:numPr>
          <w:ilvl w:val="0"/>
          <w:numId w:val="12"/>
        </w:numPr>
        <w:rPr>
          <w:rFonts w:ascii="Arial" w:hAnsi="Arial" w:cs="Arial"/>
        </w:rPr>
      </w:pPr>
      <w:r w:rsidRPr="00E96CC8">
        <w:rPr>
          <w:rFonts w:ascii="Arial" w:hAnsi="Arial" w:cs="Arial"/>
          <w:color w:val="000000"/>
        </w:rPr>
        <w:t>Email message to employees or students.</w:t>
      </w:r>
    </w:p>
    <w:p w14:paraId="4F10B590" w14:textId="77777777" w:rsidR="00E96CC8" w:rsidRPr="00E96CC8" w:rsidRDefault="00E96CC8" w:rsidP="00E96CC8">
      <w:pPr>
        <w:pStyle w:val="ListParagraph"/>
        <w:numPr>
          <w:ilvl w:val="0"/>
          <w:numId w:val="12"/>
        </w:numPr>
        <w:rPr>
          <w:rFonts w:ascii="Arial" w:hAnsi="Arial" w:cs="Arial"/>
        </w:rPr>
      </w:pPr>
      <w:r w:rsidRPr="00E96CC8">
        <w:rPr>
          <w:rFonts w:ascii="Arial" w:hAnsi="Arial" w:cs="Arial"/>
          <w:color w:val="000000"/>
        </w:rPr>
        <w:t xml:space="preserve">Posting on the Internet or intranet. Notice must be posted in place for as long as the violation or occurrence continues, but in no case less than seven days. </w:t>
      </w:r>
    </w:p>
    <w:p w14:paraId="4F123AD7" w14:textId="77777777" w:rsidR="00E96CC8" w:rsidRPr="00E96CC8" w:rsidRDefault="00E96CC8" w:rsidP="00E96CC8">
      <w:pPr>
        <w:pStyle w:val="ListParagraph"/>
        <w:numPr>
          <w:ilvl w:val="0"/>
          <w:numId w:val="12"/>
        </w:numPr>
        <w:spacing w:after="240"/>
        <w:rPr>
          <w:rFonts w:ascii="Arial" w:hAnsi="Arial" w:cs="Arial"/>
        </w:rPr>
      </w:pPr>
      <w:r w:rsidRPr="00E96CC8">
        <w:rPr>
          <w:rFonts w:ascii="Arial" w:hAnsi="Arial" w:cs="Arial"/>
          <w:color w:val="000000"/>
        </w:rPr>
        <w:t>Direct delivery to each customer.</w:t>
      </w:r>
    </w:p>
    <w:p w14:paraId="096828AB" w14:textId="77777777" w:rsidR="004F09FD" w:rsidRPr="00D05EC7" w:rsidRDefault="004F09FD" w:rsidP="00A5252A">
      <w:pPr>
        <w:pStyle w:val="BodyText"/>
        <w:jc w:val="left"/>
        <w:rPr>
          <w:sz w:val="24"/>
        </w:rPr>
      </w:pPr>
      <w:r w:rsidRPr="00D05EC7">
        <w:rPr>
          <w:sz w:val="24"/>
        </w:rPr>
        <w:t>The notice attached is appropriate for the methods described above.  However, you may wish to modify it before using it for posting.  If you do, you must still include all the required elements and leave the health effects and notification language in italics unchanged.  This language is mandatory [64465].</w:t>
      </w:r>
    </w:p>
    <w:p w14:paraId="7BECE46F" w14:textId="77777777" w:rsidR="004F09FD" w:rsidRPr="00D05EC7" w:rsidRDefault="004F09FD" w:rsidP="00A5252A">
      <w:pPr>
        <w:pStyle w:val="Heading4"/>
        <w:keepNext w:val="0"/>
        <w:spacing w:after="180"/>
        <w:rPr>
          <w:b/>
          <w:bCs/>
          <w:u w:val="none"/>
        </w:rPr>
      </w:pPr>
      <w:r w:rsidRPr="00D05EC7">
        <w:rPr>
          <w:b/>
          <w:bCs/>
          <w:u w:val="none"/>
        </w:rPr>
        <w:t>Multilingual Requirement</w:t>
      </w:r>
    </w:p>
    <w:p w14:paraId="4A047EFE" w14:textId="77777777" w:rsidR="00321A63" w:rsidRPr="00D05EC7" w:rsidRDefault="00321A63" w:rsidP="00A5252A">
      <w:pPr>
        <w:spacing w:after="240"/>
        <w:rPr>
          <w:rFonts w:ascii="Arial" w:hAnsi="Arial" w:cs="Arial"/>
        </w:rPr>
      </w:pPr>
      <w:r w:rsidRPr="00D05EC7">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2988BC1A" w14:textId="77777777" w:rsidR="00321A63" w:rsidRPr="00D05EC7" w:rsidRDefault="00321A63" w:rsidP="00A5252A">
      <w:pPr>
        <w:spacing w:after="240"/>
        <w:rPr>
          <w:rFonts w:ascii="Arial" w:hAnsi="Arial" w:cs="Arial"/>
        </w:rPr>
      </w:pPr>
      <w:r w:rsidRPr="00D05EC7">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7DA50583" w14:textId="77777777" w:rsidR="004F09FD" w:rsidRPr="00D05EC7" w:rsidRDefault="004F09FD" w:rsidP="00A5252A">
      <w:pPr>
        <w:pStyle w:val="Heading3"/>
        <w:keepNext w:val="0"/>
      </w:pPr>
      <w:r w:rsidRPr="00D05EC7">
        <w:t>Population Served</w:t>
      </w:r>
    </w:p>
    <w:p w14:paraId="3ED16B26" w14:textId="77777777" w:rsidR="004F09FD" w:rsidRPr="00D05EC7" w:rsidRDefault="004F09FD" w:rsidP="00A525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D05EC7">
        <w:rPr>
          <w:rFonts w:ascii="Arial" w:hAnsi="Arial" w:cs="Arial"/>
          <w:color w:val="000000"/>
        </w:rPr>
        <w:t>Make sure it is clear who is served by your water system -- you may need to list the areas you serve.</w:t>
      </w:r>
    </w:p>
    <w:p w14:paraId="030874B0" w14:textId="77777777" w:rsidR="004F09FD" w:rsidRPr="00D05EC7" w:rsidRDefault="004F09FD" w:rsidP="00A5252A">
      <w:pPr>
        <w:spacing w:after="240"/>
        <w:rPr>
          <w:rFonts w:ascii="Arial" w:hAnsi="Arial" w:cs="Arial"/>
          <w:b/>
          <w:color w:val="000000"/>
        </w:rPr>
      </w:pPr>
      <w:r w:rsidRPr="00D05EC7">
        <w:rPr>
          <w:rFonts w:ascii="Arial" w:hAnsi="Arial" w:cs="Arial"/>
          <w:b/>
          <w:color w:val="000000"/>
        </w:rPr>
        <w:t>Corrective Action</w:t>
      </w:r>
    </w:p>
    <w:p w14:paraId="76713C48" w14:textId="77777777" w:rsidR="004F09FD" w:rsidRPr="00D05EC7" w:rsidRDefault="004F09FD" w:rsidP="00A5252A">
      <w:pPr>
        <w:pStyle w:val="BodyText"/>
        <w:jc w:val="left"/>
        <w:rPr>
          <w:sz w:val="24"/>
        </w:rPr>
      </w:pPr>
      <w:r w:rsidRPr="00D05EC7">
        <w:rPr>
          <w:sz w:val="24"/>
        </w:rPr>
        <w:t>In your notice, describe corrective actions you are taking.  Do not use overly technical terminology when describing treatment methods.  Listed below are some steps commonly taken by water systems with chemical or radiological violations.  Use one or more of the following actions, if appropriate, or develop your own:</w:t>
      </w:r>
    </w:p>
    <w:p w14:paraId="712286C6" w14:textId="77777777" w:rsidR="004F09FD" w:rsidRPr="00D05EC7" w:rsidRDefault="004F09FD" w:rsidP="00A5252A">
      <w:pPr>
        <w:pStyle w:val="a"/>
        <w:numPr>
          <w:ilvl w:val="0"/>
          <w:numId w:val="3"/>
        </w:numPr>
        <w:tabs>
          <w:tab w:val="left" w:pos="-1440"/>
        </w:tabs>
        <w:rPr>
          <w:rFonts w:cs="Arial"/>
          <w:color w:val="000000"/>
          <w:szCs w:val="24"/>
        </w:rPr>
      </w:pPr>
      <w:r w:rsidRPr="00D05EC7">
        <w:rPr>
          <w:rFonts w:cs="Arial"/>
          <w:color w:val="000000"/>
          <w:szCs w:val="24"/>
        </w:rPr>
        <w:t>“We are working with [local/state agency] to evaluate the water supply and researching options to correct the problem. These options may include treating the water to remove arsenic or connecting to [system]’s water supply.”</w:t>
      </w:r>
    </w:p>
    <w:p w14:paraId="54994AFF" w14:textId="77777777" w:rsidR="004F09FD" w:rsidRPr="00D05EC7" w:rsidRDefault="004F09FD" w:rsidP="00A5252A">
      <w:pPr>
        <w:pStyle w:val="a"/>
        <w:numPr>
          <w:ilvl w:val="0"/>
          <w:numId w:val="3"/>
        </w:numPr>
        <w:tabs>
          <w:tab w:val="left" w:pos="-1440"/>
        </w:tabs>
        <w:rPr>
          <w:rFonts w:cs="Arial"/>
          <w:color w:val="000000"/>
          <w:szCs w:val="24"/>
        </w:rPr>
      </w:pPr>
      <w:r w:rsidRPr="00D05EC7">
        <w:rPr>
          <w:rFonts w:cs="Arial"/>
          <w:color w:val="000000"/>
          <w:szCs w:val="24"/>
        </w:rPr>
        <w:t>“We have stopped using the contaminated well. We have increased pumping from other wells, and we are investigating drilling a new well.”</w:t>
      </w:r>
    </w:p>
    <w:p w14:paraId="17DEF63A" w14:textId="77777777" w:rsidR="004F09FD" w:rsidRPr="00D05EC7" w:rsidRDefault="004F09FD" w:rsidP="00A5252A">
      <w:pPr>
        <w:pStyle w:val="a"/>
        <w:numPr>
          <w:ilvl w:val="0"/>
          <w:numId w:val="3"/>
        </w:numPr>
        <w:tabs>
          <w:tab w:val="left" w:pos="-1440"/>
        </w:tabs>
        <w:rPr>
          <w:rFonts w:cs="Arial"/>
          <w:color w:val="000000"/>
          <w:szCs w:val="24"/>
        </w:rPr>
      </w:pPr>
      <w:r w:rsidRPr="00D05EC7">
        <w:rPr>
          <w:rFonts w:cs="Arial"/>
          <w:color w:val="000000"/>
          <w:szCs w:val="24"/>
        </w:rPr>
        <w:t>“We will increase the frequency at which we test the water for arsenic.”</w:t>
      </w:r>
    </w:p>
    <w:p w14:paraId="5F98BD86" w14:textId="77777777" w:rsidR="004F09FD" w:rsidRPr="00D05EC7" w:rsidRDefault="004F09FD" w:rsidP="00A5252A">
      <w:pPr>
        <w:pStyle w:val="a"/>
        <w:numPr>
          <w:ilvl w:val="0"/>
          <w:numId w:val="3"/>
        </w:numPr>
        <w:tabs>
          <w:tab w:val="left" w:pos="-1440"/>
        </w:tabs>
        <w:spacing w:after="240"/>
        <w:rPr>
          <w:rFonts w:cs="Arial"/>
          <w:color w:val="000000"/>
          <w:szCs w:val="24"/>
        </w:rPr>
      </w:pPr>
      <w:r w:rsidRPr="00D05EC7">
        <w:rPr>
          <w:rFonts w:cs="Arial"/>
          <w:color w:val="000000"/>
          <w:szCs w:val="24"/>
        </w:rPr>
        <w:t>“We have since taken samples at this location and had them tested. They show that we meet the standards.”</w:t>
      </w:r>
    </w:p>
    <w:p w14:paraId="01ABAF33" w14:textId="77777777" w:rsidR="004F09FD" w:rsidRPr="00D05EC7" w:rsidRDefault="004F09FD" w:rsidP="00A5252A">
      <w:pPr>
        <w:pStyle w:val="Heading1"/>
        <w:spacing w:after="240"/>
        <w:rPr>
          <w:sz w:val="24"/>
        </w:rPr>
      </w:pPr>
      <w:r w:rsidRPr="00D05EC7">
        <w:rPr>
          <w:sz w:val="24"/>
        </w:rPr>
        <w:lastRenderedPageBreak/>
        <w:t>After Issuing the Notice</w:t>
      </w:r>
    </w:p>
    <w:p w14:paraId="326CF21F" w14:textId="77777777" w:rsidR="004F09FD" w:rsidRPr="00D05EC7" w:rsidRDefault="004F09FD" w:rsidP="00A525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D05EC7">
        <w:rPr>
          <w:rFonts w:ascii="Arial" w:hAnsi="Arial" w:cs="Arial"/>
          <w:color w:val="000000"/>
        </w:rPr>
        <w:t xml:space="preserve">Send a copy of each type of notice and a certification that you have met all the public notice requirements to the </w:t>
      </w:r>
      <w:r w:rsidR="00321A63" w:rsidRPr="00D05EC7">
        <w:rPr>
          <w:rFonts w:ascii="Arial" w:hAnsi="Arial" w:cs="Arial"/>
          <w:color w:val="000000"/>
        </w:rPr>
        <w:t>DDW</w:t>
      </w:r>
      <w:r w:rsidRPr="00D05EC7">
        <w:rPr>
          <w:rFonts w:ascii="Arial" w:hAnsi="Arial" w:cs="Arial"/>
          <w:color w:val="000000"/>
        </w:rPr>
        <w:t xml:space="preserve"> within ten days after you issue the notice [644</w:t>
      </w:r>
      <w:r w:rsidR="008F30C9" w:rsidRPr="00D05EC7">
        <w:rPr>
          <w:rFonts w:ascii="Arial" w:hAnsi="Arial" w:cs="Arial"/>
          <w:color w:val="000000"/>
        </w:rPr>
        <w:t>69</w:t>
      </w:r>
      <w:r w:rsidRPr="00D05EC7">
        <w:rPr>
          <w:rFonts w:ascii="Arial" w:hAnsi="Arial" w:cs="Arial"/>
          <w:color w:val="000000"/>
        </w:rPr>
        <w:t xml:space="preserve">(d)].  You should also issue a follow-up notice in addition to meeting any repeat notice requirements the </w:t>
      </w:r>
      <w:r w:rsidR="00321A63" w:rsidRPr="00D05EC7">
        <w:rPr>
          <w:rFonts w:ascii="Arial" w:hAnsi="Arial" w:cs="Arial"/>
          <w:color w:val="000000"/>
        </w:rPr>
        <w:t>DDW</w:t>
      </w:r>
      <w:r w:rsidRPr="00D05EC7">
        <w:rPr>
          <w:rFonts w:ascii="Arial" w:hAnsi="Arial" w:cs="Arial"/>
          <w:color w:val="000000"/>
        </w:rPr>
        <w:t xml:space="preserve"> sets.</w:t>
      </w:r>
    </w:p>
    <w:p w14:paraId="18916AC1" w14:textId="77777777" w:rsidR="004F09FD" w:rsidRPr="00D05EC7" w:rsidRDefault="004F09FD" w:rsidP="00A5252A">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D05EC7">
        <w:rPr>
          <w:rFonts w:ascii="Arial" w:hAnsi="Arial" w:cs="Arial"/>
          <w:color w:val="000000"/>
        </w:rPr>
        <w:t>It is recommended that you notify health professionals in the area of the violation.  People may call their doctors with questions about how the violation may affect their health, and the doctors should have the information they need to respond appropriately.</w:t>
      </w:r>
    </w:p>
    <w:p w14:paraId="647DD62D" w14:textId="444116B6" w:rsidR="004F09FD" w:rsidRPr="00D05EC7" w:rsidRDefault="004F09FD" w:rsidP="00B342D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sectPr w:rsidR="004F09FD" w:rsidRPr="00D05EC7">
          <w:footerReference w:type="default" r:id="rId7"/>
          <w:pgSz w:w="12240" w:h="15840"/>
          <w:pgMar w:top="1296" w:right="1440" w:bottom="1296" w:left="1440" w:header="1440" w:footer="720" w:gutter="0"/>
          <w:cols w:space="720"/>
          <w:noEndnote/>
        </w:sectPr>
      </w:pPr>
      <w:r w:rsidRPr="00D05EC7">
        <w:rPr>
          <w:rFonts w:ascii="Arial" w:hAnsi="Arial" w:cs="Arial"/>
          <w:color w:val="000000"/>
        </w:rPr>
        <w:t>It is a good idea to issue a “problem corrected” notice when the violation is resolved.</w:t>
      </w:r>
    </w:p>
    <w:p w14:paraId="11644CDF" w14:textId="77777777" w:rsidR="009F2EF2" w:rsidRPr="009F2EF2" w:rsidRDefault="009F2EF2" w:rsidP="00B342D6">
      <w:pPr>
        <w:tabs>
          <w:tab w:val="left" w:pos="4140"/>
        </w:tabs>
        <w:spacing w:after="240"/>
        <w:jc w:val="center"/>
        <w:rPr>
          <w:rFonts w:ascii="Arial" w:hAnsi="Arial" w:cs="Arial"/>
          <w:b/>
          <w:bCs/>
          <w:color w:val="000000"/>
          <w:sz w:val="28"/>
          <w:szCs w:val="28"/>
        </w:rPr>
      </w:pPr>
      <w:r w:rsidRPr="009F2EF2">
        <w:rPr>
          <w:rFonts w:ascii="Arial" w:hAnsi="Arial" w:cs="Arial"/>
          <w:b/>
          <w:bCs/>
          <w:color w:val="000000"/>
          <w:sz w:val="28"/>
          <w:szCs w:val="28"/>
          <w:lang w:val="es-ES"/>
        </w:rPr>
        <w:lastRenderedPageBreak/>
        <w:t>INFORMACIÓN IMPORTANTE SOBRE SU AGUA POTABLE</w:t>
      </w:r>
    </w:p>
    <w:p w14:paraId="4FE5B28B" w14:textId="77777777" w:rsidR="009F2EF2" w:rsidRPr="009F2EF2" w:rsidRDefault="009F2EF2" w:rsidP="008A5729">
      <w:pPr>
        <w:tabs>
          <w:tab w:val="left" w:pos="4140"/>
        </w:tabs>
        <w:spacing w:after="240"/>
        <w:jc w:val="center"/>
        <w:rPr>
          <w:rFonts w:ascii="Arial" w:hAnsi="Arial" w:cs="Arial"/>
          <w:bCs/>
          <w:color w:val="000000"/>
        </w:rPr>
      </w:pPr>
      <w:r w:rsidRPr="009F2EF2">
        <w:rPr>
          <w:rFonts w:ascii="Arial" w:hAnsi="Arial" w:cs="Arial"/>
          <w:bCs/>
          <w:color w:val="000000"/>
        </w:rPr>
        <w:t xml:space="preserve">Este aviso </w:t>
      </w:r>
      <w:proofErr w:type="spellStart"/>
      <w:r w:rsidRPr="009F2EF2">
        <w:rPr>
          <w:rFonts w:ascii="Arial" w:hAnsi="Arial" w:cs="Arial"/>
          <w:bCs/>
          <w:color w:val="000000"/>
        </w:rPr>
        <w:t>contiene</w:t>
      </w:r>
      <w:proofErr w:type="spellEnd"/>
      <w:r w:rsidRPr="009F2EF2">
        <w:rPr>
          <w:rFonts w:ascii="Arial" w:hAnsi="Arial" w:cs="Arial"/>
          <w:bCs/>
          <w:color w:val="000000"/>
        </w:rPr>
        <w:t xml:space="preserve"> </w:t>
      </w:r>
      <w:r w:rsidRPr="009F2EF2">
        <w:rPr>
          <w:rFonts w:ascii="Arial" w:hAnsi="Arial" w:cs="Arial"/>
          <w:bCs/>
          <w:color w:val="000000"/>
          <w:lang w:val="es-ES"/>
        </w:rPr>
        <w:t>información</w:t>
      </w:r>
      <w:r w:rsidRPr="009F2EF2">
        <w:rPr>
          <w:rFonts w:ascii="Arial" w:hAnsi="Arial" w:cs="Arial"/>
          <w:bCs/>
          <w:color w:val="000000"/>
        </w:rPr>
        <w:t xml:space="preserve"> </w:t>
      </w:r>
      <w:proofErr w:type="spellStart"/>
      <w:r w:rsidRPr="009F2EF2">
        <w:rPr>
          <w:rFonts w:ascii="Arial" w:hAnsi="Arial" w:cs="Arial"/>
          <w:bCs/>
          <w:color w:val="000000"/>
        </w:rPr>
        <w:t>muy</w:t>
      </w:r>
      <w:proofErr w:type="spellEnd"/>
      <w:r w:rsidRPr="009F2EF2">
        <w:rPr>
          <w:rFonts w:ascii="Arial" w:hAnsi="Arial" w:cs="Arial"/>
          <w:bCs/>
          <w:color w:val="000000"/>
        </w:rPr>
        <w:t xml:space="preserve"> </w:t>
      </w:r>
      <w:proofErr w:type="spellStart"/>
      <w:r w:rsidRPr="009F2EF2">
        <w:rPr>
          <w:rFonts w:ascii="Arial" w:hAnsi="Arial" w:cs="Arial"/>
          <w:bCs/>
          <w:color w:val="000000"/>
        </w:rPr>
        <w:t>importante</w:t>
      </w:r>
      <w:proofErr w:type="spellEnd"/>
      <w:r w:rsidRPr="009F2EF2">
        <w:rPr>
          <w:rFonts w:ascii="Arial" w:hAnsi="Arial" w:cs="Arial"/>
          <w:bCs/>
          <w:color w:val="000000"/>
        </w:rPr>
        <w:t xml:space="preserve"> </w:t>
      </w:r>
      <w:proofErr w:type="spellStart"/>
      <w:r w:rsidRPr="009F2EF2">
        <w:rPr>
          <w:rFonts w:ascii="Arial" w:hAnsi="Arial" w:cs="Arial"/>
          <w:bCs/>
          <w:color w:val="000000"/>
        </w:rPr>
        <w:t>sobre</w:t>
      </w:r>
      <w:proofErr w:type="spellEnd"/>
      <w:r w:rsidRPr="009F2EF2">
        <w:rPr>
          <w:rFonts w:ascii="Arial" w:hAnsi="Arial" w:cs="Arial"/>
          <w:bCs/>
          <w:color w:val="000000"/>
        </w:rPr>
        <w:t xml:space="preserve"> </w:t>
      </w:r>
      <w:proofErr w:type="spellStart"/>
      <w:r w:rsidRPr="009F2EF2">
        <w:rPr>
          <w:rFonts w:ascii="Arial" w:hAnsi="Arial" w:cs="Arial"/>
          <w:bCs/>
          <w:color w:val="000000"/>
        </w:rPr>
        <w:t>su</w:t>
      </w:r>
      <w:proofErr w:type="spellEnd"/>
      <w:r w:rsidRPr="009F2EF2">
        <w:rPr>
          <w:rFonts w:ascii="Arial" w:hAnsi="Arial" w:cs="Arial"/>
          <w:bCs/>
          <w:color w:val="000000"/>
        </w:rPr>
        <w:t xml:space="preserve"> </w:t>
      </w:r>
      <w:proofErr w:type="spellStart"/>
      <w:r w:rsidRPr="009F2EF2">
        <w:rPr>
          <w:rFonts w:ascii="Arial" w:hAnsi="Arial" w:cs="Arial"/>
          <w:bCs/>
          <w:color w:val="000000"/>
        </w:rPr>
        <w:t>agua</w:t>
      </w:r>
      <w:proofErr w:type="spellEnd"/>
      <w:r w:rsidRPr="009F2EF2">
        <w:rPr>
          <w:rFonts w:ascii="Arial" w:hAnsi="Arial" w:cs="Arial"/>
          <w:bCs/>
          <w:color w:val="000000"/>
        </w:rPr>
        <w:t xml:space="preserve"> potable.</w:t>
      </w:r>
    </w:p>
    <w:p w14:paraId="4E286DCC" w14:textId="77777777" w:rsidR="008A5729" w:rsidRPr="009F2EF2" w:rsidRDefault="008A5729" w:rsidP="008A5729">
      <w:pPr>
        <w:tabs>
          <w:tab w:val="left" w:pos="4140"/>
        </w:tabs>
        <w:spacing w:after="240"/>
        <w:jc w:val="center"/>
        <w:rPr>
          <w:rFonts w:ascii="Arial" w:hAnsi="Arial" w:cs="Arial"/>
          <w:b/>
          <w:color w:val="000000"/>
          <w:sz w:val="32"/>
          <w:szCs w:val="32"/>
        </w:rPr>
      </w:pPr>
      <w:r w:rsidRPr="009F2EF2">
        <w:rPr>
          <w:rFonts w:ascii="Arial" w:hAnsi="Arial" w:cs="Arial"/>
          <w:b/>
          <w:color w:val="000000"/>
          <w:sz w:val="32"/>
          <w:szCs w:val="32"/>
        </w:rPr>
        <w:t xml:space="preserve">El </w:t>
      </w:r>
      <w:proofErr w:type="spellStart"/>
      <w:r w:rsidRPr="009F2EF2">
        <w:rPr>
          <w:rFonts w:ascii="Arial" w:hAnsi="Arial" w:cs="Arial"/>
          <w:b/>
          <w:color w:val="000000"/>
          <w:sz w:val="32"/>
          <w:szCs w:val="32"/>
        </w:rPr>
        <w:t>agua</w:t>
      </w:r>
      <w:proofErr w:type="spellEnd"/>
      <w:r w:rsidRPr="009F2EF2">
        <w:rPr>
          <w:rFonts w:ascii="Arial" w:hAnsi="Arial" w:cs="Arial"/>
          <w:b/>
          <w:color w:val="000000"/>
          <w:sz w:val="32"/>
          <w:szCs w:val="32"/>
        </w:rPr>
        <w:t xml:space="preserve"> de </w:t>
      </w:r>
      <w:r w:rsidRPr="009F2EF2">
        <w:rPr>
          <w:rFonts w:ascii="Arial" w:hAnsi="Arial" w:cs="Arial"/>
          <w:b/>
          <w:color w:val="0000FF"/>
          <w:sz w:val="32"/>
          <w:szCs w:val="32"/>
        </w:rPr>
        <w:t>[System]</w:t>
      </w:r>
      <w:r w:rsidRPr="009F2EF2">
        <w:rPr>
          <w:rFonts w:ascii="Arial" w:hAnsi="Arial" w:cs="Arial"/>
          <w:b/>
          <w:color w:val="000000"/>
          <w:sz w:val="32"/>
          <w:szCs w:val="32"/>
        </w:rPr>
        <w:t xml:space="preserve"> </w:t>
      </w:r>
      <w:r w:rsidRPr="009F2EF2">
        <w:rPr>
          <w:rFonts w:ascii="Arial" w:hAnsi="Arial" w:cs="Arial"/>
          <w:b/>
          <w:color w:val="000000"/>
          <w:sz w:val="32"/>
          <w:szCs w:val="32"/>
          <w:lang w:val="es-ES"/>
        </w:rPr>
        <w:t xml:space="preserve">tiene altos niveles de </w:t>
      </w:r>
      <w:r w:rsidRPr="009F2EF2">
        <w:rPr>
          <w:rFonts w:ascii="Arial" w:hAnsi="Arial" w:cs="Arial"/>
          <w:b/>
          <w:color w:val="000000"/>
          <w:sz w:val="32"/>
          <w:szCs w:val="32"/>
        </w:rPr>
        <w:t>Ars</w:t>
      </w:r>
      <w:r w:rsidRPr="009F2EF2">
        <w:rPr>
          <w:rFonts w:ascii="Arial" w:hAnsi="Arial" w:cs="Arial"/>
          <w:b/>
          <w:color w:val="000000"/>
          <w:sz w:val="32"/>
          <w:szCs w:val="32"/>
          <w:lang w:val="es-ES"/>
        </w:rPr>
        <w:t>é</w:t>
      </w:r>
      <w:proofErr w:type="spellStart"/>
      <w:r w:rsidRPr="009F2EF2">
        <w:rPr>
          <w:rFonts w:ascii="Arial" w:hAnsi="Arial" w:cs="Arial"/>
          <w:b/>
          <w:color w:val="000000"/>
          <w:sz w:val="32"/>
          <w:szCs w:val="32"/>
        </w:rPr>
        <w:t>nico</w:t>
      </w:r>
      <w:proofErr w:type="spellEnd"/>
    </w:p>
    <w:p w14:paraId="0D9BB2A6" w14:textId="6F1FA64C" w:rsidR="009F2EF2" w:rsidRPr="009F2EF2" w:rsidRDefault="008A5729" w:rsidP="008A5729">
      <w:pPr>
        <w:tabs>
          <w:tab w:val="left" w:pos="4140"/>
        </w:tabs>
        <w:spacing w:after="240"/>
        <w:jc w:val="center"/>
        <w:rPr>
          <w:rFonts w:ascii="Arial" w:hAnsi="Arial" w:cs="Arial"/>
          <w:color w:val="000000"/>
        </w:rPr>
      </w:pPr>
      <w:r w:rsidRPr="009F2EF2">
        <w:rPr>
          <w:rFonts w:ascii="Arial" w:hAnsi="Arial" w:cs="Arial"/>
          <w:b/>
          <w:color w:val="000000"/>
          <w:sz w:val="32"/>
          <w:szCs w:val="32"/>
          <w:lang w:val="es-ES"/>
        </w:rPr>
        <w:t>que exceden el estándar para agua potabl</w:t>
      </w:r>
      <w:r w:rsidRPr="009F2EF2">
        <w:rPr>
          <w:rFonts w:ascii="Arial" w:hAnsi="Arial" w:cs="Arial"/>
          <w:b/>
          <w:color w:val="000000"/>
          <w:lang w:val="es-ES"/>
        </w:rPr>
        <w:t>e</w:t>
      </w:r>
    </w:p>
    <w:p w14:paraId="29213E15" w14:textId="77777777" w:rsidR="009F2EF2" w:rsidRPr="009F2EF2" w:rsidRDefault="009F2EF2" w:rsidP="009F2EF2">
      <w:pPr>
        <w:tabs>
          <w:tab w:val="left" w:pos="4140"/>
        </w:tabs>
        <w:spacing w:after="240"/>
        <w:rPr>
          <w:rFonts w:ascii="Arial" w:hAnsi="Arial" w:cs="Arial"/>
          <w:color w:val="000000"/>
        </w:rPr>
      </w:pPr>
      <w:r w:rsidRPr="009F2EF2">
        <w:rPr>
          <w:rFonts w:ascii="Arial" w:hAnsi="Arial" w:cs="Arial"/>
          <w:color w:val="000000"/>
          <w:lang w:val="es-ES"/>
        </w:rPr>
        <w:t xml:space="preserve">Nuestro sistema de agua recientemente violó un estándar para agua potable. Aunque esto no es una emergencia, como cliente nuestro, usted tiene el derecho de saber qué debería hacer, lo que pasó, y qué estamos haciendo para corregir </w:t>
      </w:r>
      <w:proofErr w:type="gramStart"/>
      <w:r w:rsidRPr="009F2EF2">
        <w:rPr>
          <w:rFonts w:ascii="Arial" w:hAnsi="Arial" w:cs="Arial"/>
          <w:color w:val="000000"/>
          <w:lang w:val="es-ES"/>
        </w:rPr>
        <w:t>ésta</w:t>
      </w:r>
      <w:proofErr w:type="gramEnd"/>
      <w:r w:rsidRPr="009F2EF2">
        <w:rPr>
          <w:rFonts w:ascii="Arial" w:hAnsi="Arial" w:cs="Arial"/>
          <w:color w:val="000000"/>
          <w:lang w:val="es-ES"/>
        </w:rPr>
        <w:t xml:space="preserve"> situación. </w:t>
      </w:r>
    </w:p>
    <w:p w14:paraId="7B5772CF" w14:textId="77777777" w:rsidR="009F2EF2" w:rsidRPr="009F2EF2" w:rsidRDefault="009F2EF2" w:rsidP="009F2EF2">
      <w:pPr>
        <w:tabs>
          <w:tab w:val="left" w:pos="4140"/>
        </w:tabs>
        <w:spacing w:after="240"/>
        <w:rPr>
          <w:rFonts w:ascii="Arial" w:hAnsi="Arial" w:cs="Arial"/>
          <w:color w:val="000000"/>
          <w:lang w:val="es-ES"/>
        </w:rPr>
      </w:pPr>
      <w:r w:rsidRPr="009F2EF2">
        <w:rPr>
          <w:rFonts w:ascii="Arial" w:hAnsi="Arial" w:cs="Arial"/>
          <w:color w:val="000000"/>
          <w:lang w:val="es-ES"/>
        </w:rPr>
        <w:t xml:space="preserve">Nosotros rutinariamente hacemos monitoreo para detectar la presencia de contaminantes en el agua potable. </w:t>
      </w:r>
      <w:r w:rsidRPr="009F2EF2">
        <w:rPr>
          <w:rFonts w:ascii="Arial" w:hAnsi="Arial" w:cs="Arial"/>
          <w:color w:val="000000"/>
        </w:rPr>
        <w:t xml:space="preserve">Los </w:t>
      </w:r>
      <w:r w:rsidRPr="009F2EF2">
        <w:rPr>
          <w:rFonts w:ascii="Arial" w:hAnsi="Arial" w:cs="Arial"/>
          <w:color w:val="000000"/>
          <w:lang w:val="es-ES"/>
        </w:rPr>
        <w:t>resultados</w:t>
      </w:r>
      <w:r w:rsidRPr="009F2EF2">
        <w:rPr>
          <w:rFonts w:ascii="Arial" w:hAnsi="Arial" w:cs="Arial"/>
          <w:color w:val="000000"/>
        </w:rPr>
        <w:t xml:space="preserve"> de </w:t>
      </w:r>
      <w:r w:rsidRPr="009F2EF2">
        <w:rPr>
          <w:rFonts w:ascii="Arial" w:hAnsi="Arial" w:cs="Arial"/>
          <w:color w:val="000000"/>
          <w:lang w:val="es-ES"/>
        </w:rPr>
        <w:t>pruebas</w:t>
      </w:r>
      <w:r w:rsidRPr="009F2EF2">
        <w:rPr>
          <w:rFonts w:ascii="Arial" w:hAnsi="Arial" w:cs="Arial"/>
          <w:color w:val="000000"/>
        </w:rPr>
        <w:t xml:space="preserve"> de </w:t>
      </w:r>
      <w:r w:rsidRPr="009F2EF2">
        <w:rPr>
          <w:rFonts w:ascii="Arial" w:hAnsi="Arial" w:cs="Arial"/>
          <w:color w:val="000000"/>
          <w:lang w:val="es-ES"/>
        </w:rPr>
        <w:t xml:space="preserve">muestras </w:t>
      </w:r>
      <w:r w:rsidRPr="009F2EF2">
        <w:rPr>
          <w:rFonts w:ascii="Arial" w:hAnsi="Arial" w:cs="Arial"/>
          <w:color w:val="000000"/>
        </w:rPr>
        <w:t xml:space="preserve">que </w:t>
      </w:r>
      <w:proofErr w:type="spellStart"/>
      <w:r w:rsidRPr="009F2EF2">
        <w:rPr>
          <w:rFonts w:ascii="Arial" w:hAnsi="Arial" w:cs="Arial"/>
          <w:color w:val="000000"/>
        </w:rPr>
        <w:t>recibimos</w:t>
      </w:r>
      <w:proofErr w:type="spellEnd"/>
      <w:r w:rsidRPr="009F2EF2">
        <w:rPr>
          <w:rFonts w:ascii="Arial" w:hAnsi="Arial" w:cs="Arial"/>
          <w:color w:val="000000"/>
        </w:rPr>
        <w:t xml:space="preserve"> el [date] </w:t>
      </w:r>
      <w:proofErr w:type="spellStart"/>
      <w:r w:rsidRPr="009F2EF2">
        <w:rPr>
          <w:rFonts w:ascii="Arial" w:hAnsi="Arial" w:cs="Arial"/>
          <w:color w:val="000000"/>
        </w:rPr>
        <w:t>indicaron</w:t>
      </w:r>
      <w:proofErr w:type="spellEnd"/>
      <w:r w:rsidRPr="009F2EF2">
        <w:rPr>
          <w:rFonts w:ascii="Arial" w:hAnsi="Arial" w:cs="Arial"/>
          <w:color w:val="000000"/>
        </w:rPr>
        <w:t xml:space="preserve"> </w:t>
      </w:r>
      <w:proofErr w:type="spellStart"/>
      <w:r w:rsidRPr="009F2EF2">
        <w:rPr>
          <w:rFonts w:ascii="Arial" w:hAnsi="Arial" w:cs="Arial"/>
          <w:color w:val="000000"/>
        </w:rPr>
        <w:t>niveles</w:t>
      </w:r>
      <w:proofErr w:type="spellEnd"/>
      <w:r w:rsidRPr="009F2EF2">
        <w:rPr>
          <w:rFonts w:ascii="Arial" w:hAnsi="Arial" w:cs="Arial"/>
          <w:color w:val="000000"/>
        </w:rPr>
        <w:t xml:space="preserve"> de [level and units].  </w:t>
      </w:r>
      <w:proofErr w:type="spellStart"/>
      <w:r w:rsidRPr="009F2EF2">
        <w:rPr>
          <w:rFonts w:ascii="Arial" w:hAnsi="Arial" w:cs="Arial"/>
          <w:color w:val="000000"/>
        </w:rPr>
        <w:t>Estos</w:t>
      </w:r>
      <w:proofErr w:type="spellEnd"/>
      <w:r w:rsidRPr="009F2EF2">
        <w:rPr>
          <w:rFonts w:ascii="Arial" w:hAnsi="Arial" w:cs="Arial"/>
          <w:color w:val="000000"/>
        </w:rPr>
        <w:t xml:space="preserve"> </w:t>
      </w:r>
      <w:proofErr w:type="spellStart"/>
      <w:r w:rsidRPr="009F2EF2">
        <w:rPr>
          <w:rFonts w:ascii="Arial" w:hAnsi="Arial" w:cs="Arial"/>
          <w:color w:val="000000"/>
        </w:rPr>
        <w:t>niveles</w:t>
      </w:r>
      <w:proofErr w:type="spellEnd"/>
      <w:r w:rsidRPr="009F2EF2">
        <w:rPr>
          <w:rFonts w:ascii="Arial" w:hAnsi="Arial" w:cs="Arial"/>
          <w:color w:val="000000"/>
        </w:rPr>
        <w:t xml:space="preserve"> </w:t>
      </w:r>
      <w:proofErr w:type="spellStart"/>
      <w:r w:rsidRPr="009F2EF2">
        <w:rPr>
          <w:rFonts w:ascii="Arial" w:hAnsi="Arial" w:cs="Arial"/>
          <w:color w:val="000000"/>
        </w:rPr>
        <w:t>exceden</w:t>
      </w:r>
      <w:proofErr w:type="spellEnd"/>
      <w:r w:rsidRPr="009F2EF2">
        <w:rPr>
          <w:rFonts w:ascii="Arial" w:hAnsi="Arial" w:cs="Arial"/>
          <w:color w:val="000000"/>
        </w:rPr>
        <w:t xml:space="preserve"> el </w:t>
      </w:r>
      <w:r w:rsidRPr="009F2EF2">
        <w:rPr>
          <w:rFonts w:ascii="Arial" w:hAnsi="Arial" w:cs="Arial"/>
          <w:color w:val="000000"/>
          <w:lang w:val="es-ES"/>
        </w:rPr>
        <w:t>estándar</w:t>
      </w:r>
      <w:r w:rsidRPr="009F2EF2">
        <w:rPr>
          <w:rFonts w:ascii="Arial" w:hAnsi="Arial" w:cs="Arial"/>
          <w:color w:val="000000"/>
        </w:rPr>
        <w:t xml:space="preserve"> o MCL (</w:t>
      </w:r>
      <w:proofErr w:type="spellStart"/>
      <w:r w:rsidRPr="009F2EF2">
        <w:rPr>
          <w:rFonts w:ascii="Arial" w:hAnsi="Arial" w:cs="Arial"/>
          <w:color w:val="000000"/>
        </w:rPr>
        <w:t>nivel</w:t>
      </w:r>
      <w:proofErr w:type="spellEnd"/>
      <w:r w:rsidRPr="009F2EF2">
        <w:rPr>
          <w:rFonts w:ascii="Arial" w:hAnsi="Arial" w:cs="Arial"/>
          <w:color w:val="000000"/>
        </w:rPr>
        <w:t xml:space="preserve"> </w:t>
      </w:r>
      <w:r w:rsidRPr="009F2EF2">
        <w:rPr>
          <w:rFonts w:ascii="Arial" w:hAnsi="Arial" w:cs="Arial"/>
          <w:color w:val="000000"/>
          <w:lang w:val="es-ES"/>
        </w:rPr>
        <w:t>máximo</w:t>
      </w:r>
      <w:r w:rsidRPr="009F2EF2">
        <w:rPr>
          <w:rFonts w:ascii="Arial" w:hAnsi="Arial" w:cs="Arial"/>
          <w:color w:val="000000"/>
        </w:rPr>
        <w:t xml:space="preserve"> de </w:t>
      </w:r>
      <w:r w:rsidRPr="009F2EF2">
        <w:rPr>
          <w:rFonts w:ascii="Arial" w:hAnsi="Arial" w:cs="Arial"/>
          <w:color w:val="000000"/>
          <w:lang w:val="es-ES"/>
        </w:rPr>
        <w:t>contaminantes</w:t>
      </w:r>
      <w:r w:rsidRPr="009F2EF2">
        <w:rPr>
          <w:rFonts w:ascii="Arial" w:hAnsi="Arial" w:cs="Arial"/>
          <w:color w:val="000000"/>
        </w:rPr>
        <w:t xml:space="preserve">) de </w:t>
      </w:r>
      <w:r w:rsidRPr="009F2EF2">
        <w:rPr>
          <w:rFonts w:ascii="Arial" w:hAnsi="Arial" w:cs="Arial"/>
          <w:color w:val="000000"/>
          <w:lang w:val="es-ES"/>
        </w:rPr>
        <w:t>0.010 milígramos por litro</w:t>
      </w:r>
      <w:r w:rsidRPr="009F2EF2">
        <w:rPr>
          <w:rFonts w:ascii="Arial" w:hAnsi="Arial" w:cs="Arial"/>
          <w:b/>
          <w:bCs/>
          <w:color w:val="000000"/>
          <w:lang w:val="es-ES"/>
        </w:rPr>
        <w:t xml:space="preserve"> (</w:t>
      </w:r>
      <w:r w:rsidRPr="009F2EF2">
        <w:rPr>
          <w:rFonts w:ascii="Arial" w:hAnsi="Arial" w:cs="Arial"/>
          <w:color w:val="000000"/>
          <w:lang w:val="es-ES"/>
        </w:rPr>
        <w:t>mg</w:t>
      </w:r>
      <w:r w:rsidRPr="009F2EF2">
        <w:rPr>
          <w:rFonts w:ascii="Arial" w:hAnsi="Arial" w:cs="Arial"/>
          <w:b/>
          <w:bCs/>
          <w:color w:val="000000"/>
          <w:lang w:val="es-ES"/>
        </w:rPr>
        <w:t>/</w:t>
      </w:r>
      <w:r w:rsidRPr="009F2EF2">
        <w:rPr>
          <w:rFonts w:ascii="Arial" w:hAnsi="Arial" w:cs="Arial"/>
          <w:color w:val="000000"/>
          <w:lang w:val="es-ES"/>
        </w:rPr>
        <w:t>L).</w:t>
      </w:r>
    </w:p>
    <w:p w14:paraId="7520F164" w14:textId="77777777" w:rsidR="009F2EF2" w:rsidRPr="009F2EF2" w:rsidRDefault="009F2EF2" w:rsidP="009F2EF2">
      <w:pPr>
        <w:tabs>
          <w:tab w:val="left" w:pos="4140"/>
        </w:tabs>
        <w:spacing w:after="240"/>
        <w:rPr>
          <w:rFonts w:ascii="Arial" w:hAnsi="Arial" w:cs="Arial"/>
          <w:color w:val="000000"/>
        </w:rPr>
      </w:pPr>
      <w:r w:rsidRPr="009F2EF2">
        <w:rPr>
          <w:rFonts w:ascii="Arial" w:hAnsi="Arial" w:cs="Arial"/>
          <w:b/>
          <w:color w:val="000000"/>
          <w:lang w:val="es-ES"/>
        </w:rPr>
        <w:t>¿Qué debo hacer</w:t>
      </w:r>
      <w:r w:rsidRPr="009F2EF2">
        <w:rPr>
          <w:rFonts w:ascii="Arial" w:hAnsi="Arial" w:cs="Arial"/>
          <w:b/>
          <w:color w:val="000000"/>
        </w:rPr>
        <w:t>?</w:t>
      </w:r>
    </w:p>
    <w:p w14:paraId="0BD97454" w14:textId="77777777" w:rsidR="009F2EF2" w:rsidRPr="009F2EF2" w:rsidRDefault="009F2EF2" w:rsidP="009F2EF2">
      <w:pPr>
        <w:numPr>
          <w:ilvl w:val="0"/>
          <w:numId w:val="4"/>
        </w:numPr>
        <w:tabs>
          <w:tab w:val="left" w:pos="4140"/>
        </w:tabs>
        <w:spacing w:after="240"/>
        <w:rPr>
          <w:rFonts w:ascii="Arial" w:hAnsi="Arial" w:cs="Arial"/>
          <w:color w:val="000000"/>
          <w:lang w:val="es-ES"/>
        </w:rPr>
      </w:pPr>
      <w:r w:rsidRPr="009F2EF2">
        <w:rPr>
          <w:rFonts w:ascii="Arial" w:hAnsi="Arial" w:cs="Arial"/>
          <w:b/>
          <w:color w:val="000000"/>
          <w:lang w:val="es-ES"/>
        </w:rPr>
        <w:t>Usted no tiene que usar un suministro de agua alternativo (por ejemplo, agua embotellada).</w:t>
      </w:r>
    </w:p>
    <w:p w14:paraId="30507CAE" w14:textId="77777777" w:rsidR="009F2EF2" w:rsidRPr="009F2EF2" w:rsidRDefault="009F2EF2" w:rsidP="009F2EF2">
      <w:pPr>
        <w:numPr>
          <w:ilvl w:val="0"/>
          <w:numId w:val="4"/>
        </w:numPr>
        <w:tabs>
          <w:tab w:val="left" w:pos="4140"/>
        </w:tabs>
        <w:spacing w:after="240"/>
        <w:rPr>
          <w:rFonts w:ascii="Arial" w:hAnsi="Arial" w:cs="Arial"/>
          <w:i/>
          <w:iCs/>
          <w:color w:val="000000"/>
          <w:lang w:val="es-ES"/>
        </w:rPr>
      </w:pPr>
      <w:proofErr w:type="spellStart"/>
      <w:r w:rsidRPr="009F2EF2">
        <w:rPr>
          <w:rFonts w:ascii="Arial" w:hAnsi="Arial" w:cs="Arial"/>
          <w:color w:val="000000"/>
        </w:rPr>
        <w:t>Esto</w:t>
      </w:r>
      <w:proofErr w:type="spellEnd"/>
      <w:r w:rsidRPr="009F2EF2">
        <w:rPr>
          <w:rFonts w:ascii="Arial" w:hAnsi="Arial" w:cs="Arial"/>
          <w:color w:val="000000"/>
        </w:rPr>
        <w:t xml:space="preserve"> no es una </w:t>
      </w:r>
      <w:proofErr w:type="spellStart"/>
      <w:r w:rsidRPr="009F2EF2">
        <w:rPr>
          <w:rFonts w:ascii="Arial" w:hAnsi="Arial" w:cs="Arial"/>
          <w:color w:val="000000"/>
        </w:rPr>
        <w:t>emergencia</w:t>
      </w:r>
      <w:proofErr w:type="spellEnd"/>
      <w:r w:rsidRPr="009F2EF2">
        <w:rPr>
          <w:rFonts w:ascii="Arial" w:hAnsi="Arial" w:cs="Arial"/>
          <w:color w:val="000000"/>
        </w:rPr>
        <w:t xml:space="preserve">.  </w:t>
      </w:r>
      <w:r w:rsidRPr="009F2EF2">
        <w:rPr>
          <w:rFonts w:ascii="Arial" w:hAnsi="Arial" w:cs="Arial"/>
          <w:color w:val="000000"/>
          <w:lang w:val="es-ES"/>
        </w:rPr>
        <w:t xml:space="preserve">Si esto hubiera sido una emergencia, se le hubiera notificado de inmediato. No obstante, </w:t>
      </w:r>
      <w:proofErr w:type="spellStart"/>
      <w:r w:rsidRPr="009F2EF2">
        <w:rPr>
          <w:rFonts w:ascii="Arial" w:hAnsi="Arial" w:cs="Arial"/>
          <w:i/>
          <w:iCs/>
          <w:color w:val="000000"/>
        </w:rPr>
        <w:t>algunas</w:t>
      </w:r>
      <w:proofErr w:type="spellEnd"/>
      <w:r w:rsidRPr="009F2EF2">
        <w:rPr>
          <w:rFonts w:ascii="Arial" w:hAnsi="Arial" w:cs="Arial"/>
          <w:i/>
          <w:iCs/>
          <w:color w:val="000000"/>
        </w:rPr>
        <w:t xml:space="preserve"> personas que </w:t>
      </w:r>
      <w:proofErr w:type="spellStart"/>
      <w:r w:rsidRPr="009F2EF2">
        <w:rPr>
          <w:rFonts w:ascii="Arial" w:hAnsi="Arial" w:cs="Arial"/>
          <w:i/>
          <w:iCs/>
          <w:color w:val="000000"/>
        </w:rPr>
        <w:t>beben</w:t>
      </w:r>
      <w:proofErr w:type="spellEnd"/>
      <w:r w:rsidRPr="009F2EF2">
        <w:rPr>
          <w:rFonts w:ascii="Arial" w:hAnsi="Arial" w:cs="Arial"/>
          <w:i/>
          <w:iCs/>
          <w:color w:val="000000"/>
        </w:rPr>
        <w:t xml:space="preserve"> </w:t>
      </w:r>
      <w:proofErr w:type="spellStart"/>
      <w:r w:rsidRPr="009F2EF2">
        <w:rPr>
          <w:rFonts w:ascii="Arial" w:hAnsi="Arial" w:cs="Arial"/>
          <w:i/>
          <w:iCs/>
          <w:color w:val="000000"/>
        </w:rPr>
        <w:t>agua</w:t>
      </w:r>
      <w:proofErr w:type="spellEnd"/>
      <w:r w:rsidRPr="009F2EF2">
        <w:rPr>
          <w:rFonts w:ascii="Arial" w:hAnsi="Arial" w:cs="Arial"/>
          <w:i/>
          <w:iCs/>
          <w:color w:val="000000"/>
        </w:rPr>
        <w:t xml:space="preserve"> que </w:t>
      </w:r>
      <w:proofErr w:type="spellStart"/>
      <w:r w:rsidRPr="009F2EF2">
        <w:rPr>
          <w:rFonts w:ascii="Arial" w:hAnsi="Arial" w:cs="Arial"/>
          <w:i/>
          <w:iCs/>
          <w:color w:val="000000"/>
        </w:rPr>
        <w:t>contiene</w:t>
      </w:r>
      <w:proofErr w:type="spellEnd"/>
      <w:r w:rsidRPr="009F2EF2">
        <w:rPr>
          <w:rFonts w:ascii="Arial" w:hAnsi="Arial" w:cs="Arial"/>
          <w:i/>
          <w:iCs/>
          <w:color w:val="000000"/>
        </w:rPr>
        <w:t xml:space="preserve"> </w:t>
      </w:r>
      <w:r w:rsidRPr="009F2EF2">
        <w:rPr>
          <w:rFonts w:ascii="Arial" w:hAnsi="Arial" w:cs="Arial"/>
          <w:i/>
          <w:iCs/>
          <w:color w:val="000000"/>
          <w:lang w:val="es-ES"/>
        </w:rPr>
        <w:t>arsénico</w:t>
      </w:r>
      <w:r w:rsidRPr="009F2EF2">
        <w:rPr>
          <w:rFonts w:ascii="Arial" w:hAnsi="Arial" w:cs="Arial"/>
          <w:i/>
          <w:iCs/>
          <w:color w:val="000000"/>
        </w:rPr>
        <w:t xml:space="preserve"> </w:t>
      </w:r>
      <w:r w:rsidRPr="009F2EF2">
        <w:rPr>
          <w:rFonts w:ascii="Arial" w:hAnsi="Arial" w:cs="Arial"/>
          <w:i/>
          <w:iCs/>
          <w:color w:val="000000"/>
          <w:lang w:val="es-ES"/>
        </w:rPr>
        <w:t>arriba del nivel máximo de contaminantes</w:t>
      </w:r>
      <w:r w:rsidRPr="009F2EF2">
        <w:rPr>
          <w:rFonts w:ascii="Arial" w:hAnsi="Arial" w:cs="Arial"/>
          <w:i/>
          <w:iCs/>
          <w:color w:val="000000"/>
        </w:rPr>
        <w:t xml:space="preserve"> (MCL) a lo largo de </w:t>
      </w:r>
      <w:r w:rsidRPr="009F2EF2">
        <w:rPr>
          <w:rFonts w:ascii="Arial" w:hAnsi="Arial" w:cs="Arial"/>
          <w:i/>
          <w:iCs/>
          <w:color w:val="000000"/>
          <w:lang w:val="es-ES"/>
        </w:rPr>
        <w:t>muchos años, pueden experimentar daños a la piel o problemas del sistema circulatorio, y pueden tener un riesgo mayor de tener cáncer.</w:t>
      </w:r>
    </w:p>
    <w:p w14:paraId="1ACBE19A" w14:textId="77777777" w:rsidR="009F2EF2" w:rsidRPr="009F2EF2" w:rsidRDefault="009F2EF2" w:rsidP="009F2EF2">
      <w:pPr>
        <w:numPr>
          <w:ilvl w:val="0"/>
          <w:numId w:val="4"/>
        </w:numPr>
        <w:tabs>
          <w:tab w:val="left" w:pos="4140"/>
        </w:tabs>
        <w:spacing w:after="240"/>
        <w:rPr>
          <w:rFonts w:ascii="Arial" w:hAnsi="Arial" w:cs="Arial"/>
          <w:color w:val="000000"/>
        </w:rPr>
      </w:pPr>
      <w:r w:rsidRPr="009F2EF2">
        <w:rPr>
          <w:rFonts w:ascii="Arial" w:hAnsi="Arial" w:cs="Arial"/>
          <w:color w:val="000000"/>
          <w:lang w:val="es-ES"/>
        </w:rPr>
        <w:t xml:space="preserve">Si tiene otros problemas de salud respecto al consumo de </w:t>
      </w:r>
      <w:proofErr w:type="gramStart"/>
      <w:r w:rsidRPr="009F2EF2">
        <w:rPr>
          <w:rFonts w:ascii="Arial" w:hAnsi="Arial" w:cs="Arial"/>
          <w:color w:val="000000"/>
          <w:lang w:val="es-ES"/>
        </w:rPr>
        <w:t>ésta</w:t>
      </w:r>
      <w:proofErr w:type="gramEnd"/>
      <w:r w:rsidRPr="009F2EF2">
        <w:rPr>
          <w:rFonts w:ascii="Arial" w:hAnsi="Arial" w:cs="Arial"/>
          <w:color w:val="000000"/>
          <w:lang w:val="es-ES"/>
        </w:rPr>
        <w:t xml:space="preserve"> agua, usted debería consultar con su doctor.</w:t>
      </w:r>
    </w:p>
    <w:p w14:paraId="1A9A81E0" w14:textId="77777777" w:rsidR="009F2EF2" w:rsidRPr="009F2EF2" w:rsidRDefault="009F2EF2" w:rsidP="009F2EF2">
      <w:pPr>
        <w:tabs>
          <w:tab w:val="left" w:pos="4140"/>
        </w:tabs>
        <w:spacing w:after="240"/>
        <w:rPr>
          <w:rFonts w:ascii="Arial" w:hAnsi="Arial" w:cs="Arial"/>
          <w:b/>
          <w:color w:val="000000"/>
          <w:lang w:val="es-ES"/>
        </w:rPr>
      </w:pPr>
      <w:r w:rsidRPr="009F2EF2">
        <w:rPr>
          <w:rFonts w:ascii="Arial" w:hAnsi="Arial" w:cs="Arial"/>
          <w:b/>
          <w:color w:val="000000"/>
          <w:lang w:val="es-ES"/>
        </w:rPr>
        <w:t>¿Qué sucedió?  ¿Qué se está haciendo al respecto?</w:t>
      </w:r>
    </w:p>
    <w:p w14:paraId="3475394E" w14:textId="77777777" w:rsidR="009F2EF2" w:rsidRPr="009F2EF2" w:rsidRDefault="009F2EF2" w:rsidP="009F2EF2">
      <w:pPr>
        <w:tabs>
          <w:tab w:val="left" w:pos="4140"/>
        </w:tabs>
        <w:spacing w:after="240"/>
        <w:rPr>
          <w:rFonts w:ascii="Arial" w:hAnsi="Arial" w:cs="Arial"/>
          <w:color w:val="000000"/>
        </w:rPr>
      </w:pPr>
      <w:r w:rsidRPr="009F2EF2">
        <w:rPr>
          <w:rFonts w:ascii="Arial" w:hAnsi="Arial" w:cs="Arial"/>
          <w:color w:val="000000"/>
        </w:rPr>
        <w:t xml:space="preserve">[Describe corrective action]. </w:t>
      </w:r>
      <w:r w:rsidRPr="009F2EF2">
        <w:rPr>
          <w:rFonts w:ascii="Arial" w:hAnsi="Arial" w:cs="Arial"/>
          <w:color w:val="000000"/>
          <w:lang w:val="es-ES"/>
        </w:rPr>
        <w:t>Anticipamos</w:t>
      </w:r>
      <w:r w:rsidRPr="009F2EF2">
        <w:rPr>
          <w:rFonts w:ascii="Arial" w:hAnsi="Arial" w:cs="Arial"/>
          <w:color w:val="000000"/>
        </w:rPr>
        <w:t xml:space="preserve"> resolver el </w:t>
      </w:r>
      <w:r w:rsidRPr="009F2EF2">
        <w:rPr>
          <w:rFonts w:ascii="Arial" w:hAnsi="Arial" w:cs="Arial"/>
          <w:color w:val="000000"/>
          <w:lang w:val="es-ES"/>
        </w:rPr>
        <w:t>problema</w:t>
      </w:r>
      <w:r w:rsidRPr="009F2EF2">
        <w:rPr>
          <w:rFonts w:ascii="Arial" w:hAnsi="Arial" w:cs="Arial"/>
          <w:color w:val="000000"/>
        </w:rPr>
        <w:t xml:space="preserve"> dentro de [estimated time </w:t>
      </w:r>
      <w:proofErr w:type="gramStart"/>
      <w:r w:rsidRPr="009F2EF2">
        <w:rPr>
          <w:rFonts w:ascii="Arial" w:hAnsi="Arial" w:cs="Arial"/>
          <w:color w:val="000000"/>
        </w:rPr>
        <w:t>frame</w:t>
      </w:r>
      <w:proofErr w:type="gramEnd"/>
      <w:r w:rsidRPr="009F2EF2">
        <w:rPr>
          <w:rFonts w:ascii="Arial" w:hAnsi="Arial" w:cs="Arial"/>
          <w:color w:val="000000"/>
        </w:rPr>
        <w:t>].</w:t>
      </w:r>
    </w:p>
    <w:p w14:paraId="10243164" w14:textId="77777777" w:rsidR="009F2EF2" w:rsidRPr="009F2EF2" w:rsidRDefault="009F2EF2" w:rsidP="009F2EF2">
      <w:pPr>
        <w:tabs>
          <w:tab w:val="left" w:pos="4140"/>
        </w:tabs>
        <w:spacing w:after="240"/>
        <w:rPr>
          <w:rFonts w:ascii="Arial" w:hAnsi="Arial" w:cs="Arial"/>
          <w:color w:val="000000"/>
        </w:rPr>
      </w:pPr>
      <w:r w:rsidRPr="009F2EF2">
        <w:rPr>
          <w:rFonts w:ascii="Arial" w:hAnsi="Arial" w:cs="Arial"/>
          <w:color w:val="000000"/>
        </w:rPr>
        <w:t xml:space="preserve">Para </w:t>
      </w:r>
      <w:proofErr w:type="spellStart"/>
      <w:r w:rsidRPr="009F2EF2">
        <w:rPr>
          <w:rFonts w:ascii="Arial" w:hAnsi="Arial" w:cs="Arial"/>
          <w:color w:val="000000"/>
        </w:rPr>
        <w:t>más</w:t>
      </w:r>
      <w:proofErr w:type="spellEnd"/>
      <w:r w:rsidRPr="009F2EF2">
        <w:rPr>
          <w:rFonts w:ascii="Arial" w:hAnsi="Arial" w:cs="Arial"/>
          <w:color w:val="000000"/>
        </w:rPr>
        <w:t xml:space="preserve"> </w:t>
      </w:r>
      <w:proofErr w:type="spellStart"/>
      <w:r w:rsidRPr="009F2EF2">
        <w:rPr>
          <w:rFonts w:ascii="Arial" w:hAnsi="Arial" w:cs="Arial"/>
          <w:color w:val="000000"/>
        </w:rPr>
        <w:t>información</w:t>
      </w:r>
      <w:proofErr w:type="spellEnd"/>
      <w:r w:rsidRPr="009F2EF2">
        <w:rPr>
          <w:rFonts w:ascii="Arial" w:hAnsi="Arial" w:cs="Arial"/>
          <w:color w:val="000000"/>
        </w:rPr>
        <w:t xml:space="preserve">, por favor </w:t>
      </w:r>
      <w:proofErr w:type="spellStart"/>
      <w:r w:rsidRPr="009F2EF2">
        <w:rPr>
          <w:rFonts w:ascii="Arial" w:hAnsi="Arial" w:cs="Arial"/>
          <w:color w:val="000000"/>
        </w:rPr>
        <w:t>contacte</w:t>
      </w:r>
      <w:proofErr w:type="spellEnd"/>
      <w:r w:rsidRPr="009F2EF2">
        <w:rPr>
          <w:rFonts w:ascii="Arial" w:hAnsi="Arial" w:cs="Arial"/>
          <w:color w:val="000000"/>
        </w:rPr>
        <w:t xml:space="preserve"> a [name of contact] al [phone number] o [mailing address].</w:t>
      </w:r>
    </w:p>
    <w:p w14:paraId="57878AD0" w14:textId="77777777" w:rsidR="009F2EF2" w:rsidRPr="009F2EF2" w:rsidRDefault="009F2EF2" w:rsidP="009F2EF2">
      <w:pPr>
        <w:tabs>
          <w:tab w:val="left" w:pos="4140"/>
        </w:tabs>
        <w:spacing w:after="240"/>
        <w:rPr>
          <w:rFonts w:ascii="Arial" w:hAnsi="Arial" w:cs="Arial"/>
          <w:i/>
          <w:iCs/>
          <w:color w:val="000000"/>
          <w:lang w:val="es-ES"/>
        </w:rPr>
      </w:pPr>
      <w:r w:rsidRPr="009F2EF2">
        <w:rPr>
          <w:rFonts w:ascii="Arial" w:hAnsi="Arial" w:cs="Arial"/>
          <w:i/>
          <w:iCs/>
          <w:color w:val="000000"/>
          <w:lang w:val="es-ES"/>
        </w:rPr>
        <w:t xml:space="preserve">Por favor comparta esta información con todas las demás personas que tomen de esta agua, especialmente aquellos que no hayan recibido </w:t>
      </w:r>
      <w:proofErr w:type="gramStart"/>
      <w:r w:rsidRPr="009F2EF2">
        <w:rPr>
          <w:rFonts w:ascii="Arial" w:hAnsi="Arial" w:cs="Arial"/>
          <w:i/>
          <w:iCs/>
          <w:color w:val="000000"/>
          <w:lang w:val="es-ES"/>
        </w:rPr>
        <w:t>éste</w:t>
      </w:r>
      <w:proofErr w:type="gramEnd"/>
      <w:r w:rsidRPr="009F2EF2">
        <w:rPr>
          <w:rFonts w:ascii="Arial" w:hAnsi="Arial" w:cs="Arial"/>
          <w:i/>
          <w:iCs/>
          <w:color w:val="000000"/>
          <w:lang w:val="es-ES"/>
        </w:rPr>
        <w:t xml:space="preserve"> aviso directamente (por ejemplo, las personas en apartamentos, asilos, escuelas, y negocios). Puede hacerlo poniendo este aviso en un lugar público o distribuyendo copias en persona o por correo. </w:t>
      </w:r>
    </w:p>
    <w:p w14:paraId="7BAF30A2" w14:textId="77777777" w:rsidR="00BE0039" w:rsidRDefault="00BE0039" w:rsidP="009F2EF2">
      <w:pPr>
        <w:tabs>
          <w:tab w:val="left" w:pos="4140"/>
        </w:tabs>
        <w:spacing w:after="240"/>
        <w:rPr>
          <w:rFonts w:ascii="Arial" w:hAnsi="Arial" w:cs="Arial"/>
          <w:i/>
          <w:color w:val="000000"/>
        </w:rPr>
      </w:pPr>
    </w:p>
    <w:p w14:paraId="477AFA2B" w14:textId="321C1DC7" w:rsidR="009F2EF2" w:rsidRPr="009F2EF2" w:rsidRDefault="009F2EF2" w:rsidP="009F2EF2">
      <w:pPr>
        <w:tabs>
          <w:tab w:val="left" w:pos="4140"/>
        </w:tabs>
        <w:spacing w:after="240"/>
        <w:rPr>
          <w:rFonts w:ascii="Arial" w:hAnsi="Arial" w:cs="Arial"/>
          <w:iCs/>
          <w:color w:val="000000"/>
        </w:rPr>
      </w:pPr>
      <w:proofErr w:type="gramStart"/>
      <w:r w:rsidRPr="009F2EF2">
        <w:rPr>
          <w:rFonts w:ascii="Arial" w:hAnsi="Arial" w:cs="Arial"/>
          <w:i/>
          <w:color w:val="000000"/>
        </w:rPr>
        <w:lastRenderedPageBreak/>
        <w:t>.</w:t>
      </w:r>
      <w:r w:rsidRPr="009F2EF2">
        <w:rPr>
          <w:rFonts w:ascii="Arial" w:hAnsi="Arial" w:cs="Arial"/>
          <w:b/>
          <w:bCs/>
          <w:color w:val="000000"/>
          <w:lang w:val="es-ES"/>
        </w:rPr>
        <w:t>Requisitos</w:t>
      </w:r>
      <w:proofErr w:type="gramEnd"/>
      <w:r w:rsidRPr="009F2EF2">
        <w:rPr>
          <w:rFonts w:ascii="Arial" w:hAnsi="Arial" w:cs="Arial"/>
          <w:b/>
          <w:bCs/>
          <w:color w:val="000000"/>
          <w:lang w:val="es-ES"/>
        </w:rPr>
        <w:t xml:space="preserve"> de Notificación Secundaria</w:t>
      </w:r>
      <w:r w:rsidRPr="009F2EF2">
        <w:rPr>
          <w:rFonts w:ascii="Arial" w:hAnsi="Arial" w:cs="Arial"/>
          <w:color w:val="000000"/>
          <w:lang w:val="es-ES"/>
        </w:rPr>
        <w:t xml:space="preserve"> </w:t>
      </w:r>
    </w:p>
    <w:p w14:paraId="416566E1" w14:textId="77777777" w:rsidR="009F2EF2" w:rsidRPr="009F2EF2" w:rsidRDefault="009F2EF2" w:rsidP="009F2EF2">
      <w:pPr>
        <w:tabs>
          <w:tab w:val="left" w:pos="4140"/>
        </w:tabs>
        <w:spacing w:after="240"/>
        <w:rPr>
          <w:rFonts w:ascii="Arial" w:hAnsi="Arial" w:cs="Arial"/>
          <w:color w:val="000000"/>
          <w:lang w:val="es-ES"/>
        </w:rPr>
      </w:pPr>
      <w:r w:rsidRPr="009F2EF2">
        <w:rPr>
          <w:rFonts w:ascii="Arial" w:hAnsi="Arial" w:cs="Arial"/>
          <w:color w:val="000000"/>
          <w:lang w:val="es-ES"/>
        </w:rPr>
        <w:t>Al recibir la notificación de alguien que opere un sistema de agua público, se debe dar la siguiente notificación dentro de 10 días conforme a la Sección 116450(g) del Código de Salud y Seguridad:</w:t>
      </w:r>
    </w:p>
    <w:p w14:paraId="6A28A738" w14:textId="77777777" w:rsidR="009F2EF2" w:rsidRPr="009F2EF2" w:rsidRDefault="009F2EF2" w:rsidP="009F2EF2">
      <w:pPr>
        <w:tabs>
          <w:tab w:val="left" w:pos="4140"/>
        </w:tabs>
        <w:spacing w:after="240"/>
        <w:rPr>
          <w:rFonts w:ascii="Arial" w:hAnsi="Arial" w:cs="Arial"/>
          <w:color w:val="000000"/>
        </w:rPr>
      </w:pPr>
    </w:p>
    <w:p w14:paraId="34A3F53F" w14:textId="77777777" w:rsidR="009F2EF2" w:rsidRPr="009F2EF2" w:rsidRDefault="009F2EF2" w:rsidP="009F2EF2">
      <w:pPr>
        <w:numPr>
          <w:ilvl w:val="0"/>
          <w:numId w:val="8"/>
        </w:numPr>
        <w:tabs>
          <w:tab w:val="left" w:pos="4140"/>
        </w:tabs>
        <w:spacing w:after="240"/>
        <w:rPr>
          <w:rFonts w:ascii="Arial" w:hAnsi="Arial" w:cs="Arial"/>
          <w:color w:val="000000"/>
          <w:lang w:val="es-ES"/>
        </w:rPr>
      </w:pPr>
      <w:r w:rsidRPr="009F2EF2">
        <w:rPr>
          <w:rFonts w:ascii="Arial" w:hAnsi="Arial" w:cs="Arial"/>
          <w:color w:val="000000"/>
          <w:lang w:val="es-ES"/>
        </w:rPr>
        <w:t xml:space="preserve">ESCUELAS: Deben notificar a los empleados de la escuela, estudiantes, y a los padres (si los estudiantes son menores). </w:t>
      </w:r>
    </w:p>
    <w:p w14:paraId="11044CEE" w14:textId="77777777" w:rsidR="009F2EF2" w:rsidRPr="009F2EF2" w:rsidRDefault="009F2EF2" w:rsidP="009F2EF2">
      <w:pPr>
        <w:tabs>
          <w:tab w:val="left" w:pos="4140"/>
        </w:tabs>
        <w:spacing w:after="240"/>
        <w:rPr>
          <w:rFonts w:ascii="Arial" w:hAnsi="Arial" w:cs="Arial"/>
          <w:color w:val="000000"/>
          <w:lang w:val="es-ES"/>
        </w:rPr>
      </w:pPr>
    </w:p>
    <w:p w14:paraId="6D07EE2C" w14:textId="77777777" w:rsidR="009F2EF2" w:rsidRPr="009F2EF2" w:rsidRDefault="009F2EF2" w:rsidP="009F2EF2">
      <w:pPr>
        <w:numPr>
          <w:ilvl w:val="0"/>
          <w:numId w:val="8"/>
        </w:numPr>
        <w:tabs>
          <w:tab w:val="left" w:pos="4140"/>
        </w:tabs>
        <w:spacing w:after="240"/>
        <w:rPr>
          <w:rFonts w:ascii="Arial" w:hAnsi="Arial" w:cs="Arial"/>
          <w:color w:val="000000"/>
          <w:lang w:val="es-ES"/>
        </w:rPr>
      </w:pPr>
      <w:r w:rsidRPr="009F2EF2">
        <w:rPr>
          <w:rFonts w:ascii="Arial" w:hAnsi="Arial" w:cs="Arial"/>
          <w:color w:val="000000"/>
          <w:lang w:val="es-ES"/>
        </w:rPr>
        <w:t xml:space="preserve">DUEÑOS O GERENTES DE PROPIEDAD PARA ALQUILER RESIDENCIAL (incluyendo asilos e instituciones de cuidado): Deben notificar a sus inquilinos. </w:t>
      </w:r>
    </w:p>
    <w:p w14:paraId="6448F229" w14:textId="77777777" w:rsidR="009F2EF2" w:rsidRPr="009F2EF2" w:rsidRDefault="009F2EF2" w:rsidP="009F2EF2">
      <w:pPr>
        <w:tabs>
          <w:tab w:val="left" w:pos="4140"/>
        </w:tabs>
        <w:spacing w:after="240"/>
        <w:rPr>
          <w:rFonts w:ascii="Arial" w:hAnsi="Arial" w:cs="Arial"/>
          <w:color w:val="000000"/>
          <w:lang w:val="es-ES"/>
        </w:rPr>
      </w:pPr>
    </w:p>
    <w:p w14:paraId="5D7F098D" w14:textId="77777777" w:rsidR="009F2EF2" w:rsidRPr="009F2EF2" w:rsidRDefault="009F2EF2" w:rsidP="009F2EF2">
      <w:pPr>
        <w:numPr>
          <w:ilvl w:val="0"/>
          <w:numId w:val="8"/>
        </w:numPr>
        <w:tabs>
          <w:tab w:val="left" w:pos="4140"/>
        </w:tabs>
        <w:spacing w:after="240"/>
        <w:rPr>
          <w:rFonts w:ascii="Arial" w:hAnsi="Arial" w:cs="Arial"/>
          <w:color w:val="000000"/>
        </w:rPr>
      </w:pPr>
      <w:r w:rsidRPr="009F2EF2">
        <w:rPr>
          <w:rFonts w:ascii="Arial" w:hAnsi="Arial" w:cs="Arial"/>
          <w:color w:val="000000"/>
          <w:lang w:val="es-ES"/>
        </w:rPr>
        <w:t xml:space="preserve">DUEÑOS DE PROPIEDAD DE NEGOCIOS, GERENTES, U OPERADORES: Deben notificar a los empleados de los negocios situados en la propiedad. </w:t>
      </w:r>
    </w:p>
    <w:p w14:paraId="6D9E4D52" w14:textId="77777777" w:rsidR="009F2EF2" w:rsidRPr="009F2EF2" w:rsidRDefault="009F2EF2" w:rsidP="009F2EF2">
      <w:pPr>
        <w:tabs>
          <w:tab w:val="left" w:pos="4140"/>
        </w:tabs>
        <w:spacing w:after="240"/>
        <w:rPr>
          <w:rFonts w:ascii="Arial" w:hAnsi="Arial" w:cs="Arial"/>
          <w:color w:val="000000"/>
          <w:lang w:val="es-ES"/>
        </w:rPr>
      </w:pPr>
    </w:p>
    <w:p w14:paraId="6D094097" w14:textId="77777777" w:rsidR="009F2EF2" w:rsidRPr="009F2EF2" w:rsidRDefault="009F2EF2" w:rsidP="009F2EF2">
      <w:pPr>
        <w:tabs>
          <w:tab w:val="left" w:pos="4140"/>
        </w:tabs>
        <w:spacing w:after="240"/>
        <w:rPr>
          <w:rFonts w:ascii="Arial" w:hAnsi="Arial" w:cs="Arial"/>
          <w:color w:val="000000"/>
        </w:rPr>
      </w:pPr>
      <w:r w:rsidRPr="009F2EF2">
        <w:rPr>
          <w:rFonts w:ascii="Arial" w:hAnsi="Arial" w:cs="Arial"/>
          <w:color w:val="000000"/>
          <w:lang w:val="es-ES"/>
        </w:rPr>
        <w:t>Este aviso es enviado por</w:t>
      </w:r>
      <w:r w:rsidRPr="009F2EF2">
        <w:rPr>
          <w:rFonts w:ascii="Arial" w:hAnsi="Arial" w:cs="Arial"/>
          <w:color w:val="000000"/>
        </w:rPr>
        <w:t xml:space="preserve"> </w:t>
      </w:r>
      <w:r w:rsidRPr="009F2EF2">
        <w:rPr>
          <w:rFonts w:ascii="Arial" w:hAnsi="Arial" w:cs="Arial"/>
          <w:color w:val="0000FF"/>
        </w:rPr>
        <w:t>[system]</w:t>
      </w:r>
      <w:r w:rsidRPr="009F2EF2">
        <w:rPr>
          <w:rFonts w:ascii="Arial" w:hAnsi="Arial" w:cs="Arial"/>
          <w:color w:val="000000"/>
        </w:rPr>
        <w:t>.</w:t>
      </w:r>
    </w:p>
    <w:p w14:paraId="16FFE029" w14:textId="13B81063" w:rsidR="009F2EF2" w:rsidRPr="009F2EF2" w:rsidRDefault="009F2EF2" w:rsidP="009F2EF2">
      <w:pPr>
        <w:tabs>
          <w:tab w:val="left" w:pos="4140"/>
        </w:tabs>
        <w:spacing w:after="240"/>
        <w:rPr>
          <w:rFonts w:ascii="Arial" w:hAnsi="Arial" w:cs="Arial"/>
          <w:color w:val="000000"/>
        </w:rPr>
      </w:pPr>
      <w:r w:rsidRPr="009F2EF2">
        <w:rPr>
          <w:rFonts w:ascii="Arial" w:hAnsi="Arial" w:cs="Arial"/>
          <w:color w:val="000000"/>
          <w:lang w:val="es-ES"/>
        </w:rPr>
        <w:t>Núm. de Identificación del Sistema Estatal de Agua</w:t>
      </w:r>
      <w:r w:rsidRPr="009F2EF2">
        <w:rPr>
          <w:rFonts w:ascii="Arial" w:hAnsi="Arial" w:cs="Arial"/>
          <w:color w:val="000000"/>
        </w:rPr>
        <w:t xml:space="preserve">: </w:t>
      </w:r>
      <w:r w:rsidR="008A5729" w:rsidRPr="00A5252A">
        <w:rPr>
          <w:rFonts w:ascii="Arial" w:hAnsi="Arial" w:cs="Arial"/>
          <w:color w:val="0000FF"/>
        </w:rPr>
        <w:t>[Insert water system number]</w:t>
      </w:r>
      <w:r w:rsidR="008A5729" w:rsidRPr="00A5252A">
        <w:rPr>
          <w:rFonts w:ascii="Arial" w:hAnsi="Arial" w:cs="Arial"/>
          <w:color w:val="000000"/>
        </w:rPr>
        <w:t>.</w:t>
      </w:r>
    </w:p>
    <w:p w14:paraId="71474FBF" w14:textId="083B7F28" w:rsidR="009F2EF2" w:rsidRPr="009F2EF2" w:rsidRDefault="009F2EF2" w:rsidP="009F2EF2">
      <w:pPr>
        <w:tabs>
          <w:tab w:val="left" w:pos="4140"/>
        </w:tabs>
        <w:spacing w:after="240"/>
        <w:rPr>
          <w:rFonts w:ascii="Arial" w:hAnsi="Arial" w:cs="Arial"/>
          <w:color w:val="000000"/>
        </w:rPr>
      </w:pPr>
      <w:r w:rsidRPr="009F2EF2">
        <w:rPr>
          <w:rFonts w:ascii="Arial" w:hAnsi="Arial" w:cs="Arial"/>
          <w:color w:val="000000"/>
          <w:lang w:val="es-ES"/>
        </w:rPr>
        <w:t>Fecha de distribución</w:t>
      </w:r>
      <w:r w:rsidRPr="009F2EF2">
        <w:rPr>
          <w:rFonts w:ascii="Arial" w:hAnsi="Arial" w:cs="Arial"/>
          <w:color w:val="000000"/>
        </w:rPr>
        <w:t xml:space="preserve">: </w:t>
      </w:r>
      <w:r w:rsidR="008A5729" w:rsidRPr="00A5252A">
        <w:rPr>
          <w:rFonts w:ascii="Arial" w:hAnsi="Arial" w:cs="Arial"/>
          <w:color w:val="0000FF"/>
        </w:rPr>
        <w:t>[Insert date the notice is distributed]</w:t>
      </w:r>
      <w:r w:rsidR="008A5729" w:rsidRPr="00A5252A">
        <w:rPr>
          <w:rFonts w:ascii="Arial" w:hAnsi="Arial" w:cs="Arial"/>
          <w:color w:val="000000"/>
        </w:rPr>
        <w:t>.</w:t>
      </w:r>
    </w:p>
    <w:p w14:paraId="3D8E870F" w14:textId="77777777" w:rsidR="009F2EF2" w:rsidRPr="00A5252A" w:rsidRDefault="009F2EF2" w:rsidP="00A5252A">
      <w:pPr>
        <w:tabs>
          <w:tab w:val="left" w:pos="4140"/>
        </w:tabs>
        <w:spacing w:after="240"/>
        <w:rPr>
          <w:rFonts w:ascii="Arial" w:hAnsi="Arial" w:cs="Arial"/>
          <w:color w:val="000000"/>
        </w:rPr>
      </w:pPr>
    </w:p>
    <w:sectPr w:rsidR="009F2EF2" w:rsidRPr="00A525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CEABF" w14:textId="77777777" w:rsidR="009307BA" w:rsidRDefault="009307BA">
      <w:r>
        <w:separator/>
      </w:r>
    </w:p>
  </w:endnote>
  <w:endnote w:type="continuationSeparator" w:id="0">
    <w:p w14:paraId="2ECAE629" w14:textId="77777777" w:rsidR="009307BA" w:rsidRDefault="00930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74463" w14:textId="77777777" w:rsidR="004F09FD" w:rsidRPr="00D05EC7" w:rsidRDefault="00321A63">
    <w:pPr>
      <w:pStyle w:val="Footer"/>
      <w:tabs>
        <w:tab w:val="clear" w:pos="4320"/>
        <w:tab w:val="clear" w:pos="8640"/>
        <w:tab w:val="right" w:pos="9360"/>
      </w:tabs>
      <w:rPr>
        <w:rFonts w:ascii="Arial" w:hAnsi="Arial" w:cs="Arial"/>
        <w:i/>
        <w:iCs/>
        <w:szCs w:val="32"/>
      </w:rPr>
    </w:pPr>
    <w:r w:rsidRPr="00D05EC7">
      <w:rPr>
        <w:rFonts w:ascii="Arial" w:hAnsi="Arial" w:cs="Arial"/>
        <w:i/>
        <w:iCs/>
        <w:szCs w:val="32"/>
      </w:rPr>
      <w:t>State Water Resources Control Board</w:t>
    </w:r>
    <w:r w:rsidR="004F09FD" w:rsidRPr="00D05EC7">
      <w:rPr>
        <w:rFonts w:ascii="Arial" w:hAnsi="Arial" w:cs="Arial"/>
        <w:i/>
        <w:iCs/>
        <w:szCs w:val="32"/>
      </w:rPr>
      <w:tab/>
    </w:r>
    <w:r w:rsidRPr="00D05EC7">
      <w:rPr>
        <w:rFonts w:ascii="Arial" w:hAnsi="Arial" w:cs="Arial"/>
        <w:i/>
        <w:iCs/>
        <w:szCs w:val="32"/>
      </w:rPr>
      <w:t>August 2</w:t>
    </w:r>
    <w:r w:rsidR="00CD593B" w:rsidRPr="00D05EC7">
      <w:rPr>
        <w:rFonts w:ascii="Arial" w:hAnsi="Arial" w:cs="Arial"/>
        <w:i/>
        <w:iCs/>
        <w:szCs w:val="32"/>
      </w:rPr>
      <w:t>8</w:t>
    </w:r>
    <w:r w:rsidRPr="00D05EC7">
      <w:rPr>
        <w:rFonts w:ascii="Arial" w:hAnsi="Arial" w:cs="Arial"/>
        <w:i/>
        <w:iCs/>
        <w:szCs w:val="32"/>
      </w:rPr>
      <w: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064C4" w14:textId="77777777" w:rsidR="009307BA" w:rsidRDefault="009307BA">
      <w:r>
        <w:separator/>
      </w:r>
    </w:p>
  </w:footnote>
  <w:footnote w:type="continuationSeparator" w:id="0">
    <w:p w14:paraId="3916D2D0" w14:textId="77777777" w:rsidR="009307BA" w:rsidRDefault="00930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7DA4"/>
    <w:multiLevelType w:val="hybridMultilevel"/>
    <w:tmpl w:val="522CF1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716BC"/>
    <w:multiLevelType w:val="hybridMultilevel"/>
    <w:tmpl w:val="D1646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571F"/>
    <w:multiLevelType w:val="hybridMultilevel"/>
    <w:tmpl w:val="BE0E9C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92ACD"/>
    <w:multiLevelType w:val="hybridMultilevel"/>
    <w:tmpl w:val="522C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50EE5"/>
    <w:multiLevelType w:val="hybridMultilevel"/>
    <w:tmpl w:val="3204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C77A9"/>
    <w:multiLevelType w:val="hybridMultilevel"/>
    <w:tmpl w:val="BE0E9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5"/>
  </w:num>
  <w:num w:numId="6">
    <w:abstractNumId w:val="2"/>
  </w:num>
  <w:num w:numId="7">
    <w:abstractNumId w:val="0"/>
  </w:num>
  <w:num w:numId="8">
    <w:abstractNumId w:val="4"/>
  </w:num>
  <w:num w:numId="9">
    <w:abstractNumId w:val="11"/>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34"/>
    <w:rsid w:val="0004019A"/>
    <w:rsid w:val="000C2200"/>
    <w:rsid w:val="00111DDE"/>
    <w:rsid w:val="00181334"/>
    <w:rsid w:val="00305C3C"/>
    <w:rsid w:val="00321A63"/>
    <w:rsid w:val="003D3E7A"/>
    <w:rsid w:val="00485868"/>
    <w:rsid w:val="004C4836"/>
    <w:rsid w:val="004F09FD"/>
    <w:rsid w:val="00533D57"/>
    <w:rsid w:val="007410F4"/>
    <w:rsid w:val="00787B9F"/>
    <w:rsid w:val="007A4037"/>
    <w:rsid w:val="007E534E"/>
    <w:rsid w:val="00856828"/>
    <w:rsid w:val="0086004E"/>
    <w:rsid w:val="008A5729"/>
    <w:rsid w:val="008F30C9"/>
    <w:rsid w:val="009307BA"/>
    <w:rsid w:val="009F2EF2"/>
    <w:rsid w:val="00A24185"/>
    <w:rsid w:val="00A5252A"/>
    <w:rsid w:val="00AE3821"/>
    <w:rsid w:val="00B00367"/>
    <w:rsid w:val="00B342D6"/>
    <w:rsid w:val="00BA6AA1"/>
    <w:rsid w:val="00BE0039"/>
    <w:rsid w:val="00C66815"/>
    <w:rsid w:val="00CA05DD"/>
    <w:rsid w:val="00CD593B"/>
    <w:rsid w:val="00D05EC7"/>
    <w:rsid w:val="00D5266B"/>
    <w:rsid w:val="00E44E6A"/>
    <w:rsid w:val="00E72168"/>
    <w:rsid w:val="00E96CC8"/>
    <w:rsid w:val="00F24EDD"/>
    <w:rsid w:val="00FC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0A908"/>
  <w15:chartTrackingRefBased/>
  <w15:docId w15:val="{62EE2F87-557B-4DB0-8642-88E16D7B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color w:val="000000"/>
      <w:sz w:val="20"/>
    </w:rPr>
  </w:style>
  <w:style w:type="paragraph" w:styleId="Heading2">
    <w:name w:val="heading 2"/>
    <w:basedOn w:val="Normal"/>
    <w:next w:val="Normal"/>
    <w:qFormat/>
    <w:pPr>
      <w:keepNext/>
      <w:spacing w:before="120" w:after="120"/>
      <w:jc w:val="center"/>
      <w:outlineLvl w:val="1"/>
    </w:pPr>
    <w:rPr>
      <w:rFonts w:ascii="Arial" w:hAnsi="Arial" w:cs="Arial"/>
      <w:b/>
      <w:color w:val="FFFFFF"/>
    </w:rPr>
  </w:style>
  <w:style w:type="paragraph" w:styleId="Heading3">
    <w:name w:val="heading 3"/>
    <w:basedOn w:val="Normal"/>
    <w:next w:val="Normal"/>
    <w:qFormat/>
    <w:pPr>
      <w:keepNext/>
      <w:spacing w:after="240"/>
      <w:outlineLvl w:val="2"/>
    </w:pPr>
    <w:rPr>
      <w:rFonts w:ascii="Arial" w:hAnsi="Arial" w:cs="Arial"/>
      <w:b/>
      <w:bCs/>
      <w:color w:val="000000"/>
    </w:rPr>
  </w:style>
  <w:style w:type="paragraph" w:styleId="Heading4">
    <w:name w:val="heading 4"/>
    <w:basedOn w:val="Normal"/>
    <w:next w:val="Normal"/>
    <w:qFormat/>
    <w:pPr>
      <w:keepNext/>
      <w:spacing w:after="240"/>
      <w:outlineLvl w:val="3"/>
    </w:pPr>
    <w:rPr>
      <w:rFonts w:ascii="Arial" w:hAnsi="Arial" w:cs="Arial"/>
      <w:color w:val="000000"/>
      <w:u w:val="single"/>
    </w:rPr>
  </w:style>
  <w:style w:type="paragraph" w:styleId="Heading5">
    <w:name w:val="heading 5"/>
    <w:basedOn w:val="Normal"/>
    <w:next w:val="Normal"/>
    <w:qFormat/>
    <w:pPr>
      <w:keepNext/>
      <w:spacing w:before="20" w:after="20"/>
      <w:jc w:val="center"/>
      <w:outlineLvl w:val="4"/>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Cs w:val="20"/>
    </w:rPr>
  </w:style>
  <w:style w:type="paragraph" w:customStyle="1" w:styleId="Level1">
    <w:name w:val="Level 1"/>
    <w:basedOn w:val="Normal"/>
    <w:pPr>
      <w:widowControl w:val="0"/>
      <w:ind w:left="720" w:hanging="720"/>
    </w:pPr>
    <w:rPr>
      <w:rFonts w:ascii="Arial" w:hAnsi="Arial"/>
      <w:snapToGrid w:val="0"/>
      <w:szCs w:val="20"/>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paragraph" w:styleId="Caption">
    <w:name w:val="caption"/>
    <w:basedOn w:val="Normal"/>
    <w:next w:val="Normal"/>
    <w:qFormat/>
    <w:pPr>
      <w:spacing w:before="240" w:after="240"/>
      <w:jc w:val="center"/>
    </w:pPr>
    <w:rPr>
      <w:rFonts w:ascii="Arial" w:hAnsi="Arial" w:cs="Arial"/>
      <w:b/>
      <w:color w:val="000000"/>
      <w:sz w:val="20"/>
    </w:rPr>
  </w:style>
  <w:style w:type="paragraph" w:styleId="BodyText">
    <w:name w:val="Body Text"/>
    <w:basedOn w:val="Normal"/>
    <w:pPr>
      <w:spacing w:after="240"/>
      <w:jc w:val="both"/>
    </w:pPr>
    <w:rPr>
      <w:rFonts w:ascii="Arial" w:hAnsi="Arial" w:cs="Arial"/>
      <w:color w:val="000000"/>
      <w:sz w:val="20"/>
    </w:rPr>
  </w:style>
  <w:style w:type="paragraph" w:styleId="BodyText2">
    <w:name w:val="Body Text 2"/>
    <w:basedOn w:val="Normal"/>
    <w:pPr>
      <w:spacing w:after="240"/>
    </w:pPr>
    <w:rPr>
      <w:rFonts w:ascii="Arial" w:hAnsi="Arial" w:cs="Arial"/>
      <w:color w:val="000000"/>
      <w:sz w:val="20"/>
    </w:rPr>
  </w:style>
  <w:style w:type="paragraph" w:styleId="BodyText3">
    <w:name w:val="Body Text 3"/>
    <w:basedOn w:val="Normal"/>
    <w:rPr>
      <w:rFonts w:ascii="Arial" w:hAnsi="Arial"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ascii="Arial" w:hAnsi="Arial" w:cs="Arial"/>
      <w:color w:val="000000"/>
      <w:sz w:val="20"/>
    </w:rPr>
  </w:style>
  <w:style w:type="paragraph" w:styleId="BalloonText">
    <w:name w:val="Balloon Text"/>
    <w:basedOn w:val="Normal"/>
    <w:semiHidden/>
    <w:rsid w:val="00181334"/>
    <w:rPr>
      <w:rFonts w:ascii="Tahoma" w:hAnsi="Tahoma" w:cs="Tahoma"/>
      <w:sz w:val="16"/>
      <w:szCs w:val="16"/>
    </w:rPr>
  </w:style>
  <w:style w:type="paragraph" w:styleId="ListParagraph">
    <w:name w:val="List Paragraph"/>
    <w:basedOn w:val="Normal"/>
    <w:uiPriority w:val="34"/>
    <w:qFormat/>
    <w:rsid w:val="00E96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1307</Words>
  <Characters>6845</Characters>
  <Application>Microsoft Office Word</Application>
  <DocSecurity>0</DocSecurity>
  <Lines>133</Lines>
  <Paragraphs>58</Paragraphs>
  <ScaleCrop>false</ScaleCrop>
  <HeadingPairs>
    <vt:vector size="2" baseType="variant">
      <vt:variant>
        <vt:lpstr>Title</vt:lpstr>
      </vt:variant>
      <vt:variant>
        <vt:i4>1</vt:i4>
      </vt:variant>
    </vt:vector>
  </HeadingPairs>
  <TitlesOfParts>
    <vt:vector size="1" baseType="lpstr">
      <vt:lpstr>Instructions for Arsenic Notice</vt:lpstr>
    </vt:vector>
  </TitlesOfParts>
  <Company>SWRCB</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Arsenic Notice Spanish</dc:title>
  <dc:subject>Instructions for Arsenic Notice Spanish</dc:subject>
  <dc:creator>RDU - SMW</dc:creator>
  <cp:keywords>Instructions; Arsenic; Notice; Spanish; drinking water</cp:keywords>
  <dc:description/>
  <cp:lastModifiedBy>Pimentel, David@Waterboards</cp:lastModifiedBy>
  <cp:revision>6</cp:revision>
  <cp:lastPrinted>2014-08-28T17:25:00Z</cp:lastPrinted>
  <dcterms:created xsi:type="dcterms:W3CDTF">2020-05-29T21:19:00Z</dcterms:created>
  <dcterms:modified xsi:type="dcterms:W3CDTF">2020-05-29T21:55:00Z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cation Type">
    <vt:lpwstr/>
  </property>
  <property fmtid="{D5CDD505-2E9C-101B-9397-08002B2CF9AE}" pid="5" name="PublishingContactName">
    <vt:lpwstr/>
  </property>
  <property fmtid="{D5CDD505-2E9C-101B-9397-08002B2CF9AE}" pid="6" name="Language">
    <vt:lpwstr>English</vt:lpwstr>
  </property>
  <property fmtid="{D5CDD505-2E9C-101B-9397-08002B2CF9AE}" pid="7" name="Topics">
    <vt:lpwstr/>
  </property>
  <property fmtid="{D5CDD505-2E9C-101B-9397-08002B2CF9AE}" pid="8" name="Abstract">
    <vt:lpwstr>Instructions for Arsenic Notice</vt:lpwstr>
  </property>
  <property fmtid="{D5CDD505-2E9C-101B-9397-08002B2CF9AE}" pid="9" name="ContentType">
    <vt:lpwstr>CDPH Document</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