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EF8A8" w14:textId="6138A876" w:rsidR="009B4CB9" w:rsidRPr="00F60844" w:rsidRDefault="009B4CB9">
      <w:pPr>
        <w:jc w:val="center"/>
        <w:rPr>
          <w:rFonts w:ascii="Arial" w:hAnsi="Arial" w:cs="Arial"/>
          <w:sz w:val="28"/>
        </w:rPr>
      </w:pPr>
      <w:r w:rsidRPr="00F60844">
        <w:rPr>
          <w:rFonts w:ascii="Arial" w:hAnsi="Arial" w:cs="Arial"/>
          <w:sz w:val="28"/>
        </w:rPr>
        <w:t>Detailed Procedu</w:t>
      </w:r>
      <w:r w:rsidR="00DF7DD5">
        <w:rPr>
          <w:rFonts w:ascii="Arial" w:hAnsi="Arial" w:cs="Arial"/>
          <w:sz w:val="28"/>
        </w:rPr>
        <w:t>res</w:t>
      </w:r>
    </w:p>
    <w:p w14:paraId="67361AE6" w14:textId="77777777" w:rsidR="009B4CB9" w:rsidRPr="00F60844" w:rsidRDefault="009B4CB9">
      <w:pPr>
        <w:rPr>
          <w:rFonts w:ascii="Arial" w:hAnsi="Arial" w:cs="Arial"/>
          <w:sz w:val="24"/>
        </w:rPr>
      </w:pPr>
    </w:p>
    <w:p w14:paraId="21B2C98A" w14:textId="77777777" w:rsidR="009B4CB9" w:rsidRPr="00F60844" w:rsidRDefault="009B4CB9">
      <w:pPr>
        <w:rPr>
          <w:rFonts w:ascii="Arial" w:hAnsi="Arial" w:cs="Arial"/>
          <w:sz w:val="24"/>
        </w:rPr>
      </w:pPr>
      <w:r w:rsidRPr="00F60844">
        <w:rPr>
          <w:rFonts w:ascii="Arial" w:hAnsi="Arial" w:cs="Arial"/>
          <w:sz w:val="24"/>
        </w:rPr>
        <w:t>Storage tank cleaning procedure:</w:t>
      </w:r>
    </w:p>
    <w:p w14:paraId="62EA80C2" w14:textId="77777777" w:rsidR="009B4CB9" w:rsidRPr="00F60844" w:rsidRDefault="009B4CB9">
      <w:pPr>
        <w:rPr>
          <w:rFonts w:ascii="Arial" w:hAnsi="Arial" w:cs="Arial"/>
          <w:sz w:val="24"/>
        </w:rPr>
      </w:pPr>
      <w:r w:rsidRPr="00F60844">
        <w:rPr>
          <w:rFonts w:ascii="Arial" w:hAnsi="Arial" w:cs="Arial"/>
          <w:sz w:val="24"/>
        </w:rPr>
        <w:tab/>
        <w:t xml:space="preserve">The sediment shall be drained every </w:t>
      </w:r>
      <w:r w:rsidRPr="00F60844">
        <w:rPr>
          <w:rFonts w:ascii="Arial" w:hAnsi="Arial" w:cs="Arial"/>
          <w:i/>
          <w:iCs/>
          <w:sz w:val="24"/>
        </w:rPr>
        <w:t>four months</w:t>
      </w:r>
      <w:r w:rsidRPr="00F60844">
        <w:rPr>
          <w:rFonts w:ascii="Arial" w:hAnsi="Arial" w:cs="Arial"/>
          <w:sz w:val="24"/>
        </w:rPr>
        <w:t xml:space="preserve"> by opening the gate valve located at the base of the storage tank.  The water shall be discharged for at least</w:t>
      </w:r>
      <w:r w:rsidRPr="00F60844">
        <w:rPr>
          <w:rFonts w:ascii="Arial" w:hAnsi="Arial" w:cs="Arial"/>
          <w:i/>
          <w:iCs/>
          <w:sz w:val="24"/>
        </w:rPr>
        <w:t xml:space="preserve"> two full minutes</w:t>
      </w:r>
      <w:r w:rsidRPr="00F60844">
        <w:rPr>
          <w:rFonts w:ascii="Arial" w:hAnsi="Arial" w:cs="Arial"/>
          <w:sz w:val="24"/>
        </w:rPr>
        <w:t xml:space="preserve"> or until the water is clear and free of visible particles which ever is longer.  If the flushing takes more than </w:t>
      </w:r>
      <w:r w:rsidRPr="00F60844">
        <w:rPr>
          <w:rFonts w:ascii="Arial" w:hAnsi="Arial" w:cs="Arial"/>
          <w:i/>
          <w:iCs/>
          <w:sz w:val="24"/>
        </w:rPr>
        <w:t>fifteen minutes</w:t>
      </w:r>
      <w:r w:rsidRPr="00F60844">
        <w:rPr>
          <w:rFonts w:ascii="Arial" w:hAnsi="Arial" w:cs="Arial"/>
          <w:sz w:val="24"/>
        </w:rPr>
        <w:t>, then the storage tank shall be drained and cleaned in accordance with AWWA Standard C652-92.</w:t>
      </w:r>
    </w:p>
    <w:p w14:paraId="595A7335" w14:textId="77777777" w:rsidR="009B4CB9" w:rsidRPr="00F60844" w:rsidRDefault="009B4CB9">
      <w:pPr>
        <w:rPr>
          <w:rFonts w:ascii="Arial" w:hAnsi="Arial" w:cs="Arial"/>
          <w:sz w:val="24"/>
        </w:rPr>
      </w:pPr>
    </w:p>
    <w:p w14:paraId="7E02A532" w14:textId="2A2D7C34" w:rsidR="009B4CB9" w:rsidRPr="00F60844" w:rsidRDefault="009B4CB9">
      <w:pPr>
        <w:rPr>
          <w:rFonts w:ascii="Arial" w:hAnsi="Arial" w:cs="Arial"/>
          <w:sz w:val="24"/>
        </w:rPr>
      </w:pPr>
      <w:r w:rsidRPr="00F60844">
        <w:rPr>
          <w:rFonts w:ascii="Arial" w:hAnsi="Arial" w:cs="Arial"/>
          <w:sz w:val="24"/>
        </w:rPr>
        <w:t>Replacement of any system components shall be done following all applicable Standards and Guidance documents</w:t>
      </w:r>
      <w:r w:rsidR="00EB5A4A">
        <w:rPr>
          <w:rFonts w:ascii="Arial" w:hAnsi="Arial" w:cs="Arial"/>
          <w:sz w:val="24"/>
        </w:rPr>
        <w:t>.</w:t>
      </w:r>
      <w:r w:rsidRPr="00F60844">
        <w:rPr>
          <w:rFonts w:ascii="Arial" w:hAnsi="Arial" w:cs="Arial"/>
          <w:sz w:val="24"/>
        </w:rPr>
        <w:t xml:space="preserve">  </w:t>
      </w:r>
    </w:p>
    <w:sectPr w:rsidR="009B4CB9" w:rsidRPr="00F608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EC"/>
    <w:rsid w:val="00216BCA"/>
    <w:rsid w:val="0026669A"/>
    <w:rsid w:val="009B4CB9"/>
    <w:rsid w:val="00BC31EC"/>
    <w:rsid w:val="00DF7DD5"/>
    <w:rsid w:val="00E71401"/>
    <w:rsid w:val="00EB5A4A"/>
    <w:rsid w:val="00F6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B99A6"/>
  <w15:chartTrackingRefBased/>
  <w15:docId w15:val="{84F29345-F294-4221-8149-41CD6F6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Detailed Procedures</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AA0A8-8F4A-4020-9A4D-AB84C023556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BCD99475-D2DA-4CF5-89DF-137B0C2F18C9}">
  <ds:schemaRefs>
    <ds:schemaRef ds:uri="http://schemas.microsoft.com/office/2006/metadata/longProperties"/>
  </ds:schemaRefs>
</ds:datastoreItem>
</file>

<file path=customXml/itemProps3.xml><?xml version="1.0" encoding="utf-8"?>
<ds:datastoreItem xmlns:ds="http://schemas.openxmlformats.org/officeDocument/2006/customXml" ds:itemID="{8327621F-D885-40F6-A7ED-5B71E66B7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92B380-CE88-4BB0-A5D7-0BF69454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476</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Detailed Procedures</vt:lpstr>
    </vt:vector>
  </TitlesOfParts>
  <Company>dhs drinking water</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Procedures</dc:title>
  <dc:subject>Detailed Procedures</dc:subject>
  <dc:creator>Lita Arcana</dc:creator>
  <cp:keywords>Storage Tank Cleaning, Example; Detailed Proc</cp:keywords>
  <dc:description/>
  <cp:lastModifiedBy>Pimentel, David@Waterboards</cp:lastModifiedBy>
  <cp:revision>6</cp:revision>
  <cp:lastPrinted>2001-05-18T19:32:00Z</cp:lastPrinted>
  <dcterms:created xsi:type="dcterms:W3CDTF">2020-06-19T23:16:00Z</dcterms:created>
  <dcterms:modified xsi:type="dcterms:W3CDTF">2020-06-24T19:58:00Z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