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668D" w14:textId="77777777" w:rsidR="00CF41C5" w:rsidRDefault="00CF41C5" w:rsidP="00CF41C5">
      <w:pPr>
        <w:pStyle w:val="Heading1"/>
      </w:pPr>
      <w:r>
        <w:t>1. Purpose and governing principle</w:t>
      </w:r>
    </w:p>
    <w:p w14:paraId="1A31FB5A" w14:textId="44A18DD2" w:rsidR="00CF41C5" w:rsidRDefault="00CF41C5" w:rsidP="00CF41C5">
      <w:r>
        <w:rPr>
          <w:b/>
        </w:rPr>
        <w:t xml:space="preserve">Purpose: </w:t>
      </w:r>
      <w:r>
        <w:t>This framework proposes a cGMP style tool to determine the minimum level of review, qualification, validation, and oversight required before a laboratory uses a new AI-enabled tool.</w:t>
      </w:r>
    </w:p>
    <w:p w14:paraId="0A847428" w14:textId="033A03A1" w:rsidR="00CF41C5" w:rsidRDefault="00CF41C5" w:rsidP="00CF41C5">
      <w:r>
        <w:rPr>
          <w:b/>
        </w:rPr>
        <w:t xml:space="preserve">Core principle: </w:t>
      </w:r>
      <w:r>
        <w:rPr>
          <w:bCs/>
        </w:rPr>
        <w:t>The level and extent of</w:t>
      </w:r>
      <w:r>
        <w:rPr>
          <w:b/>
        </w:rPr>
        <w:t xml:space="preserve"> </w:t>
      </w:r>
      <w:r>
        <w:t>vetting increases with both the potential consequence of an incorrect output and the degree to which personnel or systems (e.g. Quality) rely on that output.</w:t>
      </w:r>
    </w:p>
    <w:p w14:paraId="1668C873" w14:textId="63A9F41A" w:rsidR="00CF41C5" w:rsidRDefault="00CF41C5" w:rsidP="00CF41C5">
      <w:pPr>
        <w:pStyle w:val="ListBullet"/>
        <w:tabs>
          <w:tab w:val="num" w:pos="360"/>
        </w:tabs>
        <w:spacing w:after="80"/>
        <w:ind w:left="540" w:hanging="271"/>
      </w:pPr>
      <w:r>
        <w:t xml:space="preserve">Score the stated intended use, </w:t>
      </w:r>
      <w:r w:rsidRPr="00CF41C5">
        <w:rPr>
          <w:i/>
          <w:iCs/>
          <w:u w:val="single"/>
        </w:rPr>
        <w:t>not the product category or vendor description</w:t>
      </w:r>
    </w:p>
    <w:p w14:paraId="4CDE93CE" w14:textId="0A0687A1" w:rsidR="00CF41C5" w:rsidRDefault="00CF41C5" w:rsidP="00CF41C5">
      <w:pPr>
        <w:pStyle w:val="ListBullet"/>
        <w:tabs>
          <w:tab w:val="num" w:pos="360"/>
        </w:tabs>
        <w:spacing w:after="80"/>
        <w:ind w:left="540" w:hanging="271"/>
      </w:pPr>
      <w:r>
        <w:t>Qualified personnel must verify the underlying evidence, not merely whether the AI response appears reasonable</w:t>
      </w:r>
    </w:p>
    <w:p w14:paraId="11D9303D" w14:textId="378DF179" w:rsidR="00CF41C5" w:rsidRDefault="00CF41C5" w:rsidP="00CF41C5">
      <w:pPr>
        <w:pStyle w:val="ListBullet"/>
        <w:tabs>
          <w:tab w:val="num" w:pos="360"/>
        </w:tabs>
        <w:spacing w:after="80"/>
        <w:ind w:left="540" w:hanging="271"/>
      </w:pPr>
      <w:r>
        <w:t>Human review does not lower the score unless it is independent, technically competent, documented where required, and capable of detecting the relevant failure</w:t>
      </w:r>
    </w:p>
    <w:p w14:paraId="541C44F0" w14:textId="77777777" w:rsidR="00CF41C5" w:rsidRDefault="00CF41C5" w:rsidP="00CF41C5">
      <w:pPr>
        <w:pStyle w:val="Heading1"/>
      </w:pPr>
      <w:r>
        <w:t>2. Severity score</w:t>
      </w:r>
    </w:p>
    <w:p w14:paraId="5B8D8E8B" w14:textId="3A1E6C4E" w:rsidR="00CF41C5" w:rsidRDefault="00CF41C5" w:rsidP="00CF41C5">
      <w:r>
        <w:t>Severity measures the credible worst-case impact if the AI output is wrong/biased or otherwise compromised</w:t>
      </w:r>
    </w:p>
    <w:tbl>
      <w:tblPr>
        <w:tblStyle w:val="TableGrid"/>
        <w:tblW w:w="9360" w:type="dxa"/>
        <w:jc w:val="center"/>
        <w:tblLayout w:type="fixed"/>
        <w:tblLook w:val="04A0" w:firstRow="1" w:lastRow="0" w:firstColumn="1" w:lastColumn="0" w:noHBand="0" w:noVBand="1"/>
      </w:tblPr>
      <w:tblGrid>
        <w:gridCol w:w="1500"/>
        <w:gridCol w:w="4260"/>
        <w:gridCol w:w="3600"/>
      </w:tblGrid>
      <w:tr w:rsidR="00CF41C5" w14:paraId="658E9246" w14:textId="77777777" w:rsidTr="00E672D8">
        <w:trPr>
          <w:cantSplit/>
          <w:tblHeader/>
          <w:jc w:val="center"/>
        </w:trPr>
        <w:tc>
          <w:tcPr>
            <w:tcW w:w="1500" w:type="dxa"/>
            <w:shd w:val="clear" w:color="auto" w:fill="E8EEF5"/>
            <w:tcMar>
              <w:top w:w="80" w:type="dxa"/>
              <w:left w:w="120" w:type="dxa"/>
              <w:bottom w:w="80" w:type="dxa"/>
              <w:right w:w="120" w:type="dxa"/>
            </w:tcMar>
            <w:vAlign w:val="center"/>
          </w:tcPr>
          <w:p w14:paraId="60A23ECA" w14:textId="77777777" w:rsidR="00CF41C5" w:rsidRDefault="00CF41C5" w:rsidP="00E672D8">
            <w:pPr>
              <w:pStyle w:val="TableText"/>
            </w:pPr>
            <w:r>
              <w:rPr>
                <w:b/>
                <w:color w:val="1F1F1F"/>
                <w:sz w:val="17"/>
              </w:rPr>
              <w:t>Score</w:t>
            </w:r>
          </w:p>
        </w:tc>
        <w:tc>
          <w:tcPr>
            <w:tcW w:w="4260" w:type="dxa"/>
            <w:shd w:val="clear" w:color="auto" w:fill="E8EEF5"/>
            <w:tcMar>
              <w:top w:w="80" w:type="dxa"/>
              <w:left w:w="120" w:type="dxa"/>
              <w:bottom w:w="80" w:type="dxa"/>
              <w:right w:w="120" w:type="dxa"/>
            </w:tcMar>
            <w:vAlign w:val="center"/>
          </w:tcPr>
          <w:p w14:paraId="4B4FB27C" w14:textId="77777777" w:rsidR="00CF41C5" w:rsidRDefault="00CF41C5" w:rsidP="00E672D8">
            <w:pPr>
              <w:pStyle w:val="TableText"/>
            </w:pPr>
            <w:r>
              <w:rPr>
                <w:b/>
                <w:color w:val="1F1F1F"/>
                <w:sz w:val="17"/>
              </w:rPr>
              <w:t>Potential impact</w:t>
            </w:r>
          </w:p>
        </w:tc>
        <w:tc>
          <w:tcPr>
            <w:tcW w:w="3600" w:type="dxa"/>
            <w:shd w:val="clear" w:color="auto" w:fill="E8EEF5"/>
            <w:tcMar>
              <w:top w:w="80" w:type="dxa"/>
              <w:left w:w="120" w:type="dxa"/>
              <w:bottom w:w="80" w:type="dxa"/>
              <w:right w:w="120" w:type="dxa"/>
            </w:tcMar>
            <w:vAlign w:val="center"/>
          </w:tcPr>
          <w:p w14:paraId="4B7F167D" w14:textId="77777777" w:rsidR="00CF41C5" w:rsidRDefault="00CF41C5" w:rsidP="00E672D8">
            <w:pPr>
              <w:pStyle w:val="TableText"/>
            </w:pPr>
            <w:r>
              <w:rPr>
                <w:b/>
                <w:color w:val="1F1F1F"/>
                <w:sz w:val="17"/>
              </w:rPr>
              <w:t>Laboratory examples</w:t>
            </w:r>
          </w:p>
        </w:tc>
      </w:tr>
      <w:tr w:rsidR="00CF41C5" w14:paraId="18CE5627" w14:textId="77777777" w:rsidTr="00E672D8">
        <w:trPr>
          <w:cantSplit/>
          <w:jc w:val="center"/>
        </w:trPr>
        <w:tc>
          <w:tcPr>
            <w:tcW w:w="1500" w:type="dxa"/>
            <w:tcMar>
              <w:top w:w="80" w:type="dxa"/>
              <w:left w:w="120" w:type="dxa"/>
              <w:bottom w:w="80" w:type="dxa"/>
              <w:right w:w="120" w:type="dxa"/>
            </w:tcMar>
            <w:vAlign w:val="center"/>
          </w:tcPr>
          <w:p w14:paraId="298E719B" w14:textId="77777777" w:rsidR="00CF41C5" w:rsidRDefault="00CF41C5" w:rsidP="00E672D8">
            <w:pPr>
              <w:pStyle w:val="TableText"/>
            </w:pPr>
            <w:r>
              <w:rPr>
                <w:color w:val="1F1F1F"/>
                <w:sz w:val="17"/>
              </w:rPr>
              <w:t>1 - Negligible</w:t>
            </w:r>
          </w:p>
        </w:tc>
        <w:tc>
          <w:tcPr>
            <w:tcW w:w="4260" w:type="dxa"/>
            <w:tcMar>
              <w:top w:w="80" w:type="dxa"/>
              <w:left w:w="120" w:type="dxa"/>
              <w:bottom w:w="80" w:type="dxa"/>
              <w:right w:w="120" w:type="dxa"/>
            </w:tcMar>
            <w:vAlign w:val="center"/>
          </w:tcPr>
          <w:p w14:paraId="58A9098B" w14:textId="77777777" w:rsidR="00CF41C5" w:rsidRDefault="00CF41C5" w:rsidP="00E672D8">
            <w:pPr>
              <w:pStyle w:val="TableText"/>
            </w:pPr>
            <w:r>
              <w:rPr>
                <w:color w:val="1F1F1F"/>
                <w:sz w:val="17"/>
              </w:rPr>
              <w:t>No effect on quality, compliance, reported data, or decisions.</w:t>
            </w:r>
          </w:p>
        </w:tc>
        <w:tc>
          <w:tcPr>
            <w:tcW w:w="3600" w:type="dxa"/>
            <w:tcMar>
              <w:top w:w="80" w:type="dxa"/>
              <w:left w:w="120" w:type="dxa"/>
              <w:bottom w:w="80" w:type="dxa"/>
              <w:right w:w="120" w:type="dxa"/>
            </w:tcMar>
            <w:vAlign w:val="center"/>
          </w:tcPr>
          <w:p w14:paraId="67E00936" w14:textId="68239511" w:rsidR="00CF41C5" w:rsidRDefault="00CF41C5" w:rsidP="00E672D8">
            <w:pPr>
              <w:pStyle w:val="TableText"/>
            </w:pPr>
            <w:r>
              <w:rPr>
                <w:color w:val="1F1F1F"/>
                <w:sz w:val="17"/>
              </w:rPr>
              <w:t>Formatting text, writing emails, meeting agendas.</w:t>
            </w:r>
          </w:p>
        </w:tc>
      </w:tr>
      <w:tr w:rsidR="00CF41C5" w14:paraId="4D7BB44D" w14:textId="77777777" w:rsidTr="00E672D8">
        <w:trPr>
          <w:cantSplit/>
          <w:jc w:val="center"/>
        </w:trPr>
        <w:tc>
          <w:tcPr>
            <w:tcW w:w="1500" w:type="dxa"/>
            <w:tcMar>
              <w:top w:w="80" w:type="dxa"/>
              <w:left w:w="120" w:type="dxa"/>
              <w:bottom w:w="80" w:type="dxa"/>
              <w:right w:w="120" w:type="dxa"/>
            </w:tcMar>
            <w:vAlign w:val="center"/>
          </w:tcPr>
          <w:p w14:paraId="3ECBE179" w14:textId="77777777" w:rsidR="00CF41C5" w:rsidRDefault="00CF41C5" w:rsidP="00E672D8">
            <w:pPr>
              <w:pStyle w:val="TableText"/>
            </w:pPr>
            <w:r>
              <w:rPr>
                <w:color w:val="1F1F1F"/>
                <w:sz w:val="17"/>
              </w:rPr>
              <w:t>2 - Minor</w:t>
            </w:r>
          </w:p>
        </w:tc>
        <w:tc>
          <w:tcPr>
            <w:tcW w:w="4260" w:type="dxa"/>
            <w:tcMar>
              <w:top w:w="80" w:type="dxa"/>
              <w:left w:w="120" w:type="dxa"/>
              <w:bottom w:w="80" w:type="dxa"/>
              <w:right w:w="120" w:type="dxa"/>
            </w:tcMar>
            <w:vAlign w:val="center"/>
          </w:tcPr>
          <w:p w14:paraId="2E95A77D" w14:textId="77777777" w:rsidR="00CF41C5" w:rsidRDefault="00CF41C5" w:rsidP="00E672D8">
            <w:pPr>
              <w:pStyle w:val="TableText"/>
            </w:pPr>
            <w:r>
              <w:rPr>
                <w:color w:val="1F1F1F"/>
                <w:sz w:val="17"/>
              </w:rPr>
              <w:t>Easily corrected; no direct effect on regulated work.</w:t>
            </w:r>
          </w:p>
        </w:tc>
        <w:tc>
          <w:tcPr>
            <w:tcW w:w="3600" w:type="dxa"/>
            <w:tcMar>
              <w:top w:w="80" w:type="dxa"/>
              <w:left w:w="120" w:type="dxa"/>
              <w:bottom w:w="80" w:type="dxa"/>
              <w:right w:w="120" w:type="dxa"/>
            </w:tcMar>
            <w:vAlign w:val="center"/>
          </w:tcPr>
          <w:p w14:paraId="3E4739A8" w14:textId="09D7CC95" w:rsidR="00CF41C5" w:rsidRDefault="00CF41C5" w:rsidP="00E672D8">
            <w:pPr>
              <w:pStyle w:val="TableText"/>
            </w:pPr>
            <w:r>
              <w:rPr>
                <w:color w:val="1F1F1F"/>
                <w:sz w:val="17"/>
              </w:rPr>
              <w:t>Training outlines, summaries of public technical literature.</w:t>
            </w:r>
          </w:p>
        </w:tc>
      </w:tr>
      <w:tr w:rsidR="00CF41C5" w14:paraId="60DA707C" w14:textId="77777777" w:rsidTr="00E672D8">
        <w:trPr>
          <w:cantSplit/>
          <w:jc w:val="center"/>
        </w:trPr>
        <w:tc>
          <w:tcPr>
            <w:tcW w:w="1500" w:type="dxa"/>
            <w:tcMar>
              <w:top w:w="80" w:type="dxa"/>
              <w:left w:w="120" w:type="dxa"/>
              <w:bottom w:w="80" w:type="dxa"/>
              <w:right w:w="120" w:type="dxa"/>
            </w:tcMar>
            <w:vAlign w:val="center"/>
          </w:tcPr>
          <w:p w14:paraId="1DC0D8BF" w14:textId="77777777" w:rsidR="00CF41C5" w:rsidRDefault="00CF41C5" w:rsidP="00E672D8">
            <w:pPr>
              <w:pStyle w:val="TableText"/>
            </w:pPr>
            <w:r>
              <w:rPr>
                <w:color w:val="1F1F1F"/>
                <w:sz w:val="17"/>
              </w:rPr>
              <w:t>3 - Moderate</w:t>
            </w:r>
          </w:p>
        </w:tc>
        <w:tc>
          <w:tcPr>
            <w:tcW w:w="4260" w:type="dxa"/>
            <w:tcMar>
              <w:top w:w="80" w:type="dxa"/>
              <w:left w:w="120" w:type="dxa"/>
              <w:bottom w:w="80" w:type="dxa"/>
              <w:right w:w="120" w:type="dxa"/>
            </w:tcMar>
            <w:vAlign w:val="center"/>
          </w:tcPr>
          <w:p w14:paraId="0A47EB03" w14:textId="77777777" w:rsidR="00CF41C5" w:rsidRDefault="00CF41C5" w:rsidP="00E672D8">
            <w:pPr>
              <w:pStyle w:val="TableText"/>
            </w:pPr>
            <w:r>
              <w:rPr>
                <w:color w:val="1F1F1F"/>
                <w:sz w:val="17"/>
              </w:rPr>
              <w:t>Could cause rework, delay, or an incorrect preliminary technical conclusion.</w:t>
            </w:r>
          </w:p>
        </w:tc>
        <w:tc>
          <w:tcPr>
            <w:tcW w:w="3600" w:type="dxa"/>
            <w:tcMar>
              <w:top w:w="80" w:type="dxa"/>
              <w:left w:w="120" w:type="dxa"/>
              <w:bottom w:w="80" w:type="dxa"/>
              <w:right w:w="120" w:type="dxa"/>
            </w:tcMar>
            <w:vAlign w:val="center"/>
          </w:tcPr>
          <w:p w14:paraId="040F7A7B" w14:textId="4FA939D6" w:rsidR="00CF41C5" w:rsidRDefault="00CF41C5" w:rsidP="00E672D8">
            <w:pPr>
              <w:pStyle w:val="TableText"/>
            </w:pPr>
            <w:r>
              <w:rPr>
                <w:color w:val="1F1F1F"/>
                <w:sz w:val="17"/>
              </w:rPr>
              <w:t>Troubleshooting suggestions, SOP drafts, control chart review.</w:t>
            </w:r>
          </w:p>
        </w:tc>
      </w:tr>
      <w:tr w:rsidR="00CF41C5" w14:paraId="44406A17" w14:textId="77777777" w:rsidTr="00E672D8">
        <w:trPr>
          <w:cantSplit/>
          <w:jc w:val="center"/>
        </w:trPr>
        <w:tc>
          <w:tcPr>
            <w:tcW w:w="1500" w:type="dxa"/>
            <w:tcMar>
              <w:top w:w="80" w:type="dxa"/>
              <w:left w:w="120" w:type="dxa"/>
              <w:bottom w:w="80" w:type="dxa"/>
              <w:right w:w="120" w:type="dxa"/>
            </w:tcMar>
            <w:vAlign w:val="center"/>
          </w:tcPr>
          <w:p w14:paraId="371A40E7" w14:textId="77777777" w:rsidR="00CF41C5" w:rsidRDefault="00CF41C5" w:rsidP="00E672D8">
            <w:pPr>
              <w:pStyle w:val="TableText"/>
            </w:pPr>
            <w:r>
              <w:rPr>
                <w:color w:val="1F1F1F"/>
                <w:sz w:val="17"/>
              </w:rPr>
              <w:t>4 - Major</w:t>
            </w:r>
          </w:p>
        </w:tc>
        <w:tc>
          <w:tcPr>
            <w:tcW w:w="4260" w:type="dxa"/>
            <w:tcMar>
              <w:top w:w="80" w:type="dxa"/>
              <w:left w:w="120" w:type="dxa"/>
              <w:bottom w:w="80" w:type="dxa"/>
              <w:right w:w="120" w:type="dxa"/>
            </w:tcMar>
            <w:vAlign w:val="center"/>
          </w:tcPr>
          <w:p w14:paraId="0538C16D" w14:textId="77777777" w:rsidR="00CF41C5" w:rsidRDefault="00CF41C5" w:rsidP="00E672D8">
            <w:pPr>
              <w:pStyle w:val="TableText"/>
            </w:pPr>
            <w:r>
              <w:rPr>
                <w:color w:val="1F1F1F"/>
                <w:sz w:val="17"/>
              </w:rPr>
              <w:t>Could affect a test, investigation, validated system, report, or regulated record.</w:t>
            </w:r>
          </w:p>
        </w:tc>
        <w:tc>
          <w:tcPr>
            <w:tcW w:w="3600" w:type="dxa"/>
            <w:tcMar>
              <w:top w:w="80" w:type="dxa"/>
              <w:left w:w="120" w:type="dxa"/>
              <w:bottom w:w="80" w:type="dxa"/>
              <w:right w:w="120" w:type="dxa"/>
            </w:tcMar>
            <w:vAlign w:val="center"/>
          </w:tcPr>
          <w:p w14:paraId="6D612E77" w14:textId="3E4565C8" w:rsidR="00CF41C5" w:rsidRDefault="00CF41C5" w:rsidP="00E672D8">
            <w:pPr>
              <w:pStyle w:val="TableText"/>
            </w:pPr>
            <w:r>
              <w:rPr>
                <w:color w:val="1F1F1F"/>
                <w:sz w:val="17"/>
              </w:rPr>
              <w:t>Calculations, chromatogram review, determining corrective actions, or if QC has failed</w:t>
            </w:r>
          </w:p>
        </w:tc>
      </w:tr>
      <w:tr w:rsidR="00CF41C5" w14:paraId="5F87CE43" w14:textId="77777777" w:rsidTr="00E672D8">
        <w:trPr>
          <w:cantSplit/>
          <w:jc w:val="center"/>
        </w:trPr>
        <w:tc>
          <w:tcPr>
            <w:tcW w:w="1500" w:type="dxa"/>
            <w:tcMar>
              <w:top w:w="80" w:type="dxa"/>
              <w:left w:w="120" w:type="dxa"/>
              <w:bottom w:w="80" w:type="dxa"/>
              <w:right w:w="120" w:type="dxa"/>
            </w:tcMar>
            <w:vAlign w:val="center"/>
          </w:tcPr>
          <w:p w14:paraId="7632CCB1" w14:textId="77777777" w:rsidR="00CF41C5" w:rsidRDefault="00CF41C5" w:rsidP="00E672D8">
            <w:pPr>
              <w:pStyle w:val="TableText"/>
            </w:pPr>
            <w:r>
              <w:rPr>
                <w:color w:val="1F1F1F"/>
                <w:sz w:val="17"/>
              </w:rPr>
              <w:t>5 - Critical</w:t>
            </w:r>
          </w:p>
        </w:tc>
        <w:tc>
          <w:tcPr>
            <w:tcW w:w="4260" w:type="dxa"/>
            <w:tcMar>
              <w:top w:w="80" w:type="dxa"/>
              <w:left w:w="120" w:type="dxa"/>
              <w:bottom w:w="80" w:type="dxa"/>
              <w:right w:w="120" w:type="dxa"/>
            </w:tcMar>
            <w:vAlign w:val="center"/>
          </w:tcPr>
          <w:p w14:paraId="15E3A86D" w14:textId="77777777" w:rsidR="00CF41C5" w:rsidRDefault="00CF41C5" w:rsidP="00E672D8">
            <w:pPr>
              <w:pStyle w:val="TableText"/>
            </w:pPr>
            <w:r>
              <w:rPr>
                <w:color w:val="1F1F1F"/>
                <w:sz w:val="17"/>
              </w:rPr>
              <w:t>Could cause release of invalid data, harm, falsification, or loss of data integrity.</w:t>
            </w:r>
          </w:p>
        </w:tc>
        <w:tc>
          <w:tcPr>
            <w:tcW w:w="3600" w:type="dxa"/>
            <w:tcMar>
              <w:top w:w="80" w:type="dxa"/>
              <w:left w:w="120" w:type="dxa"/>
              <w:bottom w:w="80" w:type="dxa"/>
              <w:right w:w="120" w:type="dxa"/>
            </w:tcMar>
            <w:vAlign w:val="center"/>
          </w:tcPr>
          <w:p w14:paraId="59C11678" w14:textId="098A5870" w:rsidR="00CF41C5" w:rsidRDefault="00CF41C5" w:rsidP="00E672D8">
            <w:pPr>
              <w:pStyle w:val="TableText"/>
            </w:pPr>
            <w:r>
              <w:rPr>
                <w:color w:val="1F1F1F"/>
                <w:sz w:val="17"/>
              </w:rPr>
              <w:t>Automated review &amp; approval, specification disposition, raw data alteration.</w:t>
            </w:r>
          </w:p>
        </w:tc>
      </w:tr>
    </w:tbl>
    <w:p w14:paraId="7800C3EB" w14:textId="77777777" w:rsidR="00CF41C5" w:rsidRDefault="00CF41C5" w:rsidP="00CF41C5">
      <w:pPr>
        <w:spacing w:before="80" w:after="80"/>
      </w:pPr>
    </w:p>
    <w:p w14:paraId="5068F792" w14:textId="77777777" w:rsidR="00CF41C5" w:rsidRDefault="00CF41C5" w:rsidP="00CF41C5">
      <w:r>
        <w:br w:type="page"/>
      </w:r>
    </w:p>
    <w:p w14:paraId="65EE76C6" w14:textId="77777777" w:rsidR="00CF41C5" w:rsidRDefault="00CF41C5" w:rsidP="00CF41C5">
      <w:pPr>
        <w:pStyle w:val="Heading1"/>
      </w:pPr>
      <w:r>
        <w:lastRenderedPageBreak/>
        <w:t>3. Reliance score</w:t>
      </w:r>
    </w:p>
    <w:p w14:paraId="084F88DD" w14:textId="77777777" w:rsidR="00CF41C5" w:rsidRDefault="00CF41C5" w:rsidP="00CF41C5">
      <w:r>
        <w:t>Reliance measures how directly and frequently the workflow acts on the AI output.</w:t>
      </w:r>
    </w:p>
    <w:tbl>
      <w:tblPr>
        <w:tblStyle w:val="TableGrid"/>
        <w:tblW w:w="9360" w:type="dxa"/>
        <w:jc w:val="center"/>
        <w:tblLayout w:type="fixed"/>
        <w:tblLook w:val="04A0" w:firstRow="1" w:lastRow="0" w:firstColumn="1" w:lastColumn="0" w:noHBand="0" w:noVBand="1"/>
      </w:tblPr>
      <w:tblGrid>
        <w:gridCol w:w="1500"/>
        <w:gridCol w:w="3400"/>
        <w:gridCol w:w="4460"/>
      </w:tblGrid>
      <w:tr w:rsidR="00CF41C5" w14:paraId="7E697541" w14:textId="77777777" w:rsidTr="00E672D8">
        <w:trPr>
          <w:cantSplit/>
          <w:tblHeader/>
          <w:jc w:val="center"/>
        </w:trPr>
        <w:tc>
          <w:tcPr>
            <w:tcW w:w="1500" w:type="dxa"/>
            <w:shd w:val="clear" w:color="auto" w:fill="E8EEF5"/>
            <w:tcMar>
              <w:top w:w="80" w:type="dxa"/>
              <w:left w:w="120" w:type="dxa"/>
              <w:bottom w:w="80" w:type="dxa"/>
              <w:right w:w="120" w:type="dxa"/>
            </w:tcMar>
            <w:vAlign w:val="center"/>
          </w:tcPr>
          <w:p w14:paraId="6E422E38" w14:textId="77777777" w:rsidR="00CF41C5" w:rsidRDefault="00CF41C5" w:rsidP="00E672D8">
            <w:pPr>
              <w:pStyle w:val="TableText"/>
            </w:pPr>
            <w:r>
              <w:rPr>
                <w:b/>
                <w:color w:val="1F1F1F"/>
                <w:sz w:val="17"/>
              </w:rPr>
              <w:t>Score</w:t>
            </w:r>
          </w:p>
        </w:tc>
        <w:tc>
          <w:tcPr>
            <w:tcW w:w="3400" w:type="dxa"/>
            <w:shd w:val="clear" w:color="auto" w:fill="E8EEF5"/>
            <w:tcMar>
              <w:top w:w="80" w:type="dxa"/>
              <w:left w:w="120" w:type="dxa"/>
              <w:bottom w:w="80" w:type="dxa"/>
              <w:right w:w="120" w:type="dxa"/>
            </w:tcMar>
            <w:vAlign w:val="center"/>
          </w:tcPr>
          <w:p w14:paraId="7BF4136D" w14:textId="77777777" w:rsidR="00CF41C5" w:rsidRDefault="00CF41C5" w:rsidP="00E672D8">
            <w:pPr>
              <w:pStyle w:val="TableText"/>
            </w:pPr>
            <w:r>
              <w:rPr>
                <w:b/>
                <w:color w:val="1F1F1F"/>
                <w:sz w:val="17"/>
              </w:rPr>
              <w:t>Use of AI output</w:t>
            </w:r>
          </w:p>
        </w:tc>
        <w:tc>
          <w:tcPr>
            <w:tcW w:w="4460" w:type="dxa"/>
            <w:shd w:val="clear" w:color="auto" w:fill="E8EEF5"/>
            <w:tcMar>
              <w:top w:w="80" w:type="dxa"/>
              <w:left w:w="120" w:type="dxa"/>
              <w:bottom w:w="80" w:type="dxa"/>
              <w:right w:w="120" w:type="dxa"/>
            </w:tcMar>
            <w:vAlign w:val="center"/>
          </w:tcPr>
          <w:p w14:paraId="5D9A2AD1" w14:textId="77777777" w:rsidR="00CF41C5" w:rsidRDefault="00CF41C5" w:rsidP="00E672D8">
            <w:pPr>
              <w:pStyle w:val="TableText"/>
            </w:pPr>
            <w:r>
              <w:rPr>
                <w:b/>
                <w:color w:val="1F1F1F"/>
                <w:sz w:val="17"/>
              </w:rPr>
              <w:t>Control condition</w:t>
            </w:r>
          </w:p>
        </w:tc>
      </w:tr>
      <w:tr w:rsidR="00CF41C5" w14:paraId="2D71BC65" w14:textId="77777777" w:rsidTr="00E672D8">
        <w:trPr>
          <w:cantSplit/>
          <w:jc w:val="center"/>
        </w:trPr>
        <w:tc>
          <w:tcPr>
            <w:tcW w:w="1500" w:type="dxa"/>
            <w:tcMar>
              <w:top w:w="80" w:type="dxa"/>
              <w:left w:w="120" w:type="dxa"/>
              <w:bottom w:w="80" w:type="dxa"/>
              <w:right w:w="120" w:type="dxa"/>
            </w:tcMar>
            <w:vAlign w:val="center"/>
          </w:tcPr>
          <w:p w14:paraId="2EC43CF2" w14:textId="77777777" w:rsidR="00CF41C5" w:rsidRDefault="00CF41C5" w:rsidP="00E672D8">
            <w:pPr>
              <w:pStyle w:val="TableText"/>
            </w:pPr>
            <w:r>
              <w:rPr>
                <w:color w:val="1F1F1F"/>
                <w:sz w:val="17"/>
              </w:rPr>
              <w:t>1 - Isolated</w:t>
            </w:r>
          </w:p>
        </w:tc>
        <w:tc>
          <w:tcPr>
            <w:tcW w:w="3400" w:type="dxa"/>
            <w:tcMar>
              <w:top w:w="80" w:type="dxa"/>
              <w:left w:w="120" w:type="dxa"/>
              <w:bottom w:w="80" w:type="dxa"/>
              <w:right w:w="120" w:type="dxa"/>
            </w:tcMar>
            <w:vAlign w:val="center"/>
          </w:tcPr>
          <w:p w14:paraId="3962CCFB" w14:textId="77777777" w:rsidR="00CF41C5" w:rsidRDefault="00CF41C5" w:rsidP="00E672D8">
            <w:pPr>
              <w:pStyle w:val="TableText"/>
            </w:pPr>
            <w:r>
              <w:rPr>
                <w:color w:val="1F1F1F"/>
                <w:sz w:val="17"/>
              </w:rPr>
              <w:t>Occasional advisory use.</w:t>
            </w:r>
          </w:p>
        </w:tc>
        <w:tc>
          <w:tcPr>
            <w:tcW w:w="4460" w:type="dxa"/>
            <w:tcMar>
              <w:top w:w="80" w:type="dxa"/>
              <w:left w:w="120" w:type="dxa"/>
              <w:bottom w:w="80" w:type="dxa"/>
              <w:right w:w="120" w:type="dxa"/>
            </w:tcMar>
            <w:vAlign w:val="center"/>
          </w:tcPr>
          <w:p w14:paraId="1E5E9473" w14:textId="77777777" w:rsidR="00CF41C5" w:rsidRDefault="00CF41C5" w:rsidP="00E672D8">
            <w:pPr>
              <w:pStyle w:val="TableText"/>
            </w:pPr>
            <w:r>
              <w:rPr>
                <w:color w:val="1F1F1F"/>
                <w:sz w:val="17"/>
              </w:rPr>
              <w:t>Output is not retained or used for laboratory decisions.</w:t>
            </w:r>
          </w:p>
        </w:tc>
      </w:tr>
      <w:tr w:rsidR="00CF41C5" w14:paraId="429050A7" w14:textId="77777777" w:rsidTr="00E672D8">
        <w:trPr>
          <w:cantSplit/>
          <w:jc w:val="center"/>
        </w:trPr>
        <w:tc>
          <w:tcPr>
            <w:tcW w:w="1500" w:type="dxa"/>
            <w:tcMar>
              <w:top w:w="80" w:type="dxa"/>
              <w:left w:w="120" w:type="dxa"/>
              <w:bottom w:w="80" w:type="dxa"/>
              <w:right w:w="120" w:type="dxa"/>
            </w:tcMar>
            <w:vAlign w:val="center"/>
          </w:tcPr>
          <w:p w14:paraId="7F554681" w14:textId="77777777" w:rsidR="00CF41C5" w:rsidRDefault="00CF41C5" w:rsidP="00E672D8">
            <w:pPr>
              <w:pStyle w:val="TableText"/>
            </w:pPr>
            <w:r>
              <w:rPr>
                <w:color w:val="1F1F1F"/>
                <w:sz w:val="17"/>
              </w:rPr>
              <w:t>2 - Limited</w:t>
            </w:r>
          </w:p>
        </w:tc>
        <w:tc>
          <w:tcPr>
            <w:tcW w:w="3400" w:type="dxa"/>
            <w:tcMar>
              <w:top w:w="80" w:type="dxa"/>
              <w:left w:w="120" w:type="dxa"/>
              <w:bottom w:w="80" w:type="dxa"/>
              <w:right w:w="120" w:type="dxa"/>
            </w:tcMar>
            <w:vAlign w:val="center"/>
          </w:tcPr>
          <w:p w14:paraId="057EBE93" w14:textId="77777777" w:rsidR="00CF41C5" w:rsidRDefault="00CF41C5" w:rsidP="00E672D8">
            <w:pPr>
              <w:pStyle w:val="TableText"/>
            </w:pPr>
            <w:r>
              <w:rPr>
                <w:color w:val="1F1F1F"/>
                <w:sz w:val="17"/>
              </w:rPr>
              <w:t>Infrequent support.</w:t>
            </w:r>
          </w:p>
        </w:tc>
        <w:tc>
          <w:tcPr>
            <w:tcW w:w="4460" w:type="dxa"/>
            <w:tcMar>
              <w:top w:w="80" w:type="dxa"/>
              <w:left w:w="120" w:type="dxa"/>
              <w:bottom w:w="80" w:type="dxa"/>
              <w:right w:w="120" w:type="dxa"/>
            </w:tcMar>
            <w:vAlign w:val="center"/>
          </w:tcPr>
          <w:p w14:paraId="6A61BCAE" w14:textId="77777777" w:rsidR="00CF41C5" w:rsidRDefault="00CF41C5" w:rsidP="00E672D8">
            <w:pPr>
              <w:pStyle w:val="TableText"/>
            </w:pPr>
            <w:r>
              <w:rPr>
                <w:color w:val="1F1F1F"/>
                <w:sz w:val="17"/>
              </w:rPr>
              <w:t>Knowledgeable staff independently verify the complete output.</w:t>
            </w:r>
          </w:p>
        </w:tc>
      </w:tr>
      <w:tr w:rsidR="00CF41C5" w14:paraId="07101E8C" w14:textId="77777777" w:rsidTr="00E672D8">
        <w:trPr>
          <w:cantSplit/>
          <w:jc w:val="center"/>
        </w:trPr>
        <w:tc>
          <w:tcPr>
            <w:tcW w:w="1500" w:type="dxa"/>
            <w:tcMar>
              <w:top w:w="80" w:type="dxa"/>
              <w:left w:w="120" w:type="dxa"/>
              <w:bottom w:w="80" w:type="dxa"/>
              <w:right w:w="120" w:type="dxa"/>
            </w:tcMar>
            <w:vAlign w:val="center"/>
          </w:tcPr>
          <w:p w14:paraId="3572F0A8" w14:textId="77777777" w:rsidR="00CF41C5" w:rsidRDefault="00CF41C5" w:rsidP="00E672D8">
            <w:pPr>
              <w:pStyle w:val="TableText"/>
            </w:pPr>
            <w:r>
              <w:rPr>
                <w:color w:val="1F1F1F"/>
                <w:sz w:val="17"/>
              </w:rPr>
              <w:t>3 - Routine</w:t>
            </w:r>
          </w:p>
        </w:tc>
        <w:tc>
          <w:tcPr>
            <w:tcW w:w="3400" w:type="dxa"/>
            <w:tcMar>
              <w:top w:w="80" w:type="dxa"/>
              <w:left w:w="120" w:type="dxa"/>
              <w:bottom w:w="80" w:type="dxa"/>
              <w:right w:w="120" w:type="dxa"/>
            </w:tcMar>
            <w:vAlign w:val="center"/>
          </w:tcPr>
          <w:p w14:paraId="15873CA5" w14:textId="77777777" w:rsidR="00CF41C5" w:rsidRDefault="00CF41C5" w:rsidP="00E672D8">
            <w:pPr>
              <w:pStyle w:val="TableText"/>
            </w:pPr>
            <w:r>
              <w:rPr>
                <w:color w:val="1F1F1F"/>
                <w:sz w:val="17"/>
              </w:rPr>
              <w:t xml:space="preserve">Regular assistance in </w:t>
            </w:r>
            <w:proofErr w:type="gramStart"/>
            <w:r>
              <w:rPr>
                <w:color w:val="1F1F1F"/>
                <w:sz w:val="17"/>
              </w:rPr>
              <w:t>a controlled</w:t>
            </w:r>
            <w:proofErr w:type="gramEnd"/>
            <w:r>
              <w:rPr>
                <w:color w:val="1F1F1F"/>
                <w:sz w:val="17"/>
              </w:rPr>
              <w:t xml:space="preserve"> workflow.</w:t>
            </w:r>
          </w:p>
        </w:tc>
        <w:tc>
          <w:tcPr>
            <w:tcW w:w="4460" w:type="dxa"/>
            <w:tcMar>
              <w:top w:w="80" w:type="dxa"/>
              <w:left w:w="120" w:type="dxa"/>
              <w:bottom w:w="80" w:type="dxa"/>
              <w:right w:w="120" w:type="dxa"/>
            </w:tcMar>
            <w:vAlign w:val="center"/>
          </w:tcPr>
          <w:p w14:paraId="002E30BB" w14:textId="77777777" w:rsidR="00CF41C5" w:rsidRDefault="00CF41C5" w:rsidP="00E672D8">
            <w:pPr>
              <w:pStyle w:val="TableText"/>
            </w:pPr>
            <w:r>
              <w:rPr>
                <w:color w:val="1F1F1F"/>
                <w:sz w:val="17"/>
              </w:rPr>
              <w:t>Human review is mandatory.</w:t>
            </w:r>
          </w:p>
        </w:tc>
      </w:tr>
      <w:tr w:rsidR="00CF41C5" w14:paraId="04BC59A3" w14:textId="77777777" w:rsidTr="00E672D8">
        <w:trPr>
          <w:cantSplit/>
          <w:jc w:val="center"/>
        </w:trPr>
        <w:tc>
          <w:tcPr>
            <w:tcW w:w="1500" w:type="dxa"/>
            <w:tcMar>
              <w:top w:w="80" w:type="dxa"/>
              <w:left w:w="120" w:type="dxa"/>
              <w:bottom w:w="80" w:type="dxa"/>
              <w:right w:w="120" w:type="dxa"/>
            </w:tcMar>
            <w:vAlign w:val="center"/>
          </w:tcPr>
          <w:p w14:paraId="1070A593" w14:textId="77777777" w:rsidR="00CF41C5" w:rsidRDefault="00CF41C5" w:rsidP="00E672D8">
            <w:pPr>
              <w:pStyle w:val="TableText"/>
            </w:pPr>
            <w:r>
              <w:rPr>
                <w:color w:val="1F1F1F"/>
                <w:sz w:val="17"/>
              </w:rPr>
              <w:t>4 - Decision support</w:t>
            </w:r>
          </w:p>
        </w:tc>
        <w:tc>
          <w:tcPr>
            <w:tcW w:w="3400" w:type="dxa"/>
            <w:tcMar>
              <w:top w:w="80" w:type="dxa"/>
              <w:left w:w="120" w:type="dxa"/>
              <w:bottom w:w="80" w:type="dxa"/>
              <w:right w:w="120" w:type="dxa"/>
            </w:tcMar>
            <w:vAlign w:val="center"/>
          </w:tcPr>
          <w:p w14:paraId="4C8CA98C" w14:textId="77777777" w:rsidR="00CF41C5" w:rsidRDefault="00CF41C5" w:rsidP="00E672D8">
            <w:pPr>
              <w:pStyle w:val="TableText"/>
            </w:pPr>
            <w:r>
              <w:rPr>
                <w:color w:val="1F1F1F"/>
                <w:sz w:val="17"/>
              </w:rPr>
              <w:t>Output materially influences technical or quality decisions.</w:t>
            </w:r>
          </w:p>
        </w:tc>
        <w:tc>
          <w:tcPr>
            <w:tcW w:w="4460" w:type="dxa"/>
            <w:tcMar>
              <w:top w:w="80" w:type="dxa"/>
              <w:left w:w="120" w:type="dxa"/>
              <w:bottom w:w="80" w:type="dxa"/>
              <w:right w:w="120" w:type="dxa"/>
            </w:tcMar>
            <w:vAlign w:val="center"/>
          </w:tcPr>
          <w:p w14:paraId="4B513072" w14:textId="77777777" w:rsidR="00CF41C5" w:rsidRDefault="00CF41C5" w:rsidP="00E672D8">
            <w:pPr>
              <w:pStyle w:val="TableText"/>
            </w:pPr>
            <w:r>
              <w:rPr>
                <w:color w:val="1F1F1F"/>
                <w:sz w:val="17"/>
              </w:rPr>
              <w:t>Final approval remains with qualified personnel.</w:t>
            </w:r>
          </w:p>
        </w:tc>
      </w:tr>
      <w:tr w:rsidR="00CF41C5" w14:paraId="77F22116" w14:textId="77777777" w:rsidTr="00E672D8">
        <w:trPr>
          <w:cantSplit/>
          <w:jc w:val="center"/>
        </w:trPr>
        <w:tc>
          <w:tcPr>
            <w:tcW w:w="1500" w:type="dxa"/>
            <w:tcMar>
              <w:top w:w="80" w:type="dxa"/>
              <w:left w:w="120" w:type="dxa"/>
              <w:bottom w:w="80" w:type="dxa"/>
              <w:right w:w="120" w:type="dxa"/>
            </w:tcMar>
            <w:vAlign w:val="center"/>
          </w:tcPr>
          <w:p w14:paraId="48C77BFC" w14:textId="77777777" w:rsidR="00CF41C5" w:rsidRDefault="00CF41C5" w:rsidP="00E672D8">
            <w:pPr>
              <w:pStyle w:val="TableText"/>
            </w:pPr>
            <w:r>
              <w:rPr>
                <w:color w:val="1F1F1F"/>
                <w:sz w:val="17"/>
              </w:rPr>
              <w:t>5 - Automated</w:t>
            </w:r>
          </w:p>
        </w:tc>
        <w:tc>
          <w:tcPr>
            <w:tcW w:w="3400" w:type="dxa"/>
            <w:tcMar>
              <w:top w:w="80" w:type="dxa"/>
              <w:left w:w="120" w:type="dxa"/>
              <w:bottom w:w="80" w:type="dxa"/>
              <w:right w:w="120" w:type="dxa"/>
            </w:tcMar>
            <w:vAlign w:val="center"/>
          </w:tcPr>
          <w:p w14:paraId="27EC4E1C" w14:textId="77777777" w:rsidR="00CF41C5" w:rsidRDefault="00CF41C5" w:rsidP="00E672D8">
            <w:pPr>
              <w:pStyle w:val="TableText"/>
            </w:pPr>
            <w:r>
              <w:rPr>
                <w:color w:val="1F1F1F"/>
                <w:sz w:val="17"/>
              </w:rPr>
              <w:t>Output triggers actions, calculations, records, or decisions.</w:t>
            </w:r>
          </w:p>
        </w:tc>
        <w:tc>
          <w:tcPr>
            <w:tcW w:w="4460" w:type="dxa"/>
            <w:tcMar>
              <w:top w:w="80" w:type="dxa"/>
              <w:left w:w="120" w:type="dxa"/>
              <w:bottom w:w="80" w:type="dxa"/>
              <w:right w:w="120" w:type="dxa"/>
            </w:tcMar>
            <w:vAlign w:val="center"/>
          </w:tcPr>
          <w:p w14:paraId="2F7D60AA" w14:textId="77777777" w:rsidR="00CF41C5" w:rsidRDefault="00CF41C5" w:rsidP="00E672D8">
            <w:pPr>
              <w:pStyle w:val="TableText"/>
            </w:pPr>
            <w:r>
              <w:rPr>
                <w:color w:val="1F1F1F"/>
                <w:sz w:val="17"/>
              </w:rPr>
              <w:t>Little or no independent review occurs before action.</w:t>
            </w:r>
          </w:p>
        </w:tc>
      </w:tr>
    </w:tbl>
    <w:p w14:paraId="1EEC4633" w14:textId="77777777" w:rsidR="00CF41C5" w:rsidRDefault="00CF41C5" w:rsidP="00CF41C5">
      <w:pPr>
        <w:spacing w:before="80" w:after="80"/>
      </w:pPr>
    </w:p>
    <w:p w14:paraId="694DDA15" w14:textId="77777777" w:rsidR="00CF41C5" w:rsidRDefault="00CF41C5" w:rsidP="00CF41C5">
      <w:pPr>
        <w:pStyle w:val="Heading2"/>
      </w:pPr>
      <w:r>
        <w:t>Scoring workflow</w:t>
      </w:r>
    </w:p>
    <w:p w14:paraId="6AB44360" w14:textId="77777777" w:rsidR="00CF41C5" w:rsidRDefault="00CF41C5" w:rsidP="00CF41C5">
      <w:pPr>
        <w:spacing w:after="100"/>
      </w:pPr>
      <w:r>
        <w:rPr>
          <w:b/>
          <w:color w:val="1F4D78"/>
          <w:sz w:val="21"/>
        </w:rPr>
        <w:t xml:space="preserve">1. Define the intended use. </w:t>
      </w:r>
      <w:r>
        <w:rPr>
          <w:sz w:val="21"/>
        </w:rPr>
        <w:t>State exactly what the AI will receive, produce, influence, and retain.</w:t>
      </w:r>
    </w:p>
    <w:p w14:paraId="20899B5C" w14:textId="77777777" w:rsidR="00CF41C5" w:rsidRDefault="00CF41C5" w:rsidP="00CF41C5">
      <w:pPr>
        <w:spacing w:after="100"/>
      </w:pPr>
      <w:r>
        <w:rPr>
          <w:b/>
          <w:color w:val="1F4D78"/>
          <w:sz w:val="21"/>
        </w:rPr>
        <w:t xml:space="preserve">2. Assign severity. </w:t>
      </w:r>
      <w:r>
        <w:rPr>
          <w:sz w:val="21"/>
        </w:rPr>
        <w:t>Score the credible worst-case consequence if the output is wrong.</w:t>
      </w:r>
    </w:p>
    <w:p w14:paraId="5A19D7F6" w14:textId="77777777" w:rsidR="00CF41C5" w:rsidRDefault="00CF41C5" w:rsidP="00CF41C5">
      <w:pPr>
        <w:spacing w:after="100"/>
      </w:pPr>
      <w:r>
        <w:rPr>
          <w:b/>
          <w:color w:val="1F4D78"/>
          <w:sz w:val="21"/>
        </w:rPr>
        <w:t xml:space="preserve">3. Assign reliance. </w:t>
      </w:r>
      <w:r>
        <w:rPr>
          <w:sz w:val="21"/>
        </w:rPr>
        <w:t>Score how directly and frequently the workflow acts on the output.</w:t>
      </w:r>
    </w:p>
    <w:p w14:paraId="2C7ED368" w14:textId="77777777" w:rsidR="00CF41C5" w:rsidRDefault="00CF41C5" w:rsidP="00CF41C5">
      <w:pPr>
        <w:spacing w:after="100"/>
      </w:pPr>
      <w:r>
        <w:rPr>
          <w:b/>
          <w:color w:val="1F4D78"/>
          <w:sz w:val="21"/>
        </w:rPr>
        <w:t xml:space="preserve">4. </w:t>
      </w:r>
      <w:proofErr w:type="gramStart"/>
      <w:r>
        <w:rPr>
          <w:b/>
          <w:color w:val="1F4D78"/>
          <w:sz w:val="21"/>
        </w:rPr>
        <w:t>Apply</w:t>
      </w:r>
      <w:proofErr w:type="gramEnd"/>
      <w:r>
        <w:rPr>
          <w:b/>
          <w:color w:val="1F4D78"/>
          <w:sz w:val="21"/>
        </w:rPr>
        <w:t xml:space="preserve"> the tier. </w:t>
      </w:r>
      <w:r>
        <w:rPr>
          <w:sz w:val="21"/>
        </w:rPr>
        <w:t>Multiply the scores, then apply any mandatory escalation rule.</w:t>
      </w:r>
    </w:p>
    <w:p w14:paraId="18810ADC" w14:textId="77777777" w:rsidR="00CF41C5" w:rsidRDefault="00CF41C5" w:rsidP="00CF41C5">
      <w:r>
        <w:br w:type="page"/>
      </w:r>
    </w:p>
    <w:p w14:paraId="298A57BD" w14:textId="77777777" w:rsidR="00CF41C5" w:rsidRDefault="00CF41C5" w:rsidP="00CF41C5">
      <w:pPr>
        <w:pStyle w:val="Heading1"/>
      </w:pPr>
      <w:r>
        <w:lastRenderedPageBreak/>
        <w:t>4. Risk matrix</w:t>
      </w:r>
    </w:p>
    <w:p w14:paraId="3B54C1E1" w14:textId="77777777" w:rsidR="00CF41C5" w:rsidRDefault="00CF41C5" w:rsidP="00CF41C5">
      <w:r>
        <w:t>Multiply the severity score by the reliance score. The resulting value establishes the minimum vetting tier unless a mandatory escalation rule applies.</w:t>
      </w:r>
    </w:p>
    <w:tbl>
      <w:tblPr>
        <w:tblStyle w:val="TableGrid"/>
        <w:tblW w:w="9360" w:type="dxa"/>
        <w:jc w:val="center"/>
        <w:tblLayout w:type="fixed"/>
        <w:tblLook w:val="04A0" w:firstRow="1" w:lastRow="0" w:firstColumn="1" w:lastColumn="0" w:noHBand="0" w:noVBand="1"/>
      </w:tblPr>
      <w:tblGrid>
        <w:gridCol w:w="2500"/>
        <w:gridCol w:w="1372"/>
        <w:gridCol w:w="1372"/>
        <w:gridCol w:w="1372"/>
        <w:gridCol w:w="1372"/>
        <w:gridCol w:w="1372"/>
      </w:tblGrid>
      <w:tr w:rsidR="00CF41C5" w14:paraId="23E0419F" w14:textId="77777777" w:rsidTr="00E672D8">
        <w:trPr>
          <w:cantSplit/>
          <w:tblHeader/>
          <w:jc w:val="center"/>
        </w:trPr>
        <w:tc>
          <w:tcPr>
            <w:tcW w:w="2500" w:type="dxa"/>
            <w:shd w:val="clear" w:color="auto" w:fill="E8EEF5"/>
            <w:tcMar>
              <w:top w:w="80" w:type="dxa"/>
              <w:left w:w="120" w:type="dxa"/>
              <w:bottom w:w="80" w:type="dxa"/>
              <w:right w:w="120" w:type="dxa"/>
            </w:tcMar>
            <w:vAlign w:val="center"/>
          </w:tcPr>
          <w:p w14:paraId="3D9EB4DF" w14:textId="77777777" w:rsidR="00CF41C5" w:rsidRDefault="00CF41C5" w:rsidP="00E672D8">
            <w:pPr>
              <w:pStyle w:val="TableText"/>
            </w:pPr>
            <w:r>
              <w:rPr>
                <w:b/>
                <w:color w:val="1F1F1F"/>
                <w:sz w:val="17"/>
              </w:rPr>
              <w:t>Severity / Reliance</w:t>
            </w:r>
          </w:p>
        </w:tc>
        <w:tc>
          <w:tcPr>
            <w:tcW w:w="1372" w:type="dxa"/>
            <w:shd w:val="clear" w:color="auto" w:fill="E8EEF5"/>
            <w:tcMar>
              <w:top w:w="80" w:type="dxa"/>
              <w:left w:w="120" w:type="dxa"/>
              <w:bottom w:w="80" w:type="dxa"/>
              <w:right w:w="120" w:type="dxa"/>
            </w:tcMar>
            <w:vAlign w:val="center"/>
          </w:tcPr>
          <w:p w14:paraId="0C8DAA94" w14:textId="77777777" w:rsidR="00CF41C5" w:rsidRDefault="00CF41C5" w:rsidP="00E672D8">
            <w:pPr>
              <w:pStyle w:val="TableText"/>
              <w:jc w:val="center"/>
            </w:pPr>
            <w:r>
              <w:rPr>
                <w:b/>
                <w:color w:val="1F1F1F"/>
                <w:sz w:val="17"/>
              </w:rPr>
              <w:t>1</w:t>
            </w:r>
          </w:p>
        </w:tc>
        <w:tc>
          <w:tcPr>
            <w:tcW w:w="1372" w:type="dxa"/>
            <w:shd w:val="clear" w:color="auto" w:fill="E8EEF5"/>
            <w:tcMar>
              <w:top w:w="80" w:type="dxa"/>
              <w:left w:w="120" w:type="dxa"/>
              <w:bottom w:w="80" w:type="dxa"/>
              <w:right w:w="120" w:type="dxa"/>
            </w:tcMar>
            <w:vAlign w:val="center"/>
          </w:tcPr>
          <w:p w14:paraId="31D5A1E5" w14:textId="77777777" w:rsidR="00CF41C5" w:rsidRDefault="00CF41C5" w:rsidP="00E672D8">
            <w:pPr>
              <w:pStyle w:val="TableText"/>
              <w:jc w:val="center"/>
            </w:pPr>
            <w:r>
              <w:rPr>
                <w:b/>
                <w:color w:val="1F1F1F"/>
                <w:sz w:val="17"/>
              </w:rPr>
              <w:t>2</w:t>
            </w:r>
          </w:p>
        </w:tc>
        <w:tc>
          <w:tcPr>
            <w:tcW w:w="1372" w:type="dxa"/>
            <w:shd w:val="clear" w:color="auto" w:fill="E8EEF5"/>
            <w:tcMar>
              <w:top w:w="80" w:type="dxa"/>
              <w:left w:w="120" w:type="dxa"/>
              <w:bottom w:w="80" w:type="dxa"/>
              <w:right w:w="120" w:type="dxa"/>
            </w:tcMar>
            <w:vAlign w:val="center"/>
          </w:tcPr>
          <w:p w14:paraId="6BB09585" w14:textId="77777777" w:rsidR="00CF41C5" w:rsidRDefault="00CF41C5" w:rsidP="00E672D8">
            <w:pPr>
              <w:pStyle w:val="TableText"/>
              <w:jc w:val="center"/>
            </w:pPr>
            <w:r>
              <w:rPr>
                <w:b/>
                <w:color w:val="1F1F1F"/>
                <w:sz w:val="17"/>
              </w:rPr>
              <w:t>3</w:t>
            </w:r>
          </w:p>
        </w:tc>
        <w:tc>
          <w:tcPr>
            <w:tcW w:w="1372" w:type="dxa"/>
            <w:shd w:val="clear" w:color="auto" w:fill="E8EEF5"/>
            <w:tcMar>
              <w:top w:w="80" w:type="dxa"/>
              <w:left w:w="120" w:type="dxa"/>
              <w:bottom w:w="80" w:type="dxa"/>
              <w:right w:w="120" w:type="dxa"/>
            </w:tcMar>
            <w:vAlign w:val="center"/>
          </w:tcPr>
          <w:p w14:paraId="70650C85" w14:textId="77777777" w:rsidR="00CF41C5" w:rsidRDefault="00CF41C5" w:rsidP="00E672D8">
            <w:pPr>
              <w:pStyle w:val="TableText"/>
              <w:jc w:val="center"/>
            </w:pPr>
            <w:r>
              <w:rPr>
                <w:b/>
                <w:color w:val="1F1F1F"/>
                <w:sz w:val="17"/>
              </w:rPr>
              <w:t>4</w:t>
            </w:r>
          </w:p>
        </w:tc>
        <w:tc>
          <w:tcPr>
            <w:tcW w:w="1372" w:type="dxa"/>
            <w:shd w:val="clear" w:color="auto" w:fill="E8EEF5"/>
            <w:tcMar>
              <w:top w:w="80" w:type="dxa"/>
              <w:left w:w="120" w:type="dxa"/>
              <w:bottom w:w="80" w:type="dxa"/>
              <w:right w:w="120" w:type="dxa"/>
            </w:tcMar>
            <w:vAlign w:val="center"/>
          </w:tcPr>
          <w:p w14:paraId="6F9E383C" w14:textId="77777777" w:rsidR="00CF41C5" w:rsidRDefault="00CF41C5" w:rsidP="00E672D8">
            <w:pPr>
              <w:pStyle w:val="TableText"/>
              <w:jc w:val="center"/>
            </w:pPr>
            <w:r>
              <w:rPr>
                <w:b/>
                <w:color w:val="1F1F1F"/>
                <w:sz w:val="17"/>
              </w:rPr>
              <w:t>5</w:t>
            </w:r>
          </w:p>
        </w:tc>
      </w:tr>
      <w:tr w:rsidR="00CF41C5" w14:paraId="4D8FEF37" w14:textId="77777777" w:rsidTr="00E672D8">
        <w:trPr>
          <w:cantSplit/>
          <w:jc w:val="center"/>
        </w:trPr>
        <w:tc>
          <w:tcPr>
            <w:tcW w:w="2500" w:type="dxa"/>
            <w:tcMar>
              <w:top w:w="80" w:type="dxa"/>
              <w:left w:w="120" w:type="dxa"/>
              <w:bottom w:w="80" w:type="dxa"/>
              <w:right w:w="120" w:type="dxa"/>
            </w:tcMar>
            <w:vAlign w:val="center"/>
          </w:tcPr>
          <w:p w14:paraId="6D4232EC" w14:textId="77777777" w:rsidR="00CF41C5" w:rsidRDefault="00CF41C5" w:rsidP="00E672D8">
            <w:pPr>
              <w:pStyle w:val="TableText"/>
            </w:pPr>
            <w:r>
              <w:rPr>
                <w:color w:val="1F1F1F"/>
                <w:sz w:val="17"/>
              </w:rPr>
              <w:t>5 - Critical</w:t>
            </w:r>
          </w:p>
        </w:tc>
        <w:tc>
          <w:tcPr>
            <w:tcW w:w="1372" w:type="dxa"/>
            <w:shd w:val="clear" w:color="auto" w:fill="E2F0D9"/>
            <w:tcMar>
              <w:top w:w="80" w:type="dxa"/>
              <w:left w:w="120" w:type="dxa"/>
              <w:bottom w:w="80" w:type="dxa"/>
              <w:right w:w="120" w:type="dxa"/>
            </w:tcMar>
            <w:vAlign w:val="center"/>
          </w:tcPr>
          <w:p w14:paraId="1FA8707D" w14:textId="77777777" w:rsidR="00CF41C5" w:rsidRDefault="00CF41C5" w:rsidP="00E672D8">
            <w:pPr>
              <w:pStyle w:val="TableText"/>
              <w:jc w:val="center"/>
            </w:pPr>
            <w:r>
              <w:rPr>
                <w:color w:val="1F1F1F"/>
                <w:sz w:val="17"/>
              </w:rPr>
              <w:t>5</w:t>
            </w:r>
            <w:r>
              <w:rPr>
                <w:color w:val="1F1F1F"/>
                <w:sz w:val="17"/>
              </w:rPr>
              <w:br/>
              <w:t>Moderate</w:t>
            </w:r>
          </w:p>
        </w:tc>
        <w:tc>
          <w:tcPr>
            <w:tcW w:w="1372" w:type="dxa"/>
            <w:shd w:val="clear" w:color="auto" w:fill="FCE4D6"/>
            <w:tcMar>
              <w:top w:w="80" w:type="dxa"/>
              <w:left w:w="120" w:type="dxa"/>
              <w:bottom w:w="80" w:type="dxa"/>
              <w:right w:w="120" w:type="dxa"/>
            </w:tcMar>
            <w:vAlign w:val="center"/>
          </w:tcPr>
          <w:p w14:paraId="1BF01C7E" w14:textId="77777777" w:rsidR="00CF41C5" w:rsidRDefault="00CF41C5" w:rsidP="00E672D8">
            <w:pPr>
              <w:pStyle w:val="TableText"/>
              <w:jc w:val="center"/>
            </w:pPr>
            <w:r>
              <w:rPr>
                <w:color w:val="1F1F1F"/>
                <w:sz w:val="17"/>
              </w:rPr>
              <w:t>10</w:t>
            </w:r>
            <w:r>
              <w:rPr>
                <w:color w:val="1F1F1F"/>
                <w:sz w:val="17"/>
              </w:rPr>
              <w:br/>
              <w:t>High</w:t>
            </w:r>
          </w:p>
        </w:tc>
        <w:tc>
          <w:tcPr>
            <w:tcW w:w="1372" w:type="dxa"/>
            <w:shd w:val="clear" w:color="auto" w:fill="FCE4D6"/>
            <w:tcMar>
              <w:top w:w="80" w:type="dxa"/>
              <w:left w:w="120" w:type="dxa"/>
              <w:bottom w:w="80" w:type="dxa"/>
              <w:right w:w="120" w:type="dxa"/>
            </w:tcMar>
            <w:vAlign w:val="center"/>
          </w:tcPr>
          <w:p w14:paraId="6581C046" w14:textId="77777777" w:rsidR="00CF41C5" w:rsidRDefault="00CF41C5" w:rsidP="00E672D8">
            <w:pPr>
              <w:pStyle w:val="TableText"/>
              <w:jc w:val="center"/>
            </w:pPr>
            <w:r>
              <w:rPr>
                <w:color w:val="1F1F1F"/>
                <w:sz w:val="17"/>
              </w:rPr>
              <w:t>15</w:t>
            </w:r>
            <w:r>
              <w:rPr>
                <w:color w:val="1F1F1F"/>
                <w:sz w:val="17"/>
              </w:rPr>
              <w:br/>
              <w:t>High</w:t>
            </w:r>
          </w:p>
        </w:tc>
        <w:tc>
          <w:tcPr>
            <w:tcW w:w="1372" w:type="dxa"/>
            <w:shd w:val="clear" w:color="auto" w:fill="F4CCCC"/>
            <w:tcMar>
              <w:top w:w="80" w:type="dxa"/>
              <w:left w:w="120" w:type="dxa"/>
              <w:bottom w:w="80" w:type="dxa"/>
              <w:right w:w="120" w:type="dxa"/>
            </w:tcMar>
            <w:vAlign w:val="center"/>
          </w:tcPr>
          <w:p w14:paraId="3DBA279B" w14:textId="77777777" w:rsidR="00CF41C5" w:rsidRDefault="00CF41C5" w:rsidP="00E672D8">
            <w:pPr>
              <w:pStyle w:val="TableText"/>
              <w:jc w:val="center"/>
            </w:pPr>
            <w:r>
              <w:rPr>
                <w:color w:val="1F1F1F"/>
                <w:sz w:val="17"/>
              </w:rPr>
              <w:t>20</w:t>
            </w:r>
            <w:r>
              <w:rPr>
                <w:color w:val="1F1F1F"/>
                <w:sz w:val="17"/>
              </w:rPr>
              <w:br/>
              <w:t>Critical</w:t>
            </w:r>
          </w:p>
        </w:tc>
        <w:tc>
          <w:tcPr>
            <w:tcW w:w="1372" w:type="dxa"/>
            <w:shd w:val="clear" w:color="auto" w:fill="F4CCCC"/>
            <w:tcMar>
              <w:top w:w="80" w:type="dxa"/>
              <w:left w:w="120" w:type="dxa"/>
              <w:bottom w:w="80" w:type="dxa"/>
              <w:right w:w="120" w:type="dxa"/>
            </w:tcMar>
            <w:vAlign w:val="center"/>
          </w:tcPr>
          <w:p w14:paraId="298E278C" w14:textId="77777777" w:rsidR="00CF41C5" w:rsidRDefault="00CF41C5" w:rsidP="00E672D8">
            <w:pPr>
              <w:pStyle w:val="TableText"/>
              <w:jc w:val="center"/>
            </w:pPr>
            <w:r>
              <w:rPr>
                <w:color w:val="1F1F1F"/>
                <w:sz w:val="17"/>
              </w:rPr>
              <w:t>25</w:t>
            </w:r>
            <w:r>
              <w:rPr>
                <w:color w:val="1F1F1F"/>
                <w:sz w:val="17"/>
              </w:rPr>
              <w:br/>
              <w:t>Critical</w:t>
            </w:r>
          </w:p>
        </w:tc>
      </w:tr>
      <w:tr w:rsidR="00CF41C5" w14:paraId="29AFC915" w14:textId="77777777" w:rsidTr="00E672D8">
        <w:trPr>
          <w:cantSplit/>
          <w:jc w:val="center"/>
        </w:trPr>
        <w:tc>
          <w:tcPr>
            <w:tcW w:w="2500" w:type="dxa"/>
            <w:tcMar>
              <w:top w:w="80" w:type="dxa"/>
              <w:left w:w="120" w:type="dxa"/>
              <w:bottom w:w="80" w:type="dxa"/>
              <w:right w:w="120" w:type="dxa"/>
            </w:tcMar>
            <w:vAlign w:val="center"/>
          </w:tcPr>
          <w:p w14:paraId="25D8E427" w14:textId="77777777" w:rsidR="00CF41C5" w:rsidRDefault="00CF41C5" w:rsidP="00E672D8">
            <w:pPr>
              <w:pStyle w:val="TableText"/>
            </w:pPr>
            <w:r>
              <w:rPr>
                <w:color w:val="1F1F1F"/>
                <w:sz w:val="17"/>
              </w:rPr>
              <w:t>4 - Major</w:t>
            </w:r>
          </w:p>
        </w:tc>
        <w:tc>
          <w:tcPr>
            <w:tcW w:w="1372" w:type="dxa"/>
            <w:shd w:val="clear" w:color="auto" w:fill="E2F0D9"/>
            <w:tcMar>
              <w:top w:w="80" w:type="dxa"/>
              <w:left w:w="120" w:type="dxa"/>
              <w:bottom w:w="80" w:type="dxa"/>
              <w:right w:w="120" w:type="dxa"/>
            </w:tcMar>
            <w:vAlign w:val="center"/>
          </w:tcPr>
          <w:p w14:paraId="0CB57779" w14:textId="77777777" w:rsidR="00CF41C5" w:rsidRDefault="00CF41C5" w:rsidP="00E672D8">
            <w:pPr>
              <w:pStyle w:val="TableText"/>
              <w:jc w:val="center"/>
            </w:pPr>
            <w:r>
              <w:rPr>
                <w:color w:val="1F1F1F"/>
                <w:sz w:val="17"/>
              </w:rPr>
              <w:t>4</w:t>
            </w:r>
            <w:r>
              <w:rPr>
                <w:color w:val="1F1F1F"/>
                <w:sz w:val="17"/>
              </w:rPr>
              <w:br/>
              <w:t>Low</w:t>
            </w:r>
          </w:p>
        </w:tc>
        <w:tc>
          <w:tcPr>
            <w:tcW w:w="1372" w:type="dxa"/>
            <w:shd w:val="clear" w:color="auto" w:fill="FFF2CC"/>
            <w:tcMar>
              <w:top w:w="80" w:type="dxa"/>
              <w:left w:w="120" w:type="dxa"/>
              <w:bottom w:w="80" w:type="dxa"/>
              <w:right w:w="120" w:type="dxa"/>
            </w:tcMar>
            <w:vAlign w:val="center"/>
          </w:tcPr>
          <w:p w14:paraId="28B5257D" w14:textId="77777777" w:rsidR="00CF41C5" w:rsidRDefault="00CF41C5" w:rsidP="00E672D8">
            <w:pPr>
              <w:pStyle w:val="TableText"/>
              <w:jc w:val="center"/>
            </w:pPr>
            <w:r>
              <w:rPr>
                <w:color w:val="1F1F1F"/>
                <w:sz w:val="17"/>
              </w:rPr>
              <w:t>8</w:t>
            </w:r>
            <w:r>
              <w:rPr>
                <w:color w:val="1F1F1F"/>
                <w:sz w:val="17"/>
              </w:rPr>
              <w:br/>
              <w:t>Moderate</w:t>
            </w:r>
          </w:p>
        </w:tc>
        <w:tc>
          <w:tcPr>
            <w:tcW w:w="1372" w:type="dxa"/>
            <w:shd w:val="clear" w:color="auto" w:fill="FCE4D6"/>
            <w:tcMar>
              <w:top w:w="80" w:type="dxa"/>
              <w:left w:w="120" w:type="dxa"/>
              <w:bottom w:w="80" w:type="dxa"/>
              <w:right w:w="120" w:type="dxa"/>
            </w:tcMar>
            <w:vAlign w:val="center"/>
          </w:tcPr>
          <w:p w14:paraId="486BFFA8" w14:textId="77777777" w:rsidR="00CF41C5" w:rsidRDefault="00CF41C5" w:rsidP="00E672D8">
            <w:pPr>
              <w:pStyle w:val="TableText"/>
              <w:jc w:val="center"/>
            </w:pPr>
            <w:r>
              <w:rPr>
                <w:color w:val="1F1F1F"/>
                <w:sz w:val="17"/>
              </w:rPr>
              <w:t>12</w:t>
            </w:r>
            <w:r>
              <w:rPr>
                <w:color w:val="1F1F1F"/>
                <w:sz w:val="17"/>
              </w:rPr>
              <w:br/>
              <w:t>High</w:t>
            </w:r>
          </w:p>
        </w:tc>
        <w:tc>
          <w:tcPr>
            <w:tcW w:w="1372" w:type="dxa"/>
            <w:shd w:val="clear" w:color="auto" w:fill="FCE4D6"/>
            <w:tcMar>
              <w:top w:w="80" w:type="dxa"/>
              <w:left w:w="120" w:type="dxa"/>
              <w:bottom w:w="80" w:type="dxa"/>
              <w:right w:w="120" w:type="dxa"/>
            </w:tcMar>
            <w:vAlign w:val="center"/>
          </w:tcPr>
          <w:p w14:paraId="723BA24D" w14:textId="77777777" w:rsidR="00CF41C5" w:rsidRDefault="00CF41C5" w:rsidP="00E672D8">
            <w:pPr>
              <w:pStyle w:val="TableText"/>
              <w:jc w:val="center"/>
            </w:pPr>
            <w:r>
              <w:rPr>
                <w:color w:val="1F1F1F"/>
                <w:sz w:val="17"/>
              </w:rPr>
              <w:t>16</w:t>
            </w:r>
            <w:r>
              <w:rPr>
                <w:color w:val="1F1F1F"/>
                <w:sz w:val="17"/>
              </w:rPr>
              <w:br/>
              <w:t>High</w:t>
            </w:r>
          </w:p>
        </w:tc>
        <w:tc>
          <w:tcPr>
            <w:tcW w:w="1372" w:type="dxa"/>
            <w:shd w:val="clear" w:color="auto" w:fill="F4CCCC"/>
            <w:tcMar>
              <w:top w:w="80" w:type="dxa"/>
              <w:left w:w="120" w:type="dxa"/>
              <w:bottom w:w="80" w:type="dxa"/>
              <w:right w:w="120" w:type="dxa"/>
            </w:tcMar>
            <w:vAlign w:val="center"/>
          </w:tcPr>
          <w:p w14:paraId="74CE4EBE" w14:textId="77777777" w:rsidR="00CF41C5" w:rsidRDefault="00CF41C5" w:rsidP="00E672D8">
            <w:pPr>
              <w:pStyle w:val="TableText"/>
              <w:jc w:val="center"/>
            </w:pPr>
            <w:r>
              <w:rPr>
                <w:color w:val="1F1F1F"/>
                <w:sz w:val="17"/>
              </w:rPr>
              <w:t>20</w:t>
            </w:r>
            <w:r>
              <w:rPr>
                <w:color w:val="1F1F1F"/>
                <w:sz w:val="17"/>
              </w:rPr>
              <w:br/>
              <w:t>Critical</w:t>
            </w:r>
          </w:p>
        </w:tc>
      </w:tr>
      <w:tr w:rsidR="00CF41C5" w14:paraId="5D5E6F9F" w14:textId="77777777" w:rsidTr="00E672D8">
        <w:trPr>
          <w:cantSplit/>
          <w:jc w:val="center"/>
        </w:trPr>
        <w:tc>
          <w:tcPr>
            <w:tcW w:w="2500" w:type="dxa"/>
            <w:tcMar>
              <w:top w:w="80" w:type="dxa"/>
              <w:left w:w="120" w:type="dxa"/>
              <w:bottom w:w="80" w:type="dxa"/>
              <w:right w:w="120" w:type="dxa"/>
            </w:tcMar>
            <w:vAlign w:val="center"/>
          </w:tcPr>
          <w:p w14:paraId="57C2006C" w14:textId="77777777" w:rsidR="00CF41C5" w:rsidRDefault="00CF41C5" w:rsidP="00E672D8">
            <w:pPr>
              <w:pStyle w:val="TableText"/>
            </w:pPr>
            <w:r>
              <w:rPr>
                <w:color w:val="1F1F1F"/>
                <w:sz w:val="17"/>
              </w:rPr>
              <w:t>3 - Moderate</w:t>
            </w:r>
          </w:p>
        </w:tc>
        <w:tc>
          <w:tcPr>
            <w:tcW w:w="1372" w:type="dxa"/>
            <w:shd w:val="clear" w:color="auto" w:fill="E2F0D9"/>
            <w:tcMar>
              <w:top w:w="80" w:type="dxa"/>
              <w:left w:w="120" w:type="dxa"/>
              <w:bottom w:w="80" w:type="dxa"/>
              <w:right w:w="120" w:type="dxa"/>
            </w:tcMar>
            <w:vAlign w:val="center"/>
          </w:tcPr>
          <w:p w14:paraId="48970840" w14:textId="77777777" w:rsidR="00CF41C5" w:rsidRDefault="00CF41C5" w:rsidP="00E672D8">
            <w:pPr>
              <w:pStyle w:val="TableText"/>
              <w:jc w:val="center"/>
            </w:pPr>
            <w:r>
              <w:rPr>
                <w:color w:val="1F1F1F"/>
                <w:sz w:val="17"/>
              </w:rPr>
              <w:t>3</w:t>
            </w:r>
            <w:r>
              <w:rPr>
                <w:color w:val="1F1F1F"/>
                <w:sz w:val="17"/>
              </w:rPr>
              <w:br/>
              <w:t>Low</w:t>
            </w:r>
          </w:p>
        </w:tc>
        <w:tc>
          <w:tcPr>
            <w:tcW w:w="1372" w:type="dxa"/>
            <w:shd w:val="clear" w:color="auto" w:fill="FFF2CC"/>
            <w:tcMar>
              <w:top w:w="80" w:type="dxa"/>
              <w:left w:w="120" w:type="dxa"/>
              <w:bottom w:w="80" w:type="dxa"/>
              <w:right w:w="120" w:type="dxa"/>
            </w:tcMar>
            <w:vAlign w:val="center"/>
          </w:tcPr>
          <w:p w14:paraId="652450FF" w14:textId="77777777" w:rsidR="00CF41C5" w:rsidRDefault="00CF41C5" w:rsidP="00E672D8">
            <w:pPr>
              <w:pStyle w:val="TableText"/>
              <w:jc w:val="center"/>
            </w:pPr>
            <w:r>
              <w:rPr>
                <w:color w:val="1F1F1F"/>
                <w:sz w:val="17"/>
              </w:rPr>
              <w:t>6</w:t>
            </w:r>
            <w:r>
              <w:rPr>
                <w:color w:val="1F1F1F"/>
                <w:sz w:val="17"/>
              </w:rPr>
              <w:br/>
              <w:t>Moderate</w:t>
            </w:r>
          </w:p>
        </w:tc>
        <w:tc>
          <w:tcPr>
            <w:tcW w:w="1372" w:type="dxa"/>
            <w:shd w:val="clear" w:color="auto" w:fill="FFF2CC"/>
            <w:tcMar>
              <w:top w:w="80" w:type="dxa"/>
              <w:left w:w="120" w:type="dxa"/>
              <w:bottom w:w="80" w:type="dxa"/>
              <w:right w:w="120" w:type="dxa"/>
            </w:tcMar>
            <w:vAlign w:val="center"/>
          </w:tcPr>
          <w:p w14:paraId="3D4426FF" w14:textId="77777777" w:rsidR="00CF41C5" w:rsidRDefault="00CF41C5" w:rsidP="00E672D8">
            <w:pPr>
              <w:pStyle w:val="TableText"/>
              <w:jc w:val="center"/>
            </w:pPr>
            <w:r>
              <w:rPr>
                <w:color w:val="1F1F1F"/>
                <w:sz w:val="17"/>
              </w:rPr>
              <w:t>9</w:t>
            </w:r>
            <w:r>
              <w:rPr>
                <w:color w:val="1F1F1F"/>
                <w:sz w:val="17"/>
              </w:rPr>
              <w:br/>
              <w:t>Moderate</w:t>
            </w:r>
          </w:p>
        </w:tc>
        <w:tc>
          <w:tcPr>
            <w:tcW w:w="1372" w:type="dxa"/>
            <w:shd w:val="clear" w:color="auto" w:fill="FCE4D6"/>
            <w:tcMar>
              <w:top w:w="80" w:type="dxa"/>
              <w:left w:w="120" w:type="dxa"/>
              <w:bottom w:w="80" w:type="dxa"/>
              <w:right w:w="120" w:type="dxa"/>
            </w:tcMar>
            <w:vAlign w:val="center"/>
          </w:tcPr>
          <w:p w14:paraId="7A98CEBD" w14:textId="77777777" w:rsidR="00CF41C5" w:rsidRDefault="00CF41C5" w:rsidP="00E672D8">
            <w:pPr>
              <w:pStyle w:val="TableText"/>
              <w:jc w:val="center"/>
            </w:pPr>
            <w:r>
              <w:rPr>
                <w:color w:val="1F1F1F"/>
                <w:sz w:val="17"/>
              </w:rPr>
              <w:t>12</w:t>
            </w:r>
            <w:r>
              <w:rPr>
                <w:color w:val="1F1F1F"/>
                <w:sz w:val="17"/>
              </w:rPr>
              <w:br/>
              <w:t>High</w:t>
            </w:r>
          </w:p>
        </w:tc>
        <w:tc>
          <w:tcPr>
            <w:tcW w:w="1372" w:type="dxa"/>
            <w:shd w:val="clear" w:color="auto" w:fill="FCE4D6"/>
            <w:tcMar>
              <w:top w:w="80" w:type="dxa"/>
              <w:left w:w="120" w:type="dxa"/>
              <w:bottom w:w="80" w:type="dxa"/>
              <w:right w:w="120" w:type="dxa"/>
            </w:tcMar>
            <w:vAlign w:val="center"/>
          </w:tcPr>
          <w:p w14:paraId="53401B26" w14:textId="77777777" w:rsidR="00CF41C5" w:rsidRDefault="00CF41C5" w:rsidP="00E672D8">
            <w:pPr>
              <w:pStyle w:val="TableText"/>
              <w:jc w:val="center"/>
            </w:pPr>
            <w:r>
              <w:rPr>
                <w:color w:val="1F1F1F"/>
                <w:sz w:val="17"/>
              </w:rPr>
              <w:t>15</w:t>
            </w:r>
            <w:r>
              <w:rPr>
                <w:color w:val="1F1F1F"/>
                <w:sz w:val="17"/>
              </w:rPr>
              <w:br/>
              <w:t>High</w:t>
            </w:r>
          </w:p>
        </w:tc>
      </w:tr>
      <w:tr w:rsidR="00CF41C5" w14:paraId="6792144C" w14:textId="77777777" w:rsidTr="00E672D8">
        <w:trPr>
          <w:cantSplit/>
          <w:jc w:val="center"/>
        </w:trPr>
        <w:tc>
          <w:tcPr>
            <w:tcW w:w="2500" w:type="dxa"/>
            <w:tcMar>
              <w:top w:w="80" w:type="dxa"/>
              <w:left w:w="120" w:type="dxa"/>
              <w:bottom w:w="80" w:type="dxa"/>
              <w:right w:w="120" w:type="dxa"/>
            </w:tcMar>
            <w:vAlign w:val="center"/>
          </w:tcPr>
          <w:p w14:paraId="0AED1968" w14:textId="77777777" w:rsidR="00CF41C5" w:rsidRDefault="00CF41C5" w:rsidP="00E672D8">
            <w:pPr>
              <w:pStyle w:val="TableText"/>
            </w:pPr>
            <w:r>
              <w:rPr>
                <w:color w:val="1F1F1F"/>
                <w:sz w:val="17"/>
              </w:rPr>
              <w:t>2 - Minor</w:t>
            </w:r>
          </w:p>
        </w:tc>
        <w:tc>
          <w:tcPr>
            <w:tcW w:w="1372" w:type="dxa"/>
            <w:shd w:val="clear" w:color="auto" w:fill="E2F0D9"/>
            <w:tcMar>
              <w:top w:w="80" w:type="dxa"/>
              <w:left w:w="120" w:type="dxa"/>
              <w:bottom w:w="80" w:type="dxa"/>
              <w:right w:w="120" w:type="dxa"/>
            </w:tcMar>
            <w:vAlign w:val="center"/>
          </w:tcPr>
          <w:p w14:paraId="44F45ACF" w14:textId="77777777" w:rsidR="00CF41C5" w:rsidRDefault="00CF41C5" w:rsidP="00E672D8">
            <w:pPr>
              <w:pStyle w:val="TableText"/>
              <w:jc w:val="center"/>
            </w:pPr>
            <w:r>
              <w:rPr>
                <w:color w:val="1F1F1F"/>
                <w:sz w:val="17"/>
              </w:rPr>
              <w:t>2</w:t>
            </w:r>
            <w:r>
              <w:rPr>
                <w:color w:val="1F1F1F"/>
                <w:sz w:val="17"/>
              </w:rPr>
              <w:br/>
              <w:t>Minimal</w:t>
            </w:r>
          </w:p>
        </w:tc>
        <w:tc>
          <w:tcPr>
            <w:tcW w:w="1372" w:type="dxa"/>
            <w:shd w:val="clear" w:color="auto" w:fill="E2F0D9"/>
            <w:tcMar>
              <w:top w:w="80" w:type="dxa"/>
              <w:left w:w="120" w:type="dxa"/>
              <w:bottom w:w="80" w:type="dxa"/>
              <w:right w:w="120" w:type="dxa"/>
            </w:tcMar>
            <w:vAlign w:val="center"/>
          </w:tcPr>
          <w:p w14:paraId="6D4CA198" w14:textId="77777777" w:rsidR="00CF41C5" w:rsidRDefault="00CF41C5" w:rsidP="00E672D8">
            <w:pPr>
              <w:pStyle w:val="TableText"/>
              <w:jc w:val="center"/>
            </w:pPr>
            <w:r>
              <w:rPr>
                <w:color w:val="1F1F1F"/>
                <w:sz w:val="17"/>
              </w:rPr>
              <w:t>4</w:t>
            </w:r>
            <w:r>
              <w:rPr>
                <w:color w:val="1F1F1F"/>
                <w:sz w:val="17"/>
              </w:rPr>
              <w:br/>
              <w:t>Low</w:t>
            </w:r>
          </w:p>
        </w:tc>
        <w:tc>
          <w:tcPr>
            <w:tcW w:w="1372" w:type="dxa"/>
            <w:shd w:val="clear" w:color="auto" w:fill="FFF2CC"/>
            <w:tcMar>
              <w:top w:w="80" w:type="dxa"/>
              <w:left w:w="120" w:type="dxa"/>
              <w:bottom w:w="80" w:type="dxa"/>
              <w:right w:w="120" w:type="dxa"/>
            </w:tcMar>
            <w:vAlign w:val="center"/>
          </w:tcPr>
          <w:p w14:paraId="2FE041BA" w14:textId="77777777" w:rsidR="00CF41C5" w:rsidRDefault="00CF41C5" w:rsidP="00E672D8">
            <w:pPr>
              <w:pStyle w:val="TableText"/>
              <w:jc w:val="center"/>
            </w:pPr>
            <w:r>
              <w:rPr>
                <w:color w:val="1F1F1F"/>
                <w:sz w:val="17"/>
              </w:rPr>
              <w:t>6</w:t>
            </w:r>
            <w:r>
              <w:rPr>
                <w:color w:val="1F1F1F"/>
                <w:sz w:val="17"/>
              </w:rPr>
              <w:br/>
              <w:t>Moderate</w:t>
            </w:r>
          </w:p>
        </w:tc>
        <w:tc>
          <w:tcPr>
            <w:tcW w:w="1372" w:type="dxa"/>
            <w:shd w:val="clear" w:color="auto" w:fill="FFF2CC"/>
            <w:tcMar>
              <w:top w:w="80" w:type="dxa"/>
              <w:left w:w="120" w:type="dxa"/>
              <w:bottom w:w="80" w:type="dxa"/>
              <w:right w:w="120" w:type="dxa"/>
            </w:tcMar>
            <w:vAlign w:val="center"/>
          </w:tcPr>
          <w:p w14:paraId="494639A3" w14:textId="77777777" w:rsidR="00CF41C5" w:rsidRDefault="00CF41C5" w:rsidP="00E672D8">
            <w:pPr>
              <w:pStyle w:val="TableText"/>
              <w:jc w:val="center"/>
            </w:pPr>
            <w:r>
              <w:rPr>
                <w:color w:val="1F1F1F"/>
                <w:sz w:val="17"/>
              </w:rPr>
              <w:t>8</w:t>
            </w:r>
            <w:r>
              <w:rPr>
                <w:color w:val="1F1F1F"/>
                <w:sz w:val="17"/>
              </w:rPr>
              <w:br/>
              <w:t>Moderate</w:t>
            </w:r>
          </w:p>
        </w:tc>
        <w:tc>
          <w:tcPr>
            <w:tcW w:w="1372" w:type="dxa"/>
            <w:shd w:val="clear" w:color="auto" w:fill="FCE4D6"/>
            <w:tcMar>
              <w:top w:w="80" w:type="dxa"/>
              <w:left w:w="120" w:type="dxa"/>
              <w:bottom w:w="80" w:type="dxa"/>
              <w:right w:w="120" w:type="dxa"/>
            </w:tcMar>
            <w:vAlign w:val="center"/>
          </w:tcPr>
          <w:p w14:paraId="261DFD7B" w14:textId="77777777" w:rsidR="00CF41C5" w:rsidRDefault="00CF41C5" w:rsidP="00E672D8">
            <w:pPr>
              <w:pStyle w:val="TableText"/>
              <w:jc w:val="center"/>
            </w:pPr>
            <w:r>
              <w:rPr>
                <w:color w:val="1F1F1F"/>
                <w:sz w:val="17"/>
              </w:rPr>
              <w:t>10</w:t>
            </w:r>
            <w:r>
              <w:rPr>
                <w:color w:val="1F1F1F"/>
                <w:sz w:val="17"/>
              </w:rPr>
              <w:br/>
              <w:t>High</w:t>
            </w:r>
          </w:p>
        </w:tc>
      </w:tr>
      <w:tr w:rsidR="00CF41C5" w14:paraId="55552776" w14:textId="77777777" w:rsidTr="00E672D8">
        <w:trPr>
          <w:cantSplit/>
          <w:jc w:val="center"/>
        </w:trPr>
        <w:tc>
          <w:tcPr>
            <w:tcW w:w="2500" w:type="dxa"/>
            <w:tcMar>
              <w:top w:w="80" w:type="dxa"/>
              <w:left w:w="120" w:type="dxa"/>
              <w:bottom w:w="80" w:type="dxa"/>
              <w:right w:w="120" w:type="dxa"/>
            </w:tcMar>
            <w:vAlign w:val="center"/>
          </w:tcPr>
          <w:p w14:paraId="6A21A5C9" w14:textId="77777777" w:rsidR="00CF41C5" w:rsidRDefault="00CF41C5" w:rsidP="00E672D8">
            <w:pPr>
              <w:pStyle w:val="TableText"/>
            </w:pPr>
            <w:r>
              <w:rPr>
                <w:color w:val="1F1F1F"/>
                <w:sz w:val="17"/>
              </w:rPr>
              <w:t>1 - Negligible</w:t>
            </w:r>
          </w:p>
        </w:tc>
        <w:tc>
          <w:tcPr>
            <w:tcW w:w="1372" w:type="dxa"/>
            <w:shd w:val="clear" w:color="auto" w:fill="E2F0D9"/>
            <w:tcMar>
              <w:top w:w="80" w:type="dxa"/>
              <w:left w:w="120" w:type="dxa"/>
              <w:bottom w:w="80" w:type="dxa"/>
              <w:right w:w="120" w:type="dxa"/>
            </w:tcMar>
            <w:vAlign w:val="center"/>
          </w:tcPr>
          <w:p w14:paraId="27E20BBA" w14:textId="77777777" w:rsidR="00CF41C5" w:rsidRDefault="00CF41C5" w:rsidP="00E672D8">
            <w:pPr>
              <w:pStyle w:val="TableText"/>
              <w:jc w:val="center"/>
            </w:pPr>
            <w:r>
              <w:rPr>
                <w:color w:val="1F1F1F"/>
                <w:sz w:val="17"/>
              </w:rPr>
              <w:t>1</w:t>
            </w:r>
            <w:r>
              <w:rPr>
                <w:color w:val="1F1F1F"/>
                <w:sz w:val="17"/>
              </w:rPr>
              <w:br/>
              <w:t>Minimal</w:t>
            </w:r>
          </w:p>
        </w:tc>
        <w:tc>
          <w:tcPr>
            <w:tcW w:w="1372" w:type="dxa"/>
            <w:shd w:val="clear" w:color="auto" w:fill="E2F0D9"/>
            <w:tcMar>
              <w:top w:w="80" w:type="dxa"/>
              <w:left w:w="120" w:type="dxa"/>
              <w:bottom w:w="80" w:type="dxa"/>
              <w:right w:w="120" w:type="dxa"/>
            </w:tcMar>
            <w:vAlign w:val="center"/>
          </w:tcPr>
          <w:p w14:paraId="25E8B424" w14:textId="77777777" w:rsidR="00CF41C5" w:rsidRDefault="00CF41C5" w:rsidP="00E672D8">
            <w:pPr>
              <w:pStyle w:val="TableText"/>
              <w:jc w:val="center"/>
            </w:pPr>
            <w:r>
              <w:rPr>
                <w:color w:val="1F1F1F"/>
                <w:sz w:val="17"/>
              </w:rPr>
              <w:t>2</w:t>
            </w:r>
            <w:r>
              <w:rPr>
                <w:color w:val="1F1F1F"/>
                <w:sz w:val="17"/>
              </w:rPr>
              <w:br/>
              <w:t>Minimal</w:t>
            </w:r>
          </w:p>
        </w:tc>
        <w:tc>
          <w:tcPr>
            <w:tcW w:w="1372" w:type="dxa"/>
            <w:shd w:val="clear" w:color="auto" w:fill="E2F0D9"/>
            <w:tcMar>
              <w:top w:w="80" w:type="dxa"/>
              <w:left w:w="120" w:type="dxa"/>
              <w:bottom w:w="80" w:type="dxa"/>
              <w:right w:w="120" w:type="dxa"/>
            </w:tcMar>
            <w:vAlign w:val="center"/>
          </w:tcPr>
          <w:p w14:paraId="6B538D30" w14:textId="77777777" w:rsidR="00CF41C5" w:rsidRDefault="00CF41C5" w:rsidP="00E672D8">
            <w:pPr>
              <w:pStyle w:val="TableText"/>
              <w:jc w:val="center"/>
            </w:pPr>
            <w:r>
              <w:rPr>
                <w:color w:val="1F1F1F"/>
                <w:sz w:val="17"/>
              </w:rPr>
              <w:t>3</w:t>
            </w:r>
            <w:r>
              <w:rPr>
                <w:color w:val="1F1F1F"/>
                <w:sz w:val="17"/>
              </w:rPr>
              <w:br/>
              <w:t>Low</w:t>
            </w:r>
          </w:p>
        </w:tc>
        <w:tc>
          <w:tcPr>
            <w:tcW w:w="1372" w:type="dxa"/>
            <w:shd w:val="clear" w:color="auto" w:fill="E2F0D9"/>
            <w:tcMar>
              <w:top w:w="80" w:type="dxa"/>
              <w:left w:w="120" w:type="dxa"/>
              <w:bottom w:w="80" w:type="dxa"/>
              <w:right w:w="120" w:type="dxa"/>
            </w:tcMar>
            <w:vAlign w:val="center"/>
          </w:tcPr>
          <w:p w14:paraId="7F5C488B" w14:textId="77777777" w:rsidR="00CF41C5" w:rsidRDefault="00CF41C5" w:rsidP="00E672D8">
            <w:pPr>
              <w:pStyle w:val="TableText"/>
              <w:jc w:val="center"/>
            </w:pPr>
            <w:r>
              <w:rPr>
                <w:color w:val="1F1F1F"/>
                <w:sz w:val="17"/>
              </w:rPr>
              <w:t>4</w:t>
            </w:r>
            <w:r>
              <w:rPr>
                <w:color w:val="1F1F1F"/>
                <w:sz w:val="17"/>
              </w:rPr>
              <w:br/>
              <w:t>Low</w:t>
            </w:r>
          </w:p>
        </w:tc>
        <w:tc>
          <w:tcPr>
            <w:tcW w:w="1372" w:type="dxa"/>
            <w:shd w:val="clear" w:color="auto" w:fill="E2F0D9"/>
            <w:tcMar>
              <w:top w:w="80" w:type="dxa"/>
              <w:left w:w="120" w:type="dxa"/>
              <w:bottom w:w="80" w:type="dxa"/>
              <w:right w:w="120" w:type="dxa"/>
            </w:tcMar>
            <w:vAlign w:val="center"/>
          </w:tcPr>
          <w:p w14:paraId="12580219" w14:textId="77777777" w:rsidR="00CF41C5" w:rsidRDefault="00CF41C5" w:rsidP="00E672D8">
            <w:pPr>
              <w:pStyle w:val="TableText"/>
              <w:jc w:val="center"/>
            </w:pPr>
            <w:r>
              <w:rPr>
                <w:color w:val="1F1F1F"/>
                <w:sz w:val="17"/>
              </w:rPr>
              <w:t>5</w:t>
            </w:r>
            <w:r>
              <w:rPr>
                <w:color w:val="1F1F1F"/>
                <w:sz w:val="17"/>
              </w:rPr>
              <w:br/>
              <w:t>Moderate</w:t>
            </w:r>
          </w:p>
        </w:tc>
      </w:tr>
    </w:tbl>
    <w:p w14:paraId="3ED7C46A" w14:textId="77777777" w:rsidR="00CF41C5" w:rsidRDefault="00CF41C5" w:rsidP="00CF41C5">
      <w:pPr>
        <w:spacing w:before="80" w:after="80"/>
      </w:pPr>
    </w:p>
    <w:p w14:paraId="7696FB95" w14:textId="77777777" w:rsidR="00CF41C5" w:rsidRDefault="00CF41C5" w:rsidP="00CF41C5">
      <w:pPr>
        <w:pStyle w:val="Heading1"/>
      </w:pPr>
      <w:r>
        <w:t>5. Required level of vetting</w:t>
      </w:r>
    </w:p>
    <w:tbl>
      <w:tblPr>
        <w:tblStyle w:val="TableGrid"/>
        <w:tblW w:w="9360" w:type="dxa"/>
        <w:jc w:val="center"/>
        <w:tblLayout w:type="fixed"/>
        <w:tblLook w:val="04A0" w:firstRow="1" w:lastRow="0" w:firstColumn="1" w:lastColumn="0" w:noHBand="0" w:noVBand="1"/>
      </w:tblPr>
      <w:tblGrid>
        <w:gridCol w:w="1200"/>
        <w:gridCol w:w="2500"/>
        <w:gridCol w:w="5660"/>
      </w:tblGrid>
      <w:tr w:rsidR="00CF41C5" w14:paraId="1E2087B6" w14:textId="77777777" w:rsidTr="00E672D8">
        <w:trPr>
          <w:cantSplit/>
          <w:tblHeader/>
          <w:jc w:val="center"/>
        </w:trPr>
        <w:tc>
          <w:tcPr>
            <w:tcW w:w="1200" w:type="dxa"/>
            <w:shd w:val="clear" w:color="auto" w:fill="E8EEF5"/>
            <w:tcMar>
              <w:top w:w="80" w:type="dxa"/>
              <w:left w:w="120" w:type="dxa"/>
              <w:bottom w:w="80" w:type="dxa"/>
              <w:right w:w="120" w:type="dxa"/>
            </w:tcMar>
            <w:vAlign w:val="center"/>
          </w:tcPr>
          <w:p w14:paraId="193E849C" w14:textId="77777777" w:rsidR="00CF41C5" w:rsidRDefault="00CF41C5" w:rsidP="00E672D8">
            <w:pPr>
              <w:pStyle w:val="TableText"/>
            </w:pPr>
            <w:r>
              <w:rPr>
                <w:b/>
                <w:color w:val="1F1F1F"/>
                <w:sz w:val="16"/>
              </w:rPr>
              <w:t>Score</w:t>
            </w:r>
          </w:p>
        </w:tc>
        <w:tc>
          <w:tcPr>
            <w:tcW w:w="2500" w:type="dxa"/>
            <w:shd w:val="clear" w:color="auto" w:fill="E8EEF5"/>
            <w:tcMar>
              <w:top w:w="80" w:type="dxa"/>
              <w:left w:w="120" w:type="dxa"/>
              <w:bottom w:w="80" w:type="dxa"/>
              <w:right w:w="120" w:type="dxa"/>
            </w:tcMar>
            <w:vAlign w:val="center"/>
          </w:tcPr>
          <w:p w14:paraId="0E72035B" w14:textId="77777777" w:rsidR="00CF41C5" w:rsidRDefault="00CF41C5" w:rsidP="00E672D8">
            <w:pPr>
              <w:pStyle w:val="TableText"/>
            </w:pPr>
            <w:r>
              <w:rPr>
                <w:b/>
                <w:color w:val="1F1F1F"/>
                <w:sz w:val="16"/>
              </w:rPr>
              <w:t>Tier</w:t>
            </w:r>
          </w:p>
        </w:tc>
        <w:tc>
          <w:tcPr>
            <w:tcW w:w="5660" w:type="dxa"/>
            <w:shd w:val="clear" w:color="auto" w:fill="E8EEF5"/>
            <w:tcMar>
              <w:top w:w="80" w:type="dxa"/>
              <w:left w:w="120" w:type="dxa"/>
              <w:bottom w:w="80" w:type="dxa"/>
              <w:right w:w="120" w:type="dxa"/>
            </w:tcMar>
            <w:vAlign w:val="center"/>
          </w:tcPr>
          <w:p w14:paraId="46F773C1" w14:textId="77777777" w:rsidR="00CF41C5" w:rsidRDefault="00CF41C5" w:rsidP="00E672D8">
            <w:pPr>
              <w:pStyle w:val="TableText"/>
            </w:pPr>
            <w:r>
              <w:rPr>
                <w:b/>
                <w:color w:val="1F1F1F"/>
                <w:sz w:val="16"/>
              </w:rPr>
              <w:t>Minimum controls</w:t>
            </w:r>
          </w:p>
        </w:tc>
      </w:tr>
      <w:tr w:rsidR="00CF41C5" w14:paraId="7A22AA11" w14:textId="77777777" w:rsidTr="00E672D8">
        <w:trPr>
          <w:cantSplit/>
          <w:jc w:val="center"/>
        </w:trPr>
        <w:tc>
          <w:tcPr>
            <w:tcW w:w="1200" w:type="dxa"/>
            <w:tcMar>
              <w:top w:w="80" w:type="dxa"/>
              <w:left w:w="120" w:type="dxa"/>
              <w:bottom w:w="80" w:type="dxa"/>
              <w:right w:w="120" w:type="dxa"/>
            </w:tcMar>
            <w:vAlign w:val="center"/>
          </w:tcPr>
          <w:p w14:paraId="6103075D" w14:textId="77777777" w:rsidR="00CF41C5" w:rsidRDefault="00CF41C5" w:rsidP="00E672D8">
            <w:pPr>
              <w:pStyle w:val="TableText"/>
            </w:pPr>
            <w:r>
              <w:rPr>
                <w:color w:val="1F1F1F"/>
                <w:sz w:val="16"/>
              </w:rPr>
              <w:t>1-2</w:t>
            </w:r>
          </w:p>
        </w:tc>
        <w:tc>
          <w:tcPr>
            <w:tcW w:w="2500" w:type="dxa"/>
            <w:tcMar>
              <w:top w:w="80" w:type="dxa"/>
              <w:left w:w="120" w:type="dxa"/>
              <w:bottom w:w="80" w:type="dxa"/>
              <w:right w:w="120" w:type="dxa"/>
            </w:tcMar>
            <w:vAlign w:val="center"/>
          </w:tcPr>
          <w:p w14:paraId="4C3E681B" w14:textId="77777777" w:rsidR="00CF41C5" w:rsidRDefault="00CF41C5" w:rsidP="00E672D8">
            <w:pPr>
              <w:pStyle w:val="TableText"/>
            </w:pPr>
            <w:r>
              <w:rPr>
                <w:color w:val="1F1F1F"/>
                <w:sz w:val="16"/>
              </w:rPr>
              <w:t>Tier 1 - Basic</w:t>
            </w:r>
          </w:p>
        </w:tc>
        <w:tc>
          <w:tcPr>
            <w:tcW w:w="5660" w:type="dxa"/>
            <w:tcMar>
              <w:top w:w="80" w:type="dxa"/>
              <w:left w:w="120" w:type="dxa"/>
              <w:bottom w:w="80" w:type="dxa"/>
              <w:right w:w="120" w:type="dxa"/>
            </w:tcMar>
            <w:vAlign w:val="center"/>
          </w:tcPr>
          <w:p w14:paraId="112CAE2D" w14:textId="17C05402" w:rsidR="00CF41C5" w:rsidRDefault="00CF41C5" w:rsidP="00E672D8">
            <w:pPr>
              <w:pStyle w:val="TableText"/>
            </w:pPr>
            <w:r>
              <w:rPr>
                <w:color w:val="1F1F1F"/>
                <w:sz w:val="16"/>
              </w:rPr>
              <w:t>Approved use guidance, confidentiality check, accountable user, no sensitive data unless authorized.</w:t>
            </w:r>
          </w:p>
        </w:tc>
      </w:tr>
      <w:tr w:rsidR="00CF41C5" w14:paraId="3ADE7408" w14:textId="77777777" w:rsidTr="00E672D8">
        <w:trPr>
          <w:cantSplit/>
          <w:jc w:val="center"/>
        </w:trPr>
        <w:tc>
          <w:tcPr>
            <w:tcW w:w="1200" w:type="dxa"/>
            <w:tcMar>
              <w:top w:w="80" w:type="dxa"/>
              <w:left w:w="120" w:type="dxa"/>
              <w:bottom w:w="80" w:type="dxa"/>
              <w:right w:w="120" w:type="dxa"/>
            </w:tcMar>
            <w:vAlign w:val="center"/>
          </w:tcPr>
          <w:p w14:paraId="1EE35772" w14:textId="77777777" w:rsidR="00CF41C5" w:rsidRDefault="00CF41C5" w:rsidP="00E672D8">
            <w:pPr>
              <w:pStyle w:val="TableText"/>
            </w:pPr>
            <w:r>
              <w:rPr>
                <w:color w:val="1F1F1F"/>
                <w:sz w:val="16"/>
              </w:rPr>
              <w:t>3-5</w:t>
            </w:r>
          </w:p>
        </w:tc>
        <w:tc>
          <w:tcPr>
            <w:tcW w:w="2500" w:type="dxa"/>
            <w:tcMar>
              <w:top w:w="80" w:type="dxa"/>
              <w:left w:w="120" w:type="dxa"/>
              <w:bottom w:w="80" w:type="dxa"/>
              <w:right w:w="120" w:type="dxa"/>
            </w:tcMar>
            <w:vAlign w:val="center"/>
          </w:tcPr>
          <w:p w14:paraId="129E8144" w14:textId="77777777" w:rsidR="00CF41C5" w:rsidRDefault="00CF41C5" w:rsidP="00E672D8">
            <w:pPr>
              <w:pStyle w:val="TableText"/>
            </w:pPr>
            <w:r>
              <w:rPr>
                <w:color w:val="1F1F1F"/>
                <w:sz w:val="16"/>
              </w:rPr>
              <w:t>Tier 2 - Limited</w:t>
            </w:r>
          </w:p>
        </w:tc>
        <w:tc>
          <w:tcPr>
            <w:tcW w:w="5660" w:type="dxa"/>
            <w:tcMar>
              <w:top w:w="80" w:type="dxa"/>
              <w:left w:w="120" w:type="dxa"/>
              <w:bottom w:w="80" w:type="dxa"/>
              <w:right w:w="120" w:type="dxa"/>
            </w:tcMar>
            <w:vAlign w:val="center"/>
          </w:tcPr>
          <w:p w14:paraId="65D1C0CD" w14:textId="136DA484" w:rsidR="00CF41C5" w:rsidRDefault="00CF41C5" w:rsidP="00E672D8">
            <w:pPr>
              <w:pStyle w:val="TableText"/>
            </w:pPr>
            <w:r>
              <w:rPr>
                <w:color w:val="1F1F1F"/>
                <w:sz w:val="16"/>
              </w:rPr>
              <w:t>Documented intended use, owner approval, representative output testing, mandatory human review, prohibited use statement documented.</w:t>
            </w:r>
          </w:p>
        </w:tc>
      </w:tr>
      <w:tr w:rsidR="00CF41C5" w14:paraId="3BAE5D0F" w14:textId="77777777" w:rsidTr="00E672D8">
        <w:trPr>
          <w:cantSplit/>
          <w:jc w:val="center"/>
        </w:trPr>
        <w:tc>
          <w:tcPr>
            <w:tcW w:w="1200" w:type="dxa"/>
            <w:tcMar>
              <w:top w:w="80" w:type="dxa"/>
              <w:left w:w="120" w:type="dxa"/>
              <w:bottom w:w="80" w:type="dxa"/>
              <w:right w:w="120" w:type="dxa"/>
            </w:tcMar>
            <w:vAlign w:val="center"/>
          </w:tcPr>
          <w:p w14:paraId="03161E8B" w14:textId="77777777" w:rsidR="00CF41C5" w:rsidRDefault="00CF41C5" w:rsidP="00E672D8">
            <w:pPr>
              <w:pStyle w:val="TableText"/>
            </w:pPr>
            <w:r>
              <w:rPr>
                <w:color w:val="1F1F1F"/>
                <w:sz w:val="16"/>
              </w:rPr>
              <w:t>6-9</w:t>
            </w:r>
          </w:p>
        </w:tc>
        <w:tc>
          <w:tcPr>
            <w:tcW w:w="2500" w:type="dxa"/>
            <w:tcMar>
              <w:top w:w="80" w:type="dxa"/>
              <w:left w:w="120" w:type="dxa"/>
              <w:bottom w:w="80" w:type="dxa"/>
              <w:right w:w="120" w:type="dxa"/>
            </w:tcMar>
            <w:vAlign w:val="center"/>
          </w:tcPr>
          <w:p w14:paraId="029E607D" w14:textId="77777777" w:rsidR="00CF41C5" w:rsidRDefault="00CF41C5" w:rsidP="00E672D8">
            <w:pPr>
              <w:pStyle w:val="TableText"/>
            </w:pPr>
            <w:r>
              <w:rPr>
                <w:color w:val="1F1F1F"/>
                <w:sz w:val="16"/>
              </w:rPr>
              <w:t>Tier 3 - Controlled</w:t>
            </w:r>
          </w:p>
        </w:tc>
        <w:tc>
          <w:tcPr>
            <w:tcW w:w="5660" w:type="dxa"/>
            <w:tcMar>
              <w:top w:w="80" w:type="dxa"/>
              <w:left w:w="120" w:type="dxa"/>
              <w:bottom w:w="80" w:type="dxa"/>
              <w:right w:w="120" w:type="dxa"/>
            </w:tcMar>
            <w:vAlign w:val="center"/>
          </w:tcPr>
          <w:p w14:paraId="10E8526A" w14:textId="75FD3D7C" w:rsidR="00CF41C5" w:rsidRDefault="00CF41C5" w:rsidP="00E672D8">
            <w:pPr>
              <w:pStyle w:val="TableText"/>
            </w:pPr>
            <w:r>
              <w:rPr>
                <w:color w:val="1F1F1F"/>
                <w:sz w:val="16"/>
              </w:rPr>
              <w:t>Formal risk assessment,  acceptance criteria documented, challenge testing, access controls, version identification &amp; documentation, training, periodic review.</w:t>
            </w:r>
          </w:p>
        </w:tc>
      </w:tr>
      <w:tr w:rsidR="00CF41C5" w14:paraId="39875D1F" w14:textId="77777777" w:rsidTr="00E672D8">
        <w:trPr>
          <w:cantSplit/>
          <w:jc w:val="center"/>
        </w:trPr>
        <w:tc>
          <w:tcPr>
            <w:tcW w:w="1200" w:type="dxa"/>
            <w:tcMar>
              <w:top w:w="80" w:type="dxa"/>
              <w:left w:w="120" w:type="dxa"/>
              <w:bottom w:w="80" w:type="dxa"/>
              <w:right w:w="120" w:type="dxa"/>
            </w:tcMar>
            <w:vAlign w:val="center"/>
          </w:tcPr>
          <w:p w14:paraId="2B34CF47" w14:textId="77777777" w:rsidR="00CF41C5" w:rsidRDefault="00CF41C5" w:rsidP="00E672D8">
            <w:pPr>
              <w:pStyle w:val="TableText"/>
            </w:pPr>
            <w:r>
              <w:rPr>
                <w:color w:val="1F1F1F"/>
                <w:sz w:val="16"/>
              </w:rPr>
              <w:t>10-16</w:t>
            </w:r>
          </w:p>
        </w:tc>
        <w:tc>
          <w:tcPr>
            <w:tcW w:w="2500" w:type="dxa"/>
            <w:tcMar>
              <w:top w:w="80" w:type="dxa"/>
              <w:left w:w="120" w:type="dxa"/>
              <w:bottom w:w="80" w:type="dxa"/>
              <w:right w:w="120" w:type="dxa"/>
            </w:tcMar>
            <w:vAlign w:val="center"/>
          </w:tcPr>
          <w:p w14:paraId="24009B5B" w14:textId="77777777" w:rsidR="00CF41C5" w:rsidRDefault="00CF41C5" w:rsidP="00E672D8">
            <w:pPr>
              <w:pStyle w:val="TableText"/>
            </w:pPr>
            <w:r>
              <w:rPr>
                <w:color w:val="1F1F1F"/>
                <w:sz w:val="16"/>
              </w:rPr>
              <w:t>Tier 4 - Qualified</w:t>
            </w:r>
          </w:p>
        </w:tc>
        <w:tc>
          <w:tcPr>
            <w:tcW w:w="5660" w:type="dxa"/>
            <w:tcMar>
              <w:top w:w="80" w:type="dxa"/>
              <w:left w:w="120" w:type="dxa"/>
              <w:bottom w:w="80" w:type="dxa"/>
              <w:right w:w="120" w:type="dxa"/>
            </w:tcMar>
            <w:vAlign w:val="center"/>
          </w:tcPr>
          <w:p w14:paraId="4654AD40" w14:textId="27216347" w:rsidR="00CF41C5" w:rsidRDefault="00CF41C5" w:rsidP="00E672D8">
            <w:pPr>
              <w:pStyle w:val="TableText"/>
            </w:pPr>
            <w:r>
              <w:rPr>
                <w:color w:val="1F1F1F"/>
                <w:sz w:val="16"/>
              </w:rPr>
              <w:t xml:space="preserve">QA approval, </w:t>
            </w:r>
            <w:r w:rsidR="00AC58CD">
              <w:rPr>
                <w:color w:val="1F1F1F"/>
                <w:sz w:val="16"/>
              </w:rPr>
              <w:t xml:space="preserve">SOP, </w:t>
            </w:r>
            <w:r>
              <w:rPr>
                <w:color w:val="1F1F1F"/>
                <w:sz w:val="16"/>
              </w:rPr>
              <w:t xml:space="preserve">supplier assessment, data integrity </w:t>
            </w:r>
            <w:proofErr w:type="gramStart"/>
            <w:r>
              <w:rPr>
                <w:color w:val="1F1F1F"/>
                <w:sz w:val="16"/>
              </w:rPr>
              <w:t>revie</w:t>
            </w:r>
            <w:proofErr w:type="gramEnd"/>
            <w:r>
              <w:rPr>
                <w:color w:val="1F1F1F"/>
                <w:sz w:val="16"/>
              </w:rPr>
              <w:t>, traceable protocol, independent verification, change control, audit trail and retention controls.</w:t>
            </w:r>
          </w:p>
        </w:tc>
      </w:tr>
      <w:tr w:rsidR="00CF41C5" w14:paraId="108CBC34" w14:textId="77777777" w:rsidTr="00E672D8">
        <w:trPr>
          <w:cantSplit/>
          <w:jc w:val="center"/>
        </w:trPr>
        <w:tc>
          <w:tcPr>
            <w:tcW w:w="1200" w:type="dxa"/>
            <w:tcMar>
              <w:top w:w="80" w:type="dxa"/>
              <w:left w:w="120" w:type="dxa"/>
              <w:bottom w:w="80" w:type="dxa"/>
              <w:right w:w="120" w:type="dxa"/>
            </w:tcMar>
            <w:vAlign w:val="center"/>
          </w:tcPr>
          <w:p w14:paraId="190C452E" w14:textId="77777777" w:rsidR="00CF41C5" w:rsidRDefault="00CF41C5" w:rsidP="00E672D8">
            <w:pPr>
              <w:pStyle w:val="TableText"/>
            </w:pPr>
            <w:r>
              <w:rPr>
                <w:color w:val="1F1F1F"/>
                <w:sz w:val="16"/>
              </w:rPr>
              <w:t>17-25</w:t>
            </w:r>
          </w:p>
        </w:tc>
        <w:tc>
          <w:tcPr>
            <w:tcW w:w="2500" w:type="dxa"/>
            <w:tcMar>
              <w:top w:w="80" w:type="dxa"/>
              <w:left w:w="120" w:type="dxa"/>
              <w:bottom w:w="80" w:type="dxa"/>
              <w:right w:w="120" w:type="dxa"/>
            </w:tcMar>
            <w:vAlign w:val="center"/>
          </w:tcPr>
          <w:p w14:paraId="06C6C42A" w14:textId="77777777" w:rsidR="00CF41C5" w:rsidRDefault="00CF41C5" w:rsidP="00E672D8">
            <w:pPr>
              <w:pStyle w:val="TableText"/>
            </w:pPr>
            <w:r>
              <w:rPr>
                <w:color w:val="1F1F1F"/>
                <w:sz w:val="16"/>
              </w:rPr>
              <w:t>Tier 5 - Validated / Restricted</w:t>
            </w:r>
          </w:p>
        </w:tc>
        <w:tc>
          <w:tcPr>
            <w:tcW w:w="5660" w:type="dxa"/>
            <w:tcMar>
              <w:top w:w="80" w:type="dxa"/>
              <w:left w:w="120" w:type="dxa"/>
              <w:bottom w:w="80" w:type="dxa"/>
              <w:right w:w="120" w:type="dxa"/>
            </w:tcMar>
            <w:vAlign w:val="center"/>
          </w:tcPr>
          <w:p w14:paraId="1260398E" w14:textId="03BD68DB" w:rsidR="00CF41C5" w:rsidRDefault="00CF41C5" w:rsidP="00E672D8">
            <w:pPr>
              <w:pStyle w:val="TableText"/>
            </w:pPr>
            <w:r>
              <w:rPr>
                <w:color w:val="1F1F1F"/>
                <w:sz w:val="16"/>
              </w:rPr>
              <w:t xml:space="preserve">Lifecycle validation </w:t>
            </w:r>
            <w:proofErr w:type="gramStart"/>
            <w:r>
              <w:rPr>
                <w:color w:val="1F1F1F"/>
                <w:sz w:val="16"/>
              </w:rPr>
              <w:t>appropriate</w:t>
            </w:r>
            <w:proofErr w:type="gramEnd"/>
            <w:r>
              <w:rPr>
                <w:color w:val="1F1F1F"/>
                <w:sz w:val="16"/>
              </w:rPr>
              <w:t xml:space="preserve"> to intended use</w:t>
            </w:r>
            <w:r w:rsidR="00AC58CD">
              <w:rPr>
                <w:color w:val="1F1F1F"/>
                <w:sz w:val="16"/>
              </w:rPr>
              <w:t>,</w:t>
            </w:r>
            <w:r>
              <w:rPr>
                <w:color w:val="1F1F1F"/>
                <w:sz w:val="16"/>
              </w:rPr>
              <w:t xml:space="preserve"> ongoing monitoring; backup and recovery testing</w:t>
            </w:r>
            <w:r w:rsidR="00AC58CD">
              <w:rPr>
                <w:color w:val="1F1F1F"/>
                <w:sz w:val="16"/>
              </w:rPr>
              <w:t>,</w:t>
            </w:r>
            <w:r>
              <w:rPr>
                <w:color w:val="1F1F1F"/>
                <w:sz w:val="16"/>
              </w:rPr>
              <w:t xml:space="preserve"> QA oversight</w:t>
            </w:r>
            <w:r w:rsidR="00AC58CD">
              <w:rPr>
                <w:color w:val="1F1F1F"/>
                <w:sz w:val="16"/>
              </w:rPr>
              <w:t xml:space="preserve">, </w:t>
            </w:r>
            <w:r>
              <w:rPr>
                <w:color w:val="1F1F1F"/>
                <w:sz w:val="16"/>
              </w:rPr>
              <w:t xml:space="preserve"> independent approval or prohibit use if adequate control is not feasible.</w:t>
            </w:r>
          </w:p>
        </w:tc>
      </w:tr>
    </w:tbl>
    <w:p w14:paraId="021CD28A" w14:textId="77777777" w:rsidR="00CF41C5" w:rsidRDefault="00CF41C5" w:rsidP="00CF41C5">
      <w:pPr>
        <w:spacing w:before="80" w:after="80"/>
      </w:pPr>
    </w:p>
    <w:p w14:paraId="26C59BBA" w14:textId="77777777" w:rsidR="00CF41C5" w:rsidRDefault="00CF41C5" w:rsidP="00CF41C5">
      <w:r>
        <w:br w:type="page"/>
      </w:r>
    </w:p>
    <w:p w14:paraId="05F3ECC4" w14:textId="77777777" w:rsidR="00CF41C5" w:rsidRDefault="00CF41C5" w:rsidP="00CF41C5">
      <w:pPr>
        <w:pStyle w:val="Heading1"/>
      </w:pPr>
      <w:r>
        <w:lastRenderedPageBreak/>
        <w:t>6. Mandatory escalation rules</w:t>
      </w:r>
    </w:p>
    <w:p w14:paraId="79CEDC8A" w14:textId="77777777" w:rsidR="00CF41C5" w:rsidRDefault="00CF41C5" w:rsidP="00CF41C5">
      <w:r>
        <w:rPr>
          <w:b/>
          <w:color w:val="2E74B5"/>
        </w:rPr>
        <w:t>Assign at least Tier 4 when the AI:</w:t>
      </w:r>
    </w:p>
    <w:p w14:paraId="0FEF82F6" w14:textId="146C464B" w:rsidR="00CF41C5" w:rsidRDefault="00CF41C5" w:rsidP="00CF41C5">
      <w:pPr>
        <w:pStyle w:val="ListBullet"/>
        <w:tabs>
          <w:tab w:val="num" w:pos="360"/>
        </w:tabs>
        <w:spacing w:after="80"/>
        <w:ind w:left="540" w:hanging="271"/>
      </w:pPr>
      <w:r>
        <w:t>receives, interprets, transforms, or modifies raw analytical data</w:t>
      </w:r>
    </w:p>
    <w:p w14:paraId="727FCF56" w14:textId="18D16F95" w:rsidR="00CF41C5" w:rsidRDefault="00CF41C5" w:rsidP="00CF41C5">
      <w:pPr>
        <w:pStyle w:val="ListBullet"/>
        <w:tabs>
          <w:tab w:val="num" w:pos="360"/>
        </w:tabs>
        <w:spacing w:after="80"/>
        <w:ind w:left="540" w:hanging="271"/>
      </w:pPr>
      <w:r>
        <w:t>performs reportable calculations</w:t>
      </w:r>
    </w:p>
    <w:p w14:paraId="2C420A62" w14:textId="04FD6A02" w:rsidR="00CF41C5" w:rsidRDefault="00CF41C5" w:rsidP="00CF41C5">
      <w:pPr>
        <w:pStyle w:val="ListBullet"/>
        <w:tabs>
          <w:tab w:val="num" w:pos="360"/>
        </w:tabs>
        <w:spacing w:after="80"/>
        <w:ind w:left="540" w:hanging="271"/>
      </w:pPr>
      <w:r>
        <w:t xml:space="preserve">interfaces with LIMS, </w:t>
      </w:r>
      <w:r w:rsidR="00AC58CD">
        <w:t xml:space="preserve">ERP, CRM, </w:t>
      </w:r>
      <w:r>
        <w:t>instruments, or quality systems</w:t>
      </w:r>
    </w:p>
    <w:p w14:paraId="7C951A0E" w14:textId="08D882F5" w:rsidR="00CF41C5" w:rsidRDefault="00CF41C5" w:rsidP="00CF41C5">
      <w:pPr>
        <w:pStyle w:val="ListBullet"/>
        <w:tabs>
          <w:tab w:val="num" w:pos="360"/>
        </w:tabs>
        <w:spacing w:after="80"/>
        <w:ind w:left="540" w:hanging="271"/>
      </w:pPr>
      <w:r>
        <w:t>generates or alters regulated records</w:t>
      </w:r>
    </w:p>
    <w:p w14:paraId="7F157DB9" w14:textId="77578357" w:rsidR="00CF41C5" w:rsidRDefault="00CF41C5" w:rsidP="00CF41C5">
      <w:pPr>
        <w:pStyle w:val="ListBullet"/>
        <w:tabs>
          <w:tab w:val="num" w:pos="360"/>
        </w:tabs>
        <w:spacing w:after="80"/>
        <w:ind w:left="540" w:hanging="271"/>
      </w:pPr>
      <w:r>
        <w:t>supports</w:t>
      </w:r>
      <w:r w:rsidR="00AC58CD">
        <w:t xml:space="preserve"> investigation</w:t>
      </w:r>
      <w:r>
        <w:t xml:space="preserve"> conclusions, deviations, C</w:t>
      </w:r>
      <w:r w:rsidR="00AC58CD">
        <w:t>ARS</w:t>
      </w:r>
      <w:r>
        <w:t xml:space="preserve">, method acceptance, or result </w:t>
      </w:r>
      <w:proofErr w:type="gramStart"/>
      <w:r>
        <w:t>qualification</w:t>
      </w:r>
      <w:proofErr w:type="gramEnd"/>
    </w:p>
    <w:p w14:paraId="76851F1C" w14:textId="324AD6E8" w:rsidR="00CF41C5" w:rsidRDefault="00CF41C5" w:rsidP="00CF41C5">
      <w:pPr>
        <w:pStyle w:val="ListBullet"/>
        <w:tabs>
          <w:tab w:val="num" w:pos="360"/>
        </w:tabs>
        <w:spacing w:after="80"/>
        <w:ind w:left="540" w:hanging="271"/>
      </w:pPr>
      <w:r>
        <w:t>uses confidential client, or personally identifiable information</w:t>
      </w:r>
    </w:p>
    <w:p w14:paraId="6C076D94" w14:textId="7C235CCB" w:rsidR="00CF41C5" w:rsidRDefault="00CF41C5" w:rsidP="00CF41C5">
      <w:pPr>
        <w:pStyle w:val="ListBullet"/>
        <w:tabs>
          <w:tab w:val="num" w:pos="360"/>
        </w:tabs>
        <w:spacing w:after="80"/>
        <w:ind w:left="540" w:hanging="271"/>
      </w:pPr>
      <w:r>
        <w:t>learns from laboratory data or transmits laboratory data outside the controlled environment</w:t>
      </w:r>
    </w:p>
    <w:p w14:paraId="7403C312" w14:textId="77777777" w:rsidR="00CF41C5" w:rsidRDefault="00CF41C5" w:rsidP="00CF41C5">
      <w:r>
        <w:rPr>
          <w:b/>
          <w:color w:val="9B1C1C"/>
        </w:rPr>
        <w:t>Assign Tier 5 or prohibit the application when it can independently:</w:t>
      </w:r>
    </w:p>
    <w:p w14:paraId="4F5F7091" w14:textId="7DE095E7" w:rsidR="00CF41C5" w:rsidRDefault="00CF41C5" w:rsidP="00CF41C5">
      <w:pPr>
        <w:pStyle w:val="ListBullet"/>
        <w:tabs>
          <w:tab w:val="num" w:pos="360"/>
        </w:tabs>
        <w:spacing w:after="80"/>
        <w:ind w:left="540" w:hanging="271"/>
      </w:pPr>
      <w:r>
        <w:t>approve, qualify, or release analytical results</w:t>
      </w:r>
      <w:r w:rsidR="00AC58CD">
        <w:t xml:space="preserve"> without human intervention</w:t>
      </w:r>
    </w:p>
    <w:p w14:paraId="1B6E3B3A" w14:textId="1F357D4F" w:rsidR="00CF41C5" w:rsidRDefault="00CF41C5" w:rsidP="00CF41C5">
      <w:pPr>
        <w:pStyle w:val="ListBullet"/>
        <w:tabs>
          <w:tab w:val="num" w:pos="360"/>
        </w:tabs>
        <w:spacing w:after="80"/>
        <w:ind w:left="540" w:hanging="271"/>
      </w:pPr>
      <w:r>
        <w:t>modify raw data, integrations, metadata, or audit trails</w:t>
      </w:r>
    </w:p>
    <w:p w14:paraId="6EE2DDA9" w14:textId="6214F1F9" w:rsidR="00CF41C5" w:rsidRDefault="00CF41C5" w:rsidP="00CF41C5">
      <w:pPr>
        <w:pStyle w:val="ListBullet"/>
        <w:tabs>
          <w:tab w:val="num" w:pos="360"/>
        </w:tabs>
        <w:spacing w:after="80"/>
        <w:ind w:left="540" w:hanging="271"/>
      </w:pPr>
      <w:r>
        <w:t>override specifications, acceptance criteria, or QC failures</w:t>
      </w:r>
    </w:p>
    <w:p w14:paraId="105E8213" w14:textId="33B5F5F3" w:rsidR="00CF41C5" w:rsidRDefault="00CF41C5" w:rsidP="00CF41C5">
      <w:pPr>
        <w:pStyle w:val="ListBullet"/>
        <w:tabs>
          <w:tab w:val="num" w:pos="360"/>
        </w:tabs>
        <w:spacing w:after="80"/>
        <w:ind w:left="540" w:hanging="271"/>
      </w:pPr>
      <w:r>
        <w:t>close investigations, deviations, or CA</w:t>
      </w:r>
      <w:r w:rsidR="00AC58CD">
        <w:t>RS</w:t>
      </w:r>
    </w:p>
    <w:p w14:paraId="14B0D91D" w14:textId="00895D8D" w:rsidR="00CF41C5" w:rsidRDefault="00CF41C5" w:rsidP="00CF41C5">
      <w:pPr>
        <w:pStyle w:val="ListBullet"/>
        <w:tabs>
          <w:tab w:val="num" w:pos="360"/>
        </w:tabs>
        <w:spacing w:after="80"/>
        <w:ind w:left="540" w:hanging="271"/>
      </w:pPr>
      <w:r>
        <w:t xml:space="preserve">make final </w:t>
      </w:r>
      <w:r w:rsidR="00AC58CD">
        <w:t>reporting</w:t>
      </w:r>
      <w:r>
        <w:t>, batch</w:t>
      </w:r>
      <w:r w:rsidR="00AC58CD">
        <w:t xml:space="preserve"> acceptance</w:t>
      </w:r>
      <w:r>
        <w:t>, client-reporting, or regulatory decisions</w:t>
      </w:r>
    </w:p>
    <w:p w14:paraId="5F85E894" w14:textId="77777777" w:rsidR="00CF41C5" w:rsidRDefault="00CF41C5" w:rsidP="00CF41C5">
      <w:pPr>
        <w:pStyle w:val="Heading1"/>
      </w:pPr>
      <w:r>
        <w:t>7. Example classifications</w:t>
      </w:r>
    </w:p>
    <w:tbl>
      <w:tblPr>
        <w:tblStyle w:val="TableGrid"/>
        <w:tblW w:w="9360" w:type="dxa"/>
        <w:jc w:val="center"/>
        <w:tblLayout w:type="fixed"/>
        <w:tblLook w:val="04A0" w:firstRow="1" w:lastRow="0" w:firstColumn="1" w:lastColumn="0" w:noHBand="0" w:noVBand="1"/>
      </w:tblPr>
      <w:tblGrid>
        <w:gridCol w:w="4800"/>
        <w:gridCol w:w="600"/>
        <w:gridCol w:w="600"/>
        <w:gridCol w:w="900"/>
        <w:gridCol w:w="2460"/>
      </w:tblGrid>
      <w:tr w:rsidR="00CF41C5" w14:paraId="20774124" w14:textId="77777777" w:rsidTr="00E672D8">
        <w:trPr>
          <w:cantSplit/>
          <w:tblHeader/>
          <w:jc w:val="center"/>
        </w:trPr>
        <w:tc>
          <w:tcPr>
            <w:tcW w:w="4800" w:type="dxa"/>
            <w:shd w:val="clear" w:color="auto" w:fill="E8EEF5"/>
            <w:tcMar>
              <w:top w:w="80" w:type="dxa"/>
              <w:left w:w="120" w:type="dxa"/>
              <w:bottom w:w="80" w:type="dxa"/>
              <w:right w:w="120" w:type="dxa"/>
            </w:tcMar>
            <w:vAlign w:val="center"/>
          </w:tcPr>
          <w:p w14:paraId="2F3854B3" w14:textId="77777777" w:rsidR="00CF41C5" w:rsidRDefault="00CF41C5" w:rsidP="00E672D8">
            <w:pPr>
              <w:pStyle w:val="TableText"/>
            </w:pPr>
            <w:r>
              <w:rPr>
                <w:b/>
                <w:color w:val="1F1F1F"/>
                <w:sz w:val="16"/>
              </w:rPr>
              <w:t>AI use case</w:t>
            </w:r>
          </w:p>
        </w:tc>
        <w:tc>
          <w:tcPr>
            <w:tcW w:w="600" w:type="dxa"/>
            <w:shd w:val="clear" w:color="auto" w:fill="E8EEF5"/>
            <w:tcMar>
              <w:top w:w="80" w:type="dxa"/>
              <w:left w:w="120" w:type="dxa"/>
              <w:bottom w:w="80" w:type="dxa"/>
              <w:right w:w="120" w:type="dxa"/>
            </w:tcMar>
            <w:vAlign w:val="center"/>
          </w:tcPr>
          <w:p w14:paraId="1F163630" w14:textId="77777777" w:rsidR="00CF41C5" w:rsidRDefault="00CF41C5" w:rsidP="00E672D8">
            <w:pPr>
              <w:pStyle w:val="TableText"/>
              <w:jc w:val="center"/>
            </w:pPr>
            <w:r>
              <w:rPr>
                <w:b/>
                <w:color w:val="1F1F1F"/>
                <w:sz w:val="16"/>
              </w:rPr>
              <w:t>S</w:t>
            </w:r>
          </w:p>
        </w:tc>
        <w:tc>
          <w:tcPr>
            <w:tcW w:w="600" w:type="dxa"/>
            <w:shd w:val="clear" w:color="auto" w:fill="E8EEF5"/>
            <w:tcMar>
              <w:top w:w="80" w:type="dxa"/>
              <w:left w:w="120" w:type="dxa"/>
              <w:bottom w:w="80" w:type="dxa"/>
              <w:right w:w="120" w:type="dxa"/>
            </w:tcMar>
            <w:vAlign w:val="center"/>
          </w:tcPr>
          <w:p w14:paraId="32299D24" w14:textId="77777777" w:rsidR="00CF41C5" w:rsidRDefault="00CF41C5" w:rsidP="00E672D8">
            <w:pPr>
              <w:pStyle w:val="TableText"/>
              <w:jc w:val="center"/>
            </w:pPr>
            <w:r>
              <w:rPr>
                <w:b/>
                <w:color w:val="1F1F1F"/>
                <w:sz w:val="16"/>
              </w:rPr>
              <w:t>R</w:t>
            </w:r>
          </w:p>
        </w:tc>
        <w:tc>
          <w:tcPr>
            <w:tcW w:w="900" w:type="dxa"/>
            <w:shd w:val="clear" w:color="auto" w:fill="E8EEF5"/>
            <w:tcMar>
              <w:top w:w="80" w:type="dxa"/>
              <w:left w:w="120" w:type="dxa"/>
              <w:bottom w:w="80" w:type="dxa"/>
              <w:right w:w="120" w:type="dxa"/>
            </w:tcMar>
            <w:vAlign w:val="center"/>
          </w:tcPr>
          <w:p w14:paraId="017E2F6B" w14:textId="77777777" w:rsidR="00CF41C5" w:rsidRDefault="00CF41C5" w:rsidP="00E672D8">
            <w:pPr>
              <w:pStyle w:val="TableText"/>
              <w:jc w:val="center"/>
            </w:pPr>
            <w:r>
              <w:rPr>
                <w:b/>
                <w:color w:val="1F1F1F"/>
                <w:sz w:val="16"/>
              </w:rPr>
              <w:t>Score</w:t>
            </w:r>
          </w:p>
        </w:tc>
        <w:tc>
          <w:tcPr>
            <w:tcW w:w="2460" w:type="dxa"/>
            <w:shd w:val="clear" w:color="auto" w:fill="E8EEF5"/>
            <w:tcMar>
              <w:top w:w="80" w:type="dxa"/>
              <w:left w:w="120" w:type="dxa"/>
              <w:bottom w:w="80" w:type="dxa"/>
              <w:right w:w="120" w:type="dxa"/>
            </w:tcMar>
            <w:vAlign w:val="center"/>
          </w:tcPr>
          <w:p w14:paraId="60EDDE55" w14:textId="77777777" w:rsidR="00CF41C5" w:rsidRDefault="00CF41C5" w:rsidP="00E672D8">
            <w:pPr>
              <w:pStyle w:val="TableText"/>
              <w:jc w:val="center"/>
            </w:pPr>
            <w:r>
              <w:rPr>
                <w:b/>
                <w:color w:val="1F1F1F"/>
                <w:sz w:val="16"/>
              </w:rPr>
              <w:t>Minimum tier</w:t>
            </w:r>
          </w:p>
        </w:tc>
      </w:tr>
      <w:tr w:rsidR="00CF41C5" w14:paraId="074E9BE3" w14:textId="77777777" w:rsidTr="00E672D8">
        <w:trPr>
          <w:cantSplit/>
          <w:jc w:val="center"/>
        </w:trPr>
        <w:tc>
          <w:tcPr>
            <w:tcW w:w="4800" w:type="dxa"/>
            <w:tcMar>
              <w:top w:w="80" w:type="dxa"/>
              <w:left w:w="120" w:type="dxa"/>
              <w:bottom w:w="80" w:type="dxa"/>
              <w:right w:w="120" w:type="dxa"/>
            </w:tcMar>
            <w:vAlign w:val="center"/>
          </w:tcPr>
          <w:p w14:paraId="1A0AD45A" w14:textId="77777777" w:rsidR="00CF41C5" w:rsidRDefault="00CF41C5" w:rsidP="00E672D8">
            <w:pPr>
              <w:pStyle w:val="TableText"/>
            </w:pPr>
            <w:r>
              <w:rPr>
                <w:color w:val="1F1F1F"/>
                <w:sz w:val="16"/>
              </w:rPr>
              <w:t>Improve grammar in an internal email</w:t>
            </w:r>
          </w:p>
        </w:tc>
        <w:tc>
          <w:tcPr>
            <w:tcW w:w="600" w:type="dxa"/>
            <w:tcMar>
              <w:top w:w="80" w:type="dxa"/>
              <w:left w:w="120" w:type="dxa"/>
              <w:bottom w:w="80" w:type="dxa"/>
              <w:right w:w="120" w:type="dxa"/>
            </w:tcMar>
            <w:vAlign w:val="center"/>
          </w:tcPr>
          <w:p w14:paraId="2C81451B" w14:textId="77777777" w:rsidR="00CF41C5" w:rsidRDefault="00CF41C5" w:rsidP="00E672D8">
            <w:pPr>
              <w:pStyle w:val="TableText"/>
              <w:jc w:val="center"/>
            </w:pPr>
            <w:r>
              <w:rPr>
                <w:color w:val="1F1F1F"/>
                <w:sz w:val="16"/>
              </w:rPr>
              <w:t>1</w:t>
            </w:r>
          </w:p>
        </w:tc>
        <w:tc>
          <w:tcPr>
            <w:tcW w:w="600" w:type="dxa"/>
            <w:tcMar>
              <w:top w:w="80" w:type="dxa"/>
              <w:left w:w="120" w:type="dxa"/>
              <w:bottom w:w="80" w:type="dxa"/>
              <w:right w:w="120" w:type="dxa"/>
            </w:tcMar>
            <w:vAlign w:val="center"/>
          </w:tcPr>
          <w:p w14:paraId="7644F06D" w14:textId="77777777" w:rsidR="00CF41C5" w:rsidRDefault="00CF41C5" w:rsidP="00E672D8">
            <w:pPr>
              <w:pStyle w:val="TableText"/>
              <w:jc w:val="center"/>
            </w:pPr>
            <w:r>
              <w:rPr>
                <w:color w:val="1F1F1F"/>
                <w:sz w:val="16"/>
              </w:rPr>
              <w:t>2</w:t>
            </w:r>
          </w:p>
        </w:tc>
        <w:tc>
          <w:tcPr>
            <w:tcW w:w="900" w:type="dxa"/>
            <w:tcMar>
              <w:top w:w="80" w:type="dxa"/>
              <w:left w:w="120" w:type="dxa"/>
              <w:bottom w:w="80" w:type="dxa"/>
              <w:right w:w="120" w:type="dxa"/>
            </w:tcMar>
            <w:vAlign w:val="center"/>
          </w:tcPr>
          <w:p w14:paraId="4DC87AB6" w14:textId="77777777" w:rsidR="00CF41C5" w:rsidRDefault="00CF41C5" w:rsidP="00E672D8">
            <w:pPr>
              <w:pStyle w:val="TableText"/>
              <w:jc w:val="center"/>
            </w:pPr>
            <w:r>
              <w:rPr>
                <w:color w:val="1F1F1F"/>
                <w:sz w:val="16"/>
              </w:rPr>
              <w:t>2</w:t>
            </w:r>
          </w:p>
        </w:tc>
        <w:tc>
          <w:tcPr>
            <w:tcW w:w="2460" w:type="dxa"/>
            <w:tcMar>
              <w:top w:w="80" w:type="dxa"/>
              <w:left w:w="120" w:type="dxa"/>
              <w:bottom w:w="80" w:type="dxa"/>
              <w:right w:w="120" w:type="dxa"/>
            </w:tcMar>
            <w:vAlign w:val="center"/>
          </w:tcPr>
          <w:p w14:paraId="1F186E5D" w14:textId="77777777" w:rsidR="00CF41C5" w:rsidRDefault="00CF41C5" w:rsidP="00E672D8">
            <w:pPr>
              <w:pStyle w:val="TableText"/>
              <w:jc w:val="center"/>
            </w:pPr>
            <w:r>
              <w:rPr>
                <w:color w:val="1F1F1F"/>
                <w:sz w:val="16"/>
              </w:rPr>
              <w:t>Tier 1</w:t>
            </w:r>
          </w:p>
        </w:tc>
      </w:tr>
      <w:tr w:rsidR="00CF41C5" w14:paraId="16ABB533" w14:textId="77777777" w:rsidTr="00E672D8">
        <w:trPr>
          <w:cantSplit/>
          <w:jc w:val="center"/>
        </w:trPr>
        <w:tc>
          <w:tcPr>
            <w:tcW w:w="4800" w:type="dxa"/>
            <w:tcMar>
              <w:top w:w="80" w:type="dxa"/>
              <w:left w:w="120" w:type="dxa"/>
              <w:bottom w:w="80" w:type="dxa"/>
              <w:right w:w="120" w:type="dxa"/>
            </w:tcMar>
            <w:vAlign w:val="center"/>
          </w:tcPr>
          <w:p w14:paraId="6DBF0C7C" w14:textId="77777777" w:rsidR="00CF41C5" w:rsidRDefault="00CF41C5" w:rsidP="00E672D8">
            <w:pPr>
              <w:pStyle w:val="TableText"/>
            </w:pPr>
            <w:r>
              <w:rPr>
                <w:color w:val="1F1F1F"/>
                <w:sz w:val="16"/>
              </w:rPr>
              <w:t>Draft an SOP for expert review</w:t>
            </w:r>
          </w:p>
        </w:tc>
        <w:tc>
          <w:tcPr>
            <w:tcW w:w="600" w:type="dxa"/>
            <w:tcMar>
              <w:top w:w="80" w:type="dxa"/>
              <w:left w:w="120" w:type="dxa"/>
              <w:bottom w:w="80" w:type="dxa"/>
              <w:right w:w="120" w:type="dxa"/>
            </w:tcMar>
            <w:vAlign w:val="center"/>
          </w:tcPr>
          <w:p w14:paraId="554ED3A7" w14:textId="77777777" w:rsidR="00CF41C5" w:rsidRDefault="00CF41C5" w:rsidP="00E672D8">
            <w:pPr>
              <w:pStyle w:val="TableText"/>
              <w:jc w:val="center"/>
            </w:pPr>
            <w:r>
              <w:rPr>
                <w:color w:val="1F1F1F"/>
                <w:sz w:val="16"/>
              </w:rPr>
              <w:t>3</w:t>
            </w:r>
          </w:p>
        </w:tc>
        <w:tc>
          <w:tcPr>
            <w:tcW w:w="600" w:type="dxa"/>
            <w:tcMar>
              <w:top w:w="80" w:type="dxa"/>
              <w:left w:w="120" w:type="dxa"/>
              <w:bottom w:w="80" w:type="dxa"/>
              <w:right w:w="120" w:type="dxa"/>
            </w:tcMar>
            <w:vAlign w:val="center"/>
          </w:tcPr>
          <w:p w14:paraId="4C1A8901" w14:textId="77777777" w:rsidR="00CF41C5" w:rsidRDefault="00CF41C5" w:rsidP="00E672D8">
            <w:pPr>
              <w:pStyle w:val="TableText"/>
              <w:jc w:val="center"/>
            </w:pPr>
            <w:r>
              <w:rPr>
                <w:color w:val="1F1F1F"/>
                <w:sz w:val="16"/>
              </w:rPr>
              <w:t>2</w:t>
            </w:r>
          </w:p>
        </w:tc>
        <w:tc>
          <w:tcPr>
            <w:tcW w:w="900" w:type="dxa"/>
            <w:tcMar>
              <w:top w:w="80" w:type="dxa"/>
              <w:left w:w="120" w:type="dxa"/>
              <w:bottom w:w="80" w:type="dxa"/>
              <w:right w:w="120" w:type="dxa"/>
            </w:tcMar>
            <w:vAlign w:val="center"/>
          </w:tcPr>
          <w:p w14:paraId="3106D550" w14:textId="77777777" w:rsidR="00CF41C5" w:rsidRDefault="00CF41C5" w:rsidP="00E672D8">
            <w:pPr>
              <w:pStyle w:val="TableText"/>
              <w:jc w:val="center"/>
            </w:pPr>
            <w:r>
              <w:rPr>
                <w:color w:val="1F1F1F"/>
                <w:sz w:val="16"/>
              </w:rPr>
              <w:t>6</w:t>
            </w:r>
          </w:p>
        </w:tc>
        <w:tc>
          <w:tcPr>
            <w:tcW w:w="2460" w:type="dxa"/>
            <w:tcMar>
              <w:top w:w="80" w:type="dxa"/>
              <w:left w:w="120" w:type="dxa"/>
              <w:bottom w:w="80" w:type="dxa"/>
              <w:right w:w="120" w:type="dxa"/>
            </w:tcMar>
            <w:vAlign w:val="center"/>
          </w:tcPr>
          <w:p w14:paraId="6E3231C1" w14:textId="77777777" w:rsidR="00CF41C5" w:rsidRDefault="00CF41C5" w:rsidP="00E672D8">
            <w:pPr>
              <w:pStyle w:val="TableText"/>
              <w:jc w:val="center"/>
            </w:pPr>
            <w:r>
              <w:rPr>
                <w:color w:val="1F1F1F"/>
                <w:sz w:val="16"/>
              </w:rPr>
              <w:t>Tier 3</w:t>
            </w:r>
          </w:p>
        </w:tc>
      </w:tr>
      <w:tr w:rsidR="00CF41C5" w14:paraId="4AC9A8A9" w14:textId="77777777" w:rsidTr="00E672D8">
        <w:trPr>
          <w:cantSplit/>
          <w:jc w:val="center"/>
        </w:trPr>
        <w:tc>
          <w:tcPr>
            <w:tcW w:w="4800" w:type="dxa"/>
            <w:tcMar>
              <w:top w:w="80" w:type="dxa"/>
              <w:left w:w="120" w:type="dxa"/>
              <w:bottom w:w="80" w:type="dxa"/>
              <w:right w:w="120" w:type="dxa"/>
            </w:tcMar>
            <w:vAlign w:val="center"/>
          </w:tcPr>
          <w:p w14:paraId="54531136" w14:textId="77777777" w:rsidR="00CF41C5" w:rsidRDefault="00CF41C5" w:rsidP="00E672D8">
            <w:pPr>
              <w:pStyle w:val="TableText"/>
            </w:pPr>
            <w:r>
              <w:rPr>
                <w:color w:val="1F1F1F"/>
                <w:sz w:val="16"/>
              </w:rPr>
              <w:t>Recommend instrument troubleshooting steps</w:t>
            </w:r>
          </w:p>
        </w:tc>
        <w:tc>
          <w:tcPr>
            <w:tcW w:w="600" w:type="dxa"/>
            <w:tcMar>
              <w:top w:w="80" w:type="dxa"/>
              <w:left w:w="120" w:type="dxa"/>
              <w:bottom w:w="80" w:type="dxa"/>
              <w:right w:w="120" w:type="dxa"/>
            </w:tcMar>
            <w:vAlign w:val="center"/>
          </w:tcPr>
          <w:p w14:paraId="11C81A7D" w14:textId="77777777" w:rsidR="00CF41C5" w:rsidRDefault="00CF41C5" w:rsidP="00E672D8">
            <w:pPr>
              <w:pStyle w:val="TableText"/>
              <w:jc w:val="center"/>
            </w:pPr>
            <w:r>
              <w:rPr>
                <w:color w:val="1F1F1F"/>
                <w:sz w:val="16"/>
              </w:rPr>
              <w:t>3</w:t>
            </w:r>
          </w:p>
        </w:tc>
        <w:tc>
          <w:tcPr>
            <w:tcW w:w="600" w:type="dxa"/>
            <w:tcMar>
              <w:top w:w="80" w:type="dxa"/>
              <w:left w:w="120" w:type="dxa"/>
              <w:bottom w:w="80" w:type="dxa"/>
              <w:right w:w="120" w:type="dxa"/>
            </w:tcMar>
            <w:vAlign w:val="center"/>
          </w:tcPr>
          <w:p w14:paraId="44ACE708" w14:textId="77777777" w:rsidR="00CF41C5" w:rsidRDefault="00CF41C5" w:rsidP="00E672D8">
            <w:pPr>
              <w:pStyle w:val="TableText"/>
              <w:jc w:val="center"/>
            </w:pPr>
            <w:r>
              <w:rPr>
                <w:color w:val="1F1F1F"/>
                <w:sz w:val="16"/>
              </w:rPr>
              <w:t>3</w:t>
            </w:r>
          </w:p>
        </w:tc>
        <w:tc>
          <w:tcPr>
            <w:tcW w:w="900" w:type="dxa"/>
            <w:tcMar>
              <w:top w:w="80" w:type="dxa"/>
              <w:left w:w="120" w:type="dxa"/>
              <w:bottom w:w="80" w:type="dxa"/>
              <w:right w:w="120" w:type="dxa"/>
            </w:tcMar>
            <w:vAlign w:val="center"/>
          </w:tcPr>
          <w:p w14:paraId="3827EB88" w14:textId="77777777" w:rsidR="00CF41C5" w:rsidRDefault="00CF41C5" w:rsidP="00E672D8">
            <w:pPr>
              <w:pStyle w:val="TableText"/>
              <w:jc w:val="center"/>
            </w:pPr>
            <w:r>
              <w:rPr>
                <w:color w:val="1F1F1F"/>
                <w:sz w:val="16"/>
              </w:rPr>
              <w:t>9</w:t>
            </w:r>
          </w:p>
        </w:tc>
        <w:tc>
          <w:tcPr>
            <w:tcW w:w="2460" w:type="dxa"/>
            <w:tcMar>
              <w:top w:w="80" w:type="dxa"/>
              <w:left w:w="120" w:type="dxa"/>
              <w:bottom w:w="80" w:type="dxa"/>
              <w:right w:w="120" w:type="dxa"/>
            </w:tcMar>
            <w:vAlign w:val="center"/>
          </w:tcPr>
          <w:p w14:paraId="6E83A123" w14:textId="77777777" w:rsidR="00CF41C5" w:rsidRDefault="00CF41C5" w:rsidP="00E672D8">
            <w:pPr>
              <w:pStyle w:val="TableText"/>
              <w:jc w:val="center"/>
            </w:pPr>
            <w:r>
              <w:rPr>
                <w:color w:val="1F1F1F"/>
                <w:sz w:val="16"/>
              </w:rPr>
              <w:t>Tier 3</w:t>
            </w:r>
          </w:p>
        </w:tc>
      </w:tr>
      <w:tr w:rsidR="00CF41C5" w14:paraId="4843F050" w14:textId="77777777" w:rsidTr="00E672D8">
        <w:trPr>
          <w:cantSplit/>
          <w:jc w:val="center"/>
        </w:trPr>
        <w:tc>
          <w:tcPr>
            <w:tcW w:w="4800" w:type="dxa"/>
            <w:tcMar>
              <w:top w:w="80" w:type="dxa"/>
              <w:left w:w="120" w:type="dxa"/>
              <w:bottom w:w="80" w:type="dxa"/>
              <w:right w:w="120" w:type="dxa"/>
            </w:tcMar>
            <w:vAlign w:val="center"/>
          </w:tcPr>
          <w:p w14:paraId="3558396E" w14:textId="77777777" w:rsidR="00CF41C5" w:rsidRDefault="00CF41C5" w:rsidP="00E672D8">
            <w:pPr>
              <w:pStyle w:val="TableText"/>
            </w:pPr>
            <w:r>
              <w:rPr>
                <w:color w:val="1F1F1F"/>
                <w:sz w:val="16"/>
              </w:rPr>
              <w:t>Summarize chromatographic trends</w:t>
            </w:r>
          </w:p>
        </w:tc>
        <w:tc>
          <w:tcPr>
            <w:tcW w:w="600" w:type="dxa"/>
            <w:tcMar>
              <w:top w:w="80" w:type="dxa"/>
              <w:left w:w="120" w:type="dxa"/>
              <w:bottom w:w="80" w:type="dxa"/>
              <w:right w:w="120" w:type="dxa"/>
            </w:tcMar>
            <w:vAlign w:val="center"/>
          </w:tcPr>
          <w:p w14:paraId="14A0093B" w14:textId="77777777" w:rsidR="00CF41C5" w:rsidRDefault="00CF41C5" w:rsidP="00E672D8">
            <w:pPr>
              <w:pStyle w:val="TableText"/>
              <w:jc w:val="center"/>
            </w:pPr>
            <w:r>
              <w:rPr>
                <w:color w:val="1F1F1F"/>
                <w:sz w:val="16"/>
              </w:rPr>
              <w:t>4</w:t>
            </w:r>
          </w:p>
        </w:tc>
        <w:tc>
          <w:tcPr>
            <w:tcW w:w="600" w:type="dxa"/>
            <w:tcMar>
              <w:top w:w="80" w:type="dxa"/>
              <w:left w:w="120" w:type="dxa"/>
              <w:bottom w:w="80" w:type="dxa"/>
              <w:right w:w="120" w:type="dxa"/>
            </w:tcMar>
            <w:vAlign w:val="center"/>
          </w:tcPr>
          <w:p w14:paraId="5A8ECEDC" w14:textId="77777777" w:rsidR="00CF41C5" w:rsidRDefault="00CF41C5" w:rsidP="00E672D8">
            <w:pPr>
              <w:pStyle w:val="TableText"/>
              <w:jc w:val="center"/>
            </w:pPr>
            <w:r>
              <w:rPr>
                <w:color w:val="1F1F1F"/>
                <w:sz w:val="16"/>
              </w:rPr>
              <w:t>3</w:t>
            </w:r>
          </w:p>
        </w:tc>
        <w:tc>
          <w:tcPr>
            <w:tcW w:w="900" w:type="dxa"/>
            <w:tcMar>
              <w:top w:w="80" w:type="dxa"/>
              <w:left w:w="120" w:type="dxa"/>
              <w:bottom w:w="80" w:type="dxa"/>
              <w:right w:w="120" w:type="dxa"/>
            </w:tcMar>
            <w:vAlign w:val="center"/>
          </w:tcPr>
          <w:p w14:paraId="33A2B121" w14:textId="77777777" w:rsidR="00CF41C5" w:rsidRDefault="00CF41C5" w:rsidP="00E672D8">
            <w:pPr>
              <w:pStyle w:val="TableText"/>
              <w:jc w:val="center"/>
            </w:pPr>
            <w:r>
              <w:rPr>
                <w:color w:val="1F1F1F"/>
                <w:sz w:val="16"/>
              </w:rPr>
              <w:t>12</w:t>
            </w:r>
          </w:p>
        </w:tc>
        <w:tc>
          <w:tcPr>
            <w:tcW w:w="2460" w:type="dxa"/>
            <w:tcMar>
              <w:top w:w="80" w:type="dxa"/>
              <w:left w:w="120" w:type="dxa"/>
              <w:bottom w:w="80" w:type="dxa"/>
              <w:right w:w="120" w:type="dxa"/>
            </w:tcMar>
            <w:vAlign w:val="center"/>
          </w:tcPr>
          <w:p w14:paraId="0372055A" w14:textId="77777777" w:rsidR="00CF41C5" w:rsidRDefault="00CF41C5" w:rsidP="00E672D8">
            <w:pPr>
              <w:pStyle w:val="TableText"/>
              <w:jc w:val="center"/>
            </w:pPr>
            <w:r>
              <w:rPr>
                <w:color w:val="1F1F1F"/>
                <w:sz w:val="16"/>
              </w:rPr>
              <w:t>Tier 4</w:t>
            </w:r>
          </w:p>
        </w:tc>
      </w:tr>
      <w:tr w:rsidR="00CF41C5" w14:paraId="7A0A0E48" w14:textId="77777777" w:rsidTr="00E672D8">
        <w:trPr>
          <w:cantSplit/>
          <w:jc w:val="center"/>
        </w:trPr>
        <w:tc>
          <w:tcPr>
            <w:tcW w:w="4800" w:type="dxa"/>
            <w:tcMar>
              <w:top w:w="80" w:type="dxa"/>
              <w:left w:w="120" w:type="dxa"/>
              <w:bottom w:w="80" w:type="dxa"/>
              <w:right w:w="120" w:type="dxa"/>
            </w:tcMar>
            <w:vAlign w:val="center"/>
          </w:tcPr>
          <w:p w14:paraId="716703C0" w14:textId="77777777" w:rsidR="00CF41C5" w:rsidRDefault="00CF41C5" w:rsidP="00E672D8">
            <w:pPr>
              <w:pStyle w:val="TableText"/>
            </w:pPr>
            <w:r>
              <w:rPr>
                <w:color w:val="1F1F1F"/>
                <w:sz w:val="16"/>
              </w:rPr>
              <w:t>Calculate reportable concentrations</w:t>
            </w:r>
          </w:p>
        </w:tc>
        <w:tc>
          <w:tcPr>
            <w:tcW w:w="600" w:type="dxa"/>
            <w:tcMar>
              <w:top w:w="80" w:type="dxa"/>
              <w:left w:w="120" w:type="dxa"/>
              <w:bottom w:w="80" w:type="dxa"/>
              <w:right w:w="120" w:type="dxa"/>
            </w:tcMar>
            <w:vAlign w:val="center"/>
          </w:tcPr>
          <w:p w14:paraId="1807E306" w14:textId="77777777" w:rsidR="00CF41C5" w:rsidRDefault="00CF41C5" w:rsidP="00E672D8">
            <w:pPr>
              <w:pStyle w:val="TableText"/>
              <w:jc w:val="center"/>
            </w:pPr>
            <w:r>
              <w:rPr>
                <w:color w:val="1F1F1F"/>
                <w:sz w:val="16"/>
              </w:rPr>
              <w:t>4</w:t>
            </w:r>
          </w:p>
        </w:tc>
        <w:tc>
          <w:tcPr>
            <w:tcW w:w="600" w:type="dxa"/>
            <w:tcMar>
              <w:top w:w="80" w:type="dxa"/>
              <w:left w:w="120" w:type="dxa"/>
              <w:bottom w:w="80" w:type="dxa"/>
              <w:right w:w="120" w:type="dxa"/>
            </w:tcMar>
            <w:vAlign w:val="center"/>
          </w:tcPr>
          <w:p w14:paraId="019D23D7" w14:textId="77777777" w:rsidR="00CF41C5" w:rsidRDefault="00CF41C5" w:rsidP="00E672D8">
            <w:pPr>
              <w:pStyle w:val="TableText"/>
              <w:jc w:val="center"/>
            </w:pPr>
            <w:r>
              <w:rPr>
                <w:color w:val="1F1F1F"/>
                <w:sz w:val="16"/>
              </w:rPr>
              <w:t>4</w:t>
            </w:r>
          </w:p>
        </w:tc>
        <w:tc>
          <w:tcPr>
            <w:tcW w:w="900" w:type="dxa"/>
            <w:tcMar>
              <w:top w:w="80" w:type="dxa"/>
              <w:left w:w="120" w:type="dxa"/>
              <w:bottom w:w="80" w:type="dxa"/>
              <w:right w:w="120" w:type="dxa"/>
            </w:tcMar>
            <w:vAlign w:val="center"/>
          </w:tcPr>
          <w:p w14:paraId="0474AD9A" w14:textId="77777777" w:rsidR="00CF41C5" w:rsidRDefault="00CF41C5" w:rsidP="00E672D8">
            <w:pPr>
              <w:pStyle w:val="TableText"/>
              <w:jc w:val="center"/>
            </w:pPr>
            <w:r>
              <w:rPr>
                <w:color w:val="1F1F1F"/>
                <w:sz w:val="16"/>
              </w:rPr>
              <w:t>16</w:t>
            </w:r>
          </w:p>
        </w:tc>
        <w:tc>
          <w:tcPr>
            <w:tcW w:w="2460" w:type="dxa"/>
            <w:tcMar>
              <w:top w:w="80" w:type="dxa"/>
              <w:left w:w="120" w:type="dxa"/>
              <w:bottom w:w="80" w:type="dxa"/>
              <w:right w:w="120" w:type="dxa"/>
            </w:tcMar>
            <w:vAlign w:val="center"/>
          </w:tcPr>
          <w:p w14:paraId="0B348CCB" w14:textId="77777777" w:rsidR="00CF41C5" w:rsidRDefault="00CF41C5" w:rsidP="00E672D8">
            <w:pPr>
              <w:pStyle w:val="TableText"/>
              <w:jc w:val="center"/>
            </w:pPr>
            <w:r>
              <w:rPr>
                <w:color w:val="1F1F1F"/>
                <w:sz w:val="16"/>
              </w:rPr>
              <w:t>Tier 4</w:t>
            </w:r>
          </w:p>
        </w:tc>
      </w:tr>
      <w:tr w:rsidR="00CF41C5" w14:paraId="71728656" w14:textId="77777777" w:rsidTr="00E672D8">
        <w:trPr>
          <w:cantSplit/>
          <w:jc w:val="center"/>
        </w:trPr>
        <w:tc>
          <w:tcPr>
            <w:tcW w:w="4800" w:type="dxa"/>
            <w:tcMar>
              <w:top w:w="80" w:type="dxa"/>
              <w:left w:w="120" w:type="dxa"/>
              <w:bottom w:w="80" w:type="dxa"/>
              <w:right w:w="120" w:type="dxa"/>
            </w:tcMar>
            <w:vAlign w:val="center"/>
          </w:tcPr>
          <w:p w14:paraId="6ED2EC7A" w14:textId="77777777" w:rsidR="00CF41C5" w:rsidRDefault="00CF41C5" w:rsidP="00E672D8">
            <w:pPr>
              <w:pStyle w:val="TableText"/>
            </w:pPr>
            <w:r>
              <w:rPr>
                <w:color w:val="1F1F1F"/>
                <w:sz w:val="16"/>
              </w:rPr>
              <w:t>Identify peaks and propose integrations</w:t>
            </w:r>
          </w:p>
        </w:tc>
        <w:tc>
          <w:tcPr>
            <w:tcW w:w="600" w:type="dxa"/>
            <w:tcMar>
              <w:top w:w="80" w:type="dxa"/>
              <w:left w:w="120" w:type="dxa"/>
              <w:bottom w:w="80" w:type="dxa"/>
              <w:right w:w="120" w:type="dxa"/>
            </w:tcMar>
            <w:vAlign w:val="center"/>
          </w:tcPr>
          <w:p w14:paraId="2CC6EE32" w14:textId="77777777" w:rsidR="00CF41C5" w:rsidRDefault="00CF41C5" w:rsidP="00E672D8">
            <w:pPr>
              <w:pStyle w:val="TableText"/>
              <w:jc w:val="center"/>
            </w:pPr>
            <w:r>
              <w:rPr>
                <w:color w:val="1F1F1F"/>
                <w:sz w:val="16"/>
              </w:rPr>
              <w:t>5</w:t>
            </w:r>
          </w:p>
        </w:tc>
        <w:tc>
          <w:tcPr>
            <w:tcW w:w="600" w:type="dxa"/>
            <w:tcMar>
              <w:top w:w="80" w:type="dxa"/>
              <w:left w:w="120" w:type="dxa"/>
              <w:bottom w:w="80" w:type="dxa"/>
              <w:right w:w="120" w:type="dxa"/>
            </w:tcMar>
            <w:vAlign w:val="center"/>
          </w:tcPr>
          <w:p w14:paraId="66ACC0F7" w14:textId="77777777" w:rsidR="00CF41C5" w:rsidRDefault="00CF41C5" w:rsidP="00E672D8">
            <w:pPr>
              <w:pStyle w:val="TableText"/>
              <w:jc w:val="center"/>
            </w:pPr>
            <w:r>
              <w:rPr>
                <w:color w:val="1F1F1F"/>
                <w:sz w:val="16"/>
              </w:rPr>
              <w:t>4</w:t>
            </w:r>
          </w:p>
        </w:tc>
        <w:tc>
          <w:tcPr>
            <w:tcW w:w="900" w:type="dxa"/>
            <w:tcMar>
              <w:top w:w="80" w:type="dxa"/>
              <w:left w:w="120" w:type="dxa"/>
              <w:bottom w:w="80" w:type="dxa"/>
              <w:right w:w="120" w:type="dxa"/>
            </w:tcMar>
            <w:vAlign w:val="center"/>
          </w:tcPr>
          <w:p w14:paraId="0C73A48B" w14:textId="77777777" w:rsidR="00CF41C5" w:rsidRDefault="00CF41C5" w:rsidP="00E672D8">
            <w:pPr>
              <w:pStyle w:val="TableText"/>
              <w:jc w:val="center"/>
            </w:pPr>
            <w:r>
              <w:rPr>
                <w:color w:val="1F1F1F"/>
                <w:sz w:val="16"/>
              </w:rPr>
              <w:t>20</w:t>
            </w:r>
          </w:p>
        </w:tc>
        <w:tc>
          <w:tcPr>
            <w:tcW w:w="2460" w:type="dxa"/>
            <w:tcMar>
              <w:top w:w="80" w:type="dxa"/>
              <w:left w:w="120" w:type="dxa"/>
              <w:bottom w:w="80" w:type="dxa"/>
              <w:right w:w="120" w:type="dxa"/>
            </w:tcMar>
            <w:vAlign w:val="center"/>
          </w:tcPr>
          <w:p w14:paraId="4B7C0FAF" w14:textId="77777777" w:rsidR="00CF41C5" w:rsidRDefault="00CF41C5" w:rsidP="00E672D8">
            <w:pPr>
              <w:pStyle w:val="TableText"/>
              <w:jc w:val="center"/>
            </w:pPr>
            <w:r>
              <w:rPr>
                <w:color w:val="1F1F1F"/>
                <w:sz w:val="16"/>
              </w:rPr>
              <w:t>Tier 5</w:t>
            </w:r>
          </w:p>
        </w:tc>
      </w:tr>
      <w:tr w:rsidR="00CF41C5" w14:paraId="25D65FD0" w14:textId="77777777" w:rsidTr="00E672D8">
        <w:trPr>
          <w:cantSplit/>
          <w:jc w:val="center"/>
        </w:trPr>
        <w:tc>
          <w:tcPr>
            <w:tcW w:w="4800" w:type="dxa"/>
            <w:tcMar>
              <w:top w:w="80" w:type="dxa"/>
              <w:left w:w="120" w:type="dxa"/>
              <w:bottom w:w="80" w:type="dxa"/>
              <w:right w:w="120" w:type="dxa"/>
            </w:tcMar>
            <w:vAlign w:val="center"/>
          </w:tcPr>
          <w:p w14:paraId="5198824F" w14:textId="704C3137" w:rsidR="00CF41C5" w:rsidRDefault="00CF41C5" w:rsidP="00E672D8">
            <w:pPr>
              <w:pStyle w:val="TableText"/>
            </w:pPr>
            <w:r>
              <w:rPr>
                <w:color w:val="1F1F1F"/>
                <w:sz w:val="16"/>
              </w:rPr>
              <w:t>Automatically approve</w:t>
            </w:r>
            <w:r w:rsidR="00AC58CD">
              <w:rPr>
                <w:color w:val="1F1F1F"/>
                <w:sz w:val="16"/>
              </w:rPr>
              <w:t xml:space="preserve"> &amp; report</w:t>
            </w:r>
            <w:r>
              <w:rPr>
                <w:color w:val="1F1F1F"/>
                <w:sz w:val="16"/>
              </w:rPr>
              <w:t xml:space="preserve"> </w:t>
            </w:r>
            <w:proofErr w:type="gramStart"/>
            <w:r>
              <w:rPr>
                <w:color w:val="1F1F1F"/>
                <w:sz w:val="16"/>
              </w:rPr>
              <w:t>final results</w:t>
            </w:r>
            <w:proofErr w:type="gramEnd"/>
          </w:p>
        </w:tc>
        <w:tc>
          <w:tcPr>
            <w:tcW w:w="600" w:type="dxa"/>
            <w:tcMar>
              <w:top w:w="80" w:type="dxa"/>
              <w:left w:w="120" w:type="dxa"/>
              <w:bottom w:w="80" w:type="dxa"/>
              <w:right w:w="120" w:type="dxa"/>
            </w:tcMar>
            <w:vAlign w:val="center"/>
          </w:tcPr>
          <w:p w14:paraId="62CBEE48" w14:textId="77777777" w:rsidR="00CF41C5" w:rsidRDefault="00CF41C5" w:rsidP="00E672D8">
            <w:pPr>
              <w:pStyle w:val="TableText"/>
              <w:jc w:val="center"/>
            </w:pPr>
            <w:r>
              <w:rPr>
                <w:color w:val="1F1F1F"/>
                <w:sz w:val="16"/>
              </w:rPr>
              <w:t>5</w:t>
            </w:r>
          </w:p>
        </w:tc>
        <w:tc>
          <w:tcPr>
            <w:tcW w:w="600" w:type="dxa"/>
            <w:tcMar>
              <w:top w:w="80" w:type="dxa"/>
              <w:left w:w="120" w:type="dxa"/>
              <w:bottom w:w="80" w:type="dxa"/>
              <w:right w:w="120" w:type="dxa"/>
            </w:tcMar>
            <w:vAlign w:val="center"/>
          </w:tcPr>
          <w:p w14:paraId="44813B57" w14:textId="77777777" w:rsidR="00CF41C5" w:rsidRDefault="00CF41C5" w:rsidP="00E672D8">
            <w:pPr>
              <w:pStyle w:val="TableText"/>
              <w:jc w:val="center"/>
            </w:pPr>
            <w:r>
              <w:rPr>
                <w:color w:val="1F1F1F"/>
                <w:sz w:val="16"/>
              </w:rPr>
              <w:t>5</w:t>
            </w:r>
          </w:p>
        </w:tc>
        <w:tc>
          <w:tcPr>
            <w:tcW w:w="900" w:type="dxa"/>
            <w:tcMar>
              <w:top w:w="80" w:type="dxa"/>
              <w:left w:w="120" w:type="dxa"/>
              <w:bottom w:w="80" w:type="dxa"/>
              <w:right w:w="120" w:type="dxa"/>
            </w:tcMar>
            <w:vAlign w:val="center"/>
          </w:tcPr>
          <w:p w14:paraId="2CCE43C3" w14:textId="77777777" w:rsidR="00CF41C5" w:rsidRDefault="00CF41C5" w:rsidP="00E672D8">
            <w:pPr>
              <w:pStyle w:val="TableText"/>
              <w:jc w:val="center"/>
            </w:pPr>
            <w:r>
              <w:rPr>
                <w:color w:val="1F1F1F"/>
                <w:sz w:val="16"/>
              </w:rPr>
              <w:t>25</w:t>
            </w:r>
          </w:p>
        </w:tc>
        <w:tc>
          <w:tcPr>
            <w:tcW w:w="2460" w:type="dxa"/>
            <w:tcMar>
              <w:top w:w="80" w:type="dxa"/>
              <w:left w:w="120" w:type="dxa"/>
              <w:bottom w:w="80" w:type="dxa"/>
              <w:right w:w="120" w:type="dxa"/>
            </w:tcMar>
            <w:vAlign w:val="center"/>
          </w:tcPr>
          <w:p w14:paraId="000A4A70" w14:textId="77777777" w:rsidR="00CF41C5" w:rsidRDefault="00CF41C5" w:rsidP="00E672D8">
            <w:pPr>
              <w:pStyle w:val="TableText"/>
              <w:jc w:val="center"/>
            </w:pPr>
            <w:r>
              <w:rPr>
                <w:color w:val="1F1F1F"/>
                <w:sz w:val="16"/>
              </w:rPr>
              <w:t>Tier 5 / restricted</w:t>
            </w:r>
          </w:p>
        </w:tc>
      </w:tr>
    </w:tbl>
    <w:p w14:paraId="2C268016" w14:textId="77777777" w:rsidR="00CF41C5" w:rsidRDefault="00CF41C5" w:rsidP="00CF41C5">
      <w:pPr>
        <w:spacing w:before="80" w:after="80"/>
      </w:pPr>
    </w:p>
    <w:p w14:paraId="5C0CA515" w14:textId="77777777" w:rsidR="00CF41C5" w:rsidRDefault="00CF41C5" w:rsidP="00CF41C5">
      <w:r>
        <w:br w:type="page"/>
      </w:r>
    </w:p>
    <w:p w14:paraId="6C25EF57" w14:textId="77777777" w:rsidR="00CF41C5" w:rsidRDefault="00CF41C5" w:rsidP="00CF41C5">
      <w:pPr>
        <w:pStyle w:val="Heading1"/>
      </w:pPr>
      <w:r>
        <w:lastRenderedPageBreak/>
        <w:t>8. Minimum documentation by tier</w:t>
      </w:r>
    </w:p>
    <w:tbl>
      <w:tblPr>
        <w:tblStyle w:val="TableGrid"/>
        <w:tblW w:w="9360" w:type="dxa"/>
        <w:jc w:val="center"/>
        <w:tblLayout w:type="fixed"/>
        <w:tblLook w:val="04A0" w:firstRow="1" w:lastRow="0" w:firstColumn="1" w:lastColumn="0" w:noHBand="0" w:noVBand="1"/>
      </w:tblPr>
      <w:tblGrid>
        <w:gridCol w:w="3000"/>
        <w:gridCol w:w="1272"/>
        <w:gridCol w:w="1272"/>
        <w:gridCol w:w="1272"/>
        <w:gridCol w:w="1272"/>
        <w:gridCol w:w="1272"/>
      </w:tblGrid>
      <w:tr w:rsidR="00CF41C5" w14:paraId="44BD104F" w14:textId="77777777" w:rsidTr="00E672D8">
        <w:trPr>
          <w:cantSplit/>
          <w:tblHeader/>
          <w:jc w:val="center"/>
        </w:trPr>
        <w:tc>
          <w:tcPr>
            <w:tcW w:w="3000" w:type="dxa"/>
            <w:shd w:val="clear" w:color="auto" w:fill="E8EEF5"/>
            <w:tcMar>
              <w:top w:w="80" w:type="dxa"/>
              <w:left w:w="120" w:type="dxa"/>
              <w:bottom w:w="80" w:type="dxa"/>
              <w:right w:w="120" w:type="dxa"/>
            </w:tcMar>
            <w:vAlign w:val="center"/>
          </w:tcPr>
          <w:p w14:paraId="065BDF36" w14:textId="77777777" w:rsidR="00CF41C5" w:rsidRDefault="00CF41C5" w:rsidP="00E672D8">
            <w:pPr>
              <w:pStyle w:val="TableText"/>
            </w:pPr>
            <w:r>
              <w:rPr>
                <w:b/>
                <w:color w:val="1F1F1F"/>
                <w:sz w:val="16"/>
              </w:rPr>
              <w:t>Control</w:t>
            </w:r>
          </w:p>
        </w:tc>
        <w:tc>
          <w:tcPr>
            <w:tcW w:w="1272" w:type="dxa"/>
            <w:shd w:val="clear" w:color="auto" w:fill="E8EEF5"/>
            <w:tcMar>
              <w:top w:w="80" w:type="dxa"/>
              <w:left w:w="120" w:type="dxa"/>
              <w:bottom w:w="80" w:type="dxa"/>
              <w:right w:w="120" w:type="dxa"/>
            </w:tcMar>
            <w:vAlign w:val="center"/>
          </w:tcPr>
          <w:p w14:paraId="0D8EBED0" w14:textId="77777777" w:rsidR="00CF41C5" w:rsidRDefault="00CF41C5" w:rsidP="00E672D8">
            <w:pPr>
              <w:pStyle w:val="TableText"/>
              <w:jc w:val="center"/>
            </w:pPr>
            <w:r>
              <w:rPr>
                <w:b/>
                <w:color w:val="1F1F1F"/>
                <w:sz w:val="16"/>
              </w:rPr>
              <w:t>Tier 1</w:t>
            </w:r>
          </w:p>
        </w:tc>
        <w:tc>
          <w:tcPr>
            <w:tcW w:w="1272" w:type="dxa"/>
            <w:shd w:val="clear" w:color="auto" w:fill="E8EEF5"/>
            <w:tcMar>
              <w:top w:w="80" w:type="dxa"/>
              <w:left w:w="120" w:type="dxa"/>
              <w:bottom w:w="80" w:type="dxa"/>
              <w:right w:w="120" w:type="dxa"/>
            </w:tcMar>
            <w:vAlign w:val="center"/>
          </w:tcPr>
          <w:p w14:paraId="383ADAC6" w14:textId="77777777" w:rsidR="00CF41C5" w:rsidRDefault="00CF41C5" w:rsidP="00E672D8">
            <w:pPr>
              <w:pStyle w:val="TableText"/>
              <w:jc w:val="center"/>
            </w:pPr>
            <w:r>
              <w:rPr>
                <w:b/>
                <w:color w:val="1F1F1F"/>
                <w:sz w:val="16"/>
              </w:rPr>
              <w:t>Tier 2</w:t>
            </w:r>
          </w:p>
        </w:tc>
        <w:tc>
          <w:tcPr>
            <w:tcW w:w="1272" w:type="dxa"/>
            <w:shd w:val="clear" w:color="auto" w:fill="E8EEF5"/>
            <w:tcMar>
              <w:top w:w="80" w:type="dxa"/>
              <w:left w:w="120" w:type="dxa"/>
              <w:bottom w:w="80" w:type="dxa"/>
              <w:right w:w="120" w:type="dxa"/>
            </w:tcMar>
            <w:vAlign w:val="center"/>
          </w:tcPr>
          <w:p w14:paraId="44E7B406" w14:textId="77777777" w:rsidR="00CF41C5" w:rsidRDefault="00CF41C5" w:rsidP="00E672D8">
            <w:pPr>
              <w:pStyle w:val="TableText"/>
              <w:jc w:val="center"/>
            </w:pPr>
            <w:r>
              <w:rPr>
                <w:b/>
                <w:color w:val="1F1F1F"/>
                <w:sz w:val="16"/>
              </w:rPr>
              <w:t>Tier 3</w:t>
            </w:r>
          </w:p>
        </w:tc>
        <w:tc>
          <w:tcPr>
            <w:tcW w:w="1272" w:type="dxa"/>
            <w:shd w:val="clear" w:color="auto" w:fill="E8EEF5"/>
            <w:tcMar>
              <w:top w:w="80" w:type="dxa"/>
              <w:left w:w="120" w:type="dxa"/>
              <w:bottom w:w="80" w:type="dxa"/>
              <w:right w:w="120" w:type="dxa"/>
            </w:tcMar>
            <w:vAlign w:val="center"/>
          </w:tcPr>
          <w:p w14:paraId="07F218B5" w14:textId="77777777" w:rsidR="00CF41C5" w:rsidRDefault="00CF41C5" w:rsidP="00E672D8">
            <w:pPr>
              <w:pStyle w:val="TableText"/>
              <w:jc w:val="center"/>
            </w:pPr>
            <w:r>
              <w:rPr>
                <w:b/>
                <w:color w:val="1F1F1F"/>
                <w:sz w:val="16"/>
              </w:rPr>
              <w:t>Tier 4</w:t>
            </w:r>
          </w:p>
        </w:tc>
        <w:tc>
          <w:tcPr>
            <w:tcW w:w="1272" w:type="dxa"/>
            <w:shd w:val="clear" w:color="auto" w:fill="E8EEF5"/>
            <w:tcMar>
              <w:top w:w="80" w:type="dxa"/>
              <w:left w:w="120" w:type="dxa"/>
              <w:bottom w:w="80" w:type="dxa"/>
              <w:right w:w="120" w:type="dxa"/>
            </w:tcMar>
            <w:vAlign w:val="center"/>
          </w:tcPr>
          <w:p w14:paraId="6DAA9904" w14:textId="77777777" w:rsidR="00CF41C5" w:rsidRDefault="00CF41C5" w:rsidP="00E672D8">
            <w:pPr>
              <w:pStyle w:val="TableText"/>
              <w:jc w:val="center"/>
            </w:pPr>
            <w:r>
              <w:rPr>
                <w:b/>
                <w:color w:val="1F1F1F"/>
                <w:sz w:val="16"/>
              </w:rPr>
              <w:t>Tier 5</w:t>
            </w:r>
          </w:p>
        </w:tc>
      </w:tr>
      <w:tr w:rsidR="00CF41C5" w14:paraId="5137C7A3" w14:textId="77777777" w:rsidTr="00E672D8">
        <w:trPr>
          <w:cantSplit/>
          <w:jc w:val="center"/>
        </w:trPr>
        <w:tc>
          <w:tcPr>
            <w:tcW w:w="3000" w:type="dxa"/>
            <w:tcMar>
              <w:top w:w="80" w:type="dxa"/>
              <w:left w:w="120" w:type="dxa"/>
              <w:bottom w:w="80" w:type="dxa"/>
              <w:right w:w="120" w:type="dxa"/>
            </w:tcMar>
            <w:vAlign w:val="center"/>
          </w:tcPr>
          <w:p w14:paraId="2427893B" w14:textId="77777777" w:rsidR="00CF41C5" w:rsidRDefault="00CF41C5" w:rsidP="00E672D8">
            <w:pPr>
              <w:pStyle w:val="TableText"/>
            </w:pPr>
            <w:r>
              <w:rPr>
                <w:color w:val="1F1F1F"/>
                <w:sz w:val="16"/>
              </w:rPr>
              <w:t>Defined intended use</w:t>
            </w:r>
          </w:p>
        </w:tc>
        <w:tc>
          <w:tcPr>
            <w:tcW w:w="1272" w:type="dxa"/>
            <w:tcMar>
              <w:top w:w="80" w:type="dxa"/>
              <w:left w:w="120" w:type="dxa"/>
              <w:bottom w:w="80" w:type="dxa"/>
              <w:right w:w="120" w:type="dxa"/>
            </w:tcMar>
            <w:vAlign w:val="center"/>
          </w:tcPr>
          <w:p w14:paraId="1BC870CE"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739C568A"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4FB0E5D1"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506D5C2A"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0E759DEA" w14:textId="77777777" w:rsidR="00CF41C5" w:rsidRDefault="00CF41C5" w:rsidP="00E672D8">
            <w:pPr>
              <w:pStyle w:val="TableText"/>
              <w:jc w:val="center"/>
            </w:pPr>
            <w:r>
              <w:rPr>
                <w:color w:val="1F1F1F"/>
                <w:sz w:val="16"/>
              </w:rPr>
              <w:t>Yes</w:t>
            </w:r>
          </w:p>
        </w:tc>
      </w:tr>
      <w:tr w:rsidR="00CF41C5" w14:paraId="7DC4FCB8" w14:textId="77777777" w:rsidTr="00E672D8">
        <w:trPr>
          <w:cantSplit/>
          <w:jc w:val="center"/>
        </w:trPr>
        <w:tc>
          <w:tcPr>
            <w:tcW w:w="3000" w:type="dxa"/>
            <w:tcMar>
              <w:top w:w="80" w:type="dxa"/>
              <w:left w:w="120" w:type="dxa"/>
              <w:bottom w:w="80" w:type="dxa"/>
              <w:right w:w="120" w:type="dxa"/>
            </w:tcMar>
            <w:vAlign w:val="center"/>
          </w:tcPr>
          <w:p w14:paraId="63F2A9CE" w14:textId="77777777" w:rsidR="00CF41C5" w:rsidRDefault="00CF41C5" w:rsidP="00E672D8">
            <w:pPr>
              <w:pStyle w:val="TableText"/>
            </w:pPr>
            <w:r>
              <w:rPr>
                <w:color w:val="1F1F1F"/>
                <w:sz w:val="16"/>
              </w:rPr>
              <w:t>Owner approval</w:t>
            </w:r>
          </w:p>
        </w:tc>
        <w:tc>
          <w:tcPr>
            <w:tcW w:w="1272" w:type="dxa"/>
            <w:tcMar>
              <w:top w:w="80" w:type="dxa"/>
              <w:left w:w="120" w:type="dxa"/>
              <w:bottom w:w="80" w:type="dxa"/>
              <w:right w:w="120" w:type="dxa"/>
            </w:tcMar>
            <w:vAlign w:val="center"/>
          </w:tcPr>
          <w:p w14:paraId="6F692BC2" w14:textId="77777777" w:rsidR="00CF41C5" w:rsidRDefault="00CF41C5" w:rsidP="00E672D8">
            <w:pPr>
              <w:pStyle w:val="TableText"/>
              <w:jc w:val="center"/>
            </w:pPr>
            <w:r>
              <w:rPr>
                <w:color w:val="1F1F1F"/>
                <w:sz w:val="16"/>
              </w:rPr>
              <w:t>Guidance</w:t>
            </w:r>
          </w:p>
        </w:tc>
        <w:tc>
          <w:tcPr>
            <w:tcW w:w="1272" w:type="dxa"/>
            <w:tcMar>
              <w:top w:w="80" w:type="dxa"/>
              <w:left w:w="120" w:type="dxa"/>
              <w:bottom w:w="80" w:type="dxa"/>
              <w:right w:w="120" w:type="dxa"/>
            </w:tcMar>
            <w:vAlign w:val="center"/>
          </w:tcPr>
          <w:p w14:paraId="30C0AF35"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6B0E564C"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20119DD8" w14:textId="77777777" w:rsidR="00CF41C5" w:rsidRDefault="00CF41C5" w:rsidP="00E672D8">
            <w:pPr>
              <w:pStyle w:val="TableText"/>
              <w:jc w:val="center"/>
            </w:pPr>
            <w:r>
              <w:rPr>
                <w:color w:val="1F1F1F"/>
                <w:sz w:val="16"/>
              </w:rPr>
              <w:t>QA</w:t>
            </w:r>
          </w:p>
        </w:tc>
        <w:tc>
          <w:tcPr>
            <w:tcW w:w="1272" w:type="dxa"/>
            <w:tcMar>
              <w:top w:w="80" w:type="dxa"/>
              <w:left w:w="120" w:type="dxa"/>
              <w:bottom w:w="80" w:type="dxa"/>
              <w:right w:w="120" w:type="dxa"/>
            </w:tcMar>
            <w:vAlign w:val="center"/>
          </w:tcPr>
          <w:p w14:paraId="5EE1213D" w14:textId="77777777" w:rsidR="00CF41C5" w:rsidRDefault="00CF41C5" w:rsidP="00E672D8">
            <w:pPr>
              <w:pStyle w:val="TableText"/>
              <w:jc w:val="center"/>
            </w:pPr>
            <w:r>
              <w:rPr>
                <w:color w:val="1F1F1F"/>
                <w:sz w:val="16"/>
              </w:rPr>
              <w:t>QA</w:t>
            </w:r>
          </w:p>
        </w:tc>
      </w:tr>
      <w:tr w:rsidR="00CF41C5" w14:paraId="7B625048" w14:textId="77777777" w:rsidTr="00E672D8">
        <w:trPr>
          <w:cantSplit/>
          <w:jc w:val="center"/>
        </w:trPr>
        <w:tc>
          <w:tcPr>
            <w:tcW w:w="3000" w:type="dxa"/>
            <w:tcMar>
              <w:top w:w="80" w:type="dxa"/>
              <w:left w:w="120" w:type="dxa"/>
              <w:bottom w:w="80" w:type="dxa"/>
              <w:right w:w="120" w:type="dxa"/>
            </w:tcMar>
            <w:vAlign w:val="center"/>
          </w:tcPr>
          <w:p w14:paraId="09201DB3" w14:textId="77777777" w:rsidR="00CF41C5" w:rsidRDefault="00CF41C5" w:rsidP="00E672D8">
            <w:pPr>
              <w:pStyle w:val="TableText"/>
            </w:pPr>
            <w:r>
              <w:rPr>
                <w:color w:val="1F1F1F"/>
                <w:sz w:val="16"/>
              </w:rPr>
              <w:t>Documented risk assessment</w:t>
            </w:r>
          </w:p>
        </w:tc>
        <w:tc>
          <w:tcPr>
            <w:tcW w:w="1272" w:type="dxa"/>
            <w:tcMar>
              <w:top w:w="80" w:type="dxa"/>
              <w:left w:w="120" w:type="dxa"/>
              <w:bottom w:w="80" w:type="dxa"/>
              <w:right w:w="120" w:type="dxa"/>
            </w:tcMar>
            <w:vAlign w:val="center"/>
          </w:tcPr>
          <w:p w14:paraId="3020236F" w14:textId="77777777" w:rsidR="00CF41C5" w:rsidRDefault="00CF41C5" w:rsidP="00E672D8">
            <w:pPr>
              <w:pStyle w:val="TableText"/>
              <w:jc w:val="center"/>
            </w:pPr>
            <w:r>
              <w:rPr>
                <w:color w:val="1F1F1F"/>
                <w:sz w:val="16"/>
              </w:rPr>
              <w:t>-</w:t>
            </w:r>
          </w:p>
        </w:tc>
        <w:tc>
          <w:tcPr>
            <w:tcW w:w="1272" w:type="dxa"/>
            <w:tcMar>
              <w:top w:w="80" w:type="dxa"/>
              <w:left w:w="120" w:type="dxa"/>
              <w:bottom w:w="80" w:type="dxa"/>
              <w:right w:w="120" w:type="dxa"/>
            </w:tcMar>
            <w:vAlign w:val="center"/>
          </w:tcPr>
          <w:p w14:paraId="5BFC3722" w14:textId="77777777" w:rsidR="00CF41C5" w:rsidRDefault="00CF41C5" w:rsidP="00E672D8">
            <w:pPr>
              <w:pStyle w:val="TableText"/>
              <w:jc w:val="center"/>
            </w:pPr>
            <w:r>
              <w:rPr>
                <w:color w:val="1F1F1F"/>
                <w:sz w:val="16"/>
              </w:rPr>
              <w:t>Brief</w:t>
            </w:r>
          </w:p>
        </w:tc>
        <w:tc>
          <w:tcPr>
            <w:tcW w:w="1272" w:type="dxa"/>
            <w:tcMar>
              <w:top w:w="80" w:type="dxa"/>
              <w:left w:w="120" w:type="dxa"/>
              <w:bottom w:w="80" w:type="dxa"/>
              <w:right w:w="120" w:type="dxa"/>
            </w:tcMar>
            <w:vAlign w:val="center"/>
          </w:tcPr>
          <w:p w14:paraId="75DBFD13" w14:textId="77777777" w:rsidR="00CF41C5" w:rsidRDefault="00CF41C5" w:rsidP="00E672D8">
            <w:pPr>
              <w:pStyle w:val="TableText"/>
              <w:jc w:val="center"/>
            </w:pPr>
            <w:r>
              <w:rPr>
                <w:color w:val="1F1F1F"/>
                <w:sz w:val="16"/>
              </w:rPr>
              <w:t>Formal</w:t>
            </w:r>
          </w:p>
        </w:tc>
        <w:tc>
          <w:tcPr>
            <w:tcW w:w="1272" w:type="dxa"/>
            <w:tcMar>
              <w:top w:w="80" w:type="dxa"/>
              <w:left w:w="120" w:type="dxa"/>
              <w:bottom w:w="80" w:type="dxa"/>
              <w:right w:w="120" w:type="dxa"/>
            </w:tcMar>
            <w:vAlign w:val="center"/>
          </w:tcPr>
          <w:p w14:paraId="1388A70F" w14:textId="77777777" w:rsidR="00CF41C5" w:rsidRDefault="00CF41C5" w:rsidP="00E672D8">
            <w:pPr>
              <w:pStyle w:val="TableText"/>
              <w:jc w:val="center"/>
            </w:pPr>
            <w:r>
              <w:rPr>
                <w:color w:val="1F1F1F"/>
                <w:sz w:val="16"/>
              </w:rPr>
              <w:t>Formal</w:t>
            </w:r>
          </w:p>
        </w:tc>
        <w:tc>
          <w:tcPr>
            <w:tcW w:w="1272" w:type="dxa"/>
            <w:tcMar>
              <w:top w:w="80" w:type="dxa"/>
              <w:left w:w="120" w:type="dxa"/>
              <w:bottom w:w="80" w:type="dxa"/>
              <w:right w:w="120" w:type="dxa"/>
            </w:tcMar>
            <w:vAlign w:val="center"/>
          </w:tcPr>
          <w:p w14:paraId="7C7DA650" w14:textId="77777777" w:rsidR="00CF41C5" w:rsidRDefault="00CF41C5" w:rsidP="00E672D8">
            <w:pPr>
              <w:pStyle w:val="TableText"/>
              <w:jc w:val="center"/>
            </w:pPr>
            <w:r>
              <w:rPr>
                <w:color w:val="1F1F1F"/>
                <w:sz w:val="16"/>
              </w:rPr>
              <w:t>Formal</w:t>
            </w:r>
          </w:p>
        </w:tc>
      </w:tr>
      <w:tr w:rsidR="00CF41C5" w14:paraId="262ADBF1" w14:textId="77777777" w:rsidTr="00E672D8">
        <w:trPr>
          <w:cantSplit/>
          <w:jc w:val="center"/>
        </w:trPr>
        <w:tc>
          <w:tcPr>
            <w:tcW w:w="3000" w:type="dxa"/>
            <w:tcMar>
              <w:top w:w="80" w:type="dxa"/>
              <w:left w:w="120" w:type="dxa"/>
              <w:bottom w:w="80" w:type="dxa"/>
              <w:right w:w="120" w:type="dxa"/>
            </w:tcMar>
            <w:vAlign w:val="center"/>
          </w:tcPr>
          <w:p w14:paraId="05AED8DD" w14:textId="77777777" w:rsidR="00CF41C5" w:rsidRDefault="00CF41C5" w:rsidP="00E672D8">
            <w:pPr>
              <w:pStyle w:val="TableText"/>
            </w:pPr>
            <w:r>
              <w:rPr>
                <w:color w:val="1F1F1F"/>
                <w:sz w:val="16"/>
              </w:rPr>
              <w:t>Representative testing</w:t>
            </w:r>
          </w:p>
        </w:tc>
        <w:tc>
          <w:tcPr>
            <w:tcW w:w="1272" w:type="dxa"/>
            <w:tcMar>
              <w:top w:w="80" w:type="dxa"/>
              <w:left w:w="120" w:type="dxa"/>
              <w:bottom w:w="80" w:type="dxa"/>
              <w:right w:w="120" w:type="dxa"/>
            </w:tcMar>
            <w:vAlign w:val="center"/>
          </w:tcPr>
          <w:p w14:paraId="1FC24FC2" w14:textId="77777777" w:rsidR="00CF41C5" w:rsidRDefault="00CF41C5" w:rsidP="00E672D8">
            <w:pPr>
              <w:pStyle w:val="TableText"/>
              <w:jc w:val="center"/>
            </w:pPr>
            <w:r>
              <w:rPr>
                <w:color w:val="1F1F1F"/>
                <w:sz w:val="16"/>
              </w:rPr>
              <w:t>-</w:t>
            </w:r>
          </w:p>
        </w:tc>
        <w:tc>
          <w:tcPr>
            <w:tcW w:w="1272" w:type="dxa"/>
            <w:tcMar>
              <w:top w:w="80" w:type="dxa"/>
              <w:left w:w="120" w:type="dxa"/>
              <w:bottom w:w="80" w:type="dxa"/>
              <w:right w:w="120" w:type="dxa"/>
            </w:tcMar>
            <w:vAlign w:val="center"/>
          </w:tcPr>
          <w:p w14:paraId="7C7A852A" w14:textId="77777777" w:rsidR="00CF41C5" w:rsidRDefault="00CF41C5" w:rsidP="00E672D8">
            <w:pPr>
              <w:pStyle w:val="TableText"/>
              <w:jc w:val="center"/>
            </w:pPr>
            <w:r>
              <w:rPr>
                <w:color w:val="1F1F1F"/>
                <w:sz w:val="16"/>
              </w:rPr>
              <w:t>Basic</w:t>
            </w:r>
          </w:p>
        </w:tc>
        <w:tc>
          <w:tcPr>
            <w:tcW w:w="1272" w:type="dxa"/>
            <w:tcMar>
              <w:top w:w="80" w:type="dxa"/>
              <w:left w:w="120" w:type="dxa"/>
              <w:bottom w:w="80" w:type="dxa"/>
              <w:right w:w="120" w:type="dxa"/>
            </w:tcMar>
            <w:vAlign w:val="center"/>
          </w:tcPr>
          <w:p w14:paraId="0353853D" w14:textId="77777777" w:rsidR="00CF41C5" w:rsidRDefault="00CF41C5" w:rsidP="00E672D8">
            <w:pPr>
              <w:pStyle w:val="TableText"/>
              <w:jc w:val="center"/>
            </w:pPr>
            <w:r>
              <w:rPr>
                <w:color w:val="1F1F1F"/>
                <w:sz w:val="16"/>
              </w:rPr>
              <w:t>Challenge</w:t>
            </w:r>
          </w:p>
        </w:tc>
        <w:tc>
          <w:tcPr>
            <w:tcW w:w="1272" w:type="dxa"/>
            <w:tcMar>
              <w:top w:w="80" w:type="dxa"/>
              <w:left w:w="120" w:type="dxa"/>
              <w:bottom w:w="80" w:type="dxa"/>
              <w:right w:w="120" w:type="dxa"/>
            </w:tcMar>
            <w:vAlign w:val="center"/>
          </w:tcPr>
          <w:p w14:paraId="362B14B5" w14:textId="77777777" w:rsidR="00CF41C5" w:rsidRDefault="00CF41C5" w:rsidP="00E672D8">
            <w:pPr>
              <w:pStyle w:val="TableText"/>
              <w:jc w:val="center"/>
            </w:pPr>
            <w:r>
              <w:rPr>
                <w:color w:val="1F1F1F"/>
                <w:sz w:val="16"/>
              </w:rPr>
              <w:t>Protocol</w:t>
            </w:r>
          </w:p>
        </w:tc>
        <w:tc>
          <w:tcPr>
            <w:tcW w:w="1272" w:type="dxa"/>
            <w:tcMar>
              <w:top w:w="80" w:type="dxa"/>
              <w:left w:w="120" w:type="dxa"/>
              <w:bottom w:w="80" w:type="dxa"/>
              <w:right w:w="120" w:type="dxa"/>
            </w:tcMar>
            <w:vAlign w:val="center"/>
          </w:tcPr>
          <w:p w14:paraId="2DC6294B" w14:textId="77777777" w:rsidR="00CF41C5" w:rsidRDefault="00CF41C5" w:rsidP="00E672D8">
            <w:pPr>
              <w:pStyle w:val="TableText"/>
              <w:jc w:val="center"/>
            </w:pPr>
            <w:r>
              <w:rPr>
                <w:color w:val="1F1F1F"/>
                <w:sz w:val="16"/>
              </w:rPr>
              <w:t>Validation</w:t>
            </w:r>
          </w:p>
        </w:tc>
      </w:tr>
      <w:tr w:rsidR="00CF41C5" w14:paraId="6389B0FB" w14:textId="77777777" w:rsidTr="00E672D8">
        <w:trPr>
          <w:cantSplit/>
          <w:jc w:val="center"/>
        </w:trPr>
        <w:tc>
          <w:tcPr>
            <w:tcW w:w="3000" w:type="dxa"/>
            <w:tcMar>
              <w:top w:w="80" w:type="dxa"/>
              <w:left w:w="120" w:type="dxa"/>
              <w:bottom w:w="80" w:type="dxa"/>
              <w:right w:w="120" w:type="dxa"/>
            </w:tcMar>
            <w:vAlign w:val="center"/>
          </w:tcPr>
          <w:p w14:paraId="55448125" w14:textId="77777777" w:rsidR="00CF41C5" w:rsidRDefault="00CF41C5" w:rsidP="00E672D8">
            <w:pPr>
              <w:pStyle w:val="TableText"/>
            </w:pPr>
            <w:r>
              <w:rPr>
                <w:color w:val="1F1F1F"/>
                <w:sz w:val="16"/>
              </w:rPr>
              <w:t>Change control</w:t>
            </w:r>
          </w:p>
        </w:tc>
        <w:tc>
          <w:tcPr>
            <w:tcW w:w="1272" w:type="dxa"/>
            <w:tcMar>
              <w:top w:w="80" w:type="dxa"/>
              <w:left w:w="120" w:type="dxa"/>
              <w:bottom w:w="80" w:type="dxa"/>
              <w:right w:w="120" w:type="dxa"/>
            </w:tcMar>
            <w:vAlign w:val="center"/>
          </w:tcPr>
          <w:p w14:paraId="401B450E" w14:textId="77777777" w:rsidR="00CF41C5" w:rsidRDefault="00CF41C5" w:rsidP="00E672D8">
            <w:pPr>
              <w:pStyle w:val="TableText"/>
              <w:jc w:val="center"/>
            </w:pPr>
            <w:r>
              <w:rPr>
                <w:color w:val="1F1F1F"/>
                <w:sz w:val="16"/>
              </w:rPr>
              <w:t>-</w:t>
            </w:r>
          </w:p>
        </w:tc>
        <w:tc>
          <w:tcPr>
            <w:tcW w:w="1272" w:type="dxa"/>
            <w:tcMar>
              <w:top w:w="80" w:type="dxa"/>
              <w:left w:w="120" w:type="dxa"/>
              <w:bottom w:w="80" w:type="dxa"/>
              <w:right w:w="120" w:type="dxa"/>
            </w:tcMar>
            <w:vAlign w:val="center"/>
          </w:tcPr>
          <w:p w14:paraId="7134F10A" w14:textId="77777777" w:rsidR="00CF41C5" w:rsidRDefault="00CF41C5" w:rsidP="00E672D8">
            <w:pPr>
              <w:pStyle w:val="TableText"/>
              <w:jc w:val="center"/>
            </w:pPr>
            <w:r>
              <w:rPr>
                <w:color w:val="1F1F1F"/>
                <w:sz w:val="16"/>
              </w:rPr>
              <w:t>As needed</w:t>
            </w:r>
          </w:p>
        </w:tc>
        <w:tc>
          <w:tcPr>
            <w:tcW w:w="1272" w:type="dxa"/>
            <w:tcMar>
              <w:top w:w="80" w:type="dxa"/>
              <w:left w:w="120" w:type="dxa"/>
              <w:bottom w:w="80" w:type="dxa"/>
              <w:right w:w="120" w:type="dxa"/>
            </w:tcMar>
            <w:vAlign w:val="center"/>
          </w:tcPr>
          <w:p w14:paraId="17100D5D"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5DDD5EA8"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108543E0" w14:textId="77777777" w:rsidR="00CF41C5" w:rsidRDefault="00CF41C5" w:rsidP="00E672D8">
            <w:pPr>
              <w:pStyle w:val="TableText"/>
              <w:jc w:val="center"/>
            </w:pPr>
            <w:r>
              <w:rPr>
                <w:color w:val="1F1F1F"/>
                <w:sz w:val="16"/>
              </w:rPr>
              <w:t>Yes</w:t>
            </w:r>
          </w:p>
        </w:tc>
      </w:tr>
      <w:tr w:rsidR="00CF41C5" w14:paraId="0196B89C" w14:textId="77777777" w:rsidTr="00E672D8">
        <w:trPr>
          <w:cantSplit/>
          <w:jc w:val="center"/>
        </w:trPr>
        <w:tc>
          <w:tcPr>
            <w:tcW w:w="3000" w:type="dxa"/>
            <w:tcMar>
              <w:top w:w="80" w:type="dxa"/>
              <w:left w:w="120" w:type="dxa"/>
              <w:bottom w:w="80" w:type="dxa"/>
              <w:right w:w="120" w:type="dxa"/>
            </w:tcMar>
            <w:vAlign w:val="center"/>
          </w:tcPr>
          <w:p w14:paraId="34576766" w14:textId="77777777" w:rsidR="00CF41C5" w:rsidRDefault="00CF41C5" w:rsidP="00E672D8">
            <w:pPr>
              <w:pStyle w:val="TableText"/>
            </w:pPr>
            <w:r>
              <w:rPr>
                <w:color w:val="1F1F1F"/>
                <w:sz w:val="16"/>
              </w:rPr>
              <w:t>Periodic monitoring</w:t>
            </w:r>
          </w:p>
        </w:tc>
        <w:tc>
          <w:tcPr>
            <w:tcW w:w="1272" w:type="dxa"/>
            <w:tcMar>
              <w:top w:w="80" w:type="dxa"/>
              <w:left w:w="120" w:type="dxa"/>
              <w:bottom w:w="80" w:type="dxa"/>
              <w:right w:w="120" w:type="dxa"/>
            </w:tcMar>
            <w:vAlign w:val="center"/>
          </w:tcPr>
          <w:p w14:paraId="18268235" w14:textId="77777777" w:rsidR="00CF41C5" w:rsidRDefault="00CF41C5" w:rsidP="00E672D8">
            <w:pPr>
              <w:pStyle w:val="TableText"/>
              <w:jc w:val="center"/>
            </w:pPr>
            <w:r>
              <w:rPr>
                <w:color w:val="1F1F1F"/>
                <w:sz w:val="16"/>
              </w:rPr>
              <w:t>-</w:t>
            </w:r>
          </w:p>
        </w:tc>
        <w:tc>
          <w:tcPr>
            <w:tcW w:w="1272" w:type="dxa"/>
            <w:tcMar>
              <w:top w:w="80" w:type="dxa"/>
              <w:left w:w="120" w:type="dxa"/>
              <w:bottom w:w="80" w:type="dxa"/>
              <w:right w:w="120" w:type="dxa"/>
            </w:tcMar>
            <w:vAlign w:val="center"/>
          </w:tcPr>
          <w:p w14:paraId="185DF00A" w14:textId="77777777" w:rsidR="00CF41C5" w:rsidRDefault="00CF41C5" w:rsidP="00E672D8">
            <w:pPr>
              <w:pStyle w:val="TableText"/>
              <w:jc w:val="center"/>
            </w:pPr>
            <w:r>
              <w:rPr>
                <w:color w:val="1F1F1F"/>
                <w:sz w:val="16"/>
              </w:rPr>
              <w:t>As needed</w:t>
            </w:r>
          </w:p>
        </w:tc>
        <w:tc>
          <w:tcPr>
            <w:tcW w:w="1272" w:type="dxa"/>
            <w:tcMar>
              <w:top w:w="80" w:type="dxa"/>
              <w:left w:w="120" w:type="dxa"/>
              <w:bottom w:w="80" w:type="dxa"/>
              <w:right w:w="120" w:type="dxa"/>
            </w:tcMar>
            <w:vAlign w:val="center"/>
          </w:tcPr>
          <w:p w14:paraId="66CE7FBB"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1B070972" w14:textId="77777777" w:rsidR="00CF41C5" w:rsidRDefault="00CF41C5" w:rsidP="00E672D8">
            <w:pPr>
              <w:pStyle w:val="TableText"/>
              <w:jc w:val="center"/>
            </w:pPr>
            <w:r>
              <w:rPr>
                <w:color w:val="1F1F1F"/>
                <w:sz w:val="16"/>
              </w:rPr>
              <w:t>Yes</w:t>
            </w:r>
          </w:p>
        </w:tc>
        <w:tc>
          <w:tcPr>
            <w:tcW w:w="1272" w:type="dxa"/>
            <w:tcMar>
              <w:top w:w="80" w:type="dxa"/>
              <w:left w:w="120" w:type="dxa"/>
              <w:bottom w:w="80" w:type="dxa"/>
              <w:right w:w="120" w:type="dxa"/>
            </w:tcMar>
            <w:vAlign w:val="center"/>
          </w:tcPr>
          <w:p w14:paraId="78020C17" w14:textId="77777777" w:rsidR="00CF41C5" w:rsidRDefault="00CF41C5" w:rsidP="00E672D8">
            <w:pPr>
              <w:pStyle w:val="TableText"/>
              <w:jc w:val="center"/>
            </w:pPr>
            <w:r>
              <w:rPr>
                <w:color w:val="1F1F1F"/>
                <w:sz w:val="16"/>
              </w:rPr>
              <w:t>Continuous / defined</w:t>
            </w:r>
          </w:p>
        </w:tc>
      </w:tr>
    </w:tbl>
    <w:p w14:paraId="0E34DBAB" w14:textId="77777777" w:rsidR="00CF41C5" w:rsidRDefault="00CF41C5" w:rsidP="00CF41C5">
      <w:pPr>
        <w:spacing w:before="80" w:after="80"/>
      </w:pPr>
    </w:p>
    <w:p w14:paraId="1B7ED0DE" w14:textId="77777777" w:rsidR="00CF41C5" w:rsidRDefault="00CF41C5"/>
    <w:p w14:paraId="2E89976D" w14:textId="77777777" w:rsidR="00AC48E1" w:rsidRDefault="00AC48E1"/>
    <w:p w14:paraId="6F82F501" w14:textId="09BBDE4D" w:rsidR="00AC48E1" w:rsidRDefault="0032381F">
      <w:r>
        <w:rPr>
          <w:noProof/>
          <w14:ligatures w14:val="standardContextual"/>
        </w:rPr>
        <mc:AlternateContent>
          <mc:Choice Requires="wps">
            <w:drawing>
              <wp:anchor distT="0" distB="0" distL="114300" distR="114300" simplePos="0" relativeHeight="251659264" behindDoc="0" locked="0" layoutInCell="1" allowOverlap="1" wp14:anchorId="074BF5E2" wp14:editId="4B7896BA">
                <wp:simplePos x="0" y="0"/>
                <wp:positionH relativeFrom="column">
                  <wp:posOffset>-76201</wp:posOffset>
                </wp:positionH>
                <wp:positionV relativeFrom="paragraph">
                  <wp:posOffset>55245</wp:posOffset>
                </wp:positionV>
                <wp:extent cx="6143625" cy="0"/>
                <wp:effectExtent l="0" t="0" r="0" b="0"/>
                <wp:wrapNone/>
                <wp:docPr id="932023862" name="Straight Connector 1">
                  <a:extLst xmlns:a="http://schemas.openxmlformats.org/drawingml/2006/main">
                    <a:ext uri="{FF2B5EF4-FFF2-40B4-BE49-F238E27FC236}">
                      <a16:creationId xmlns:a16="http://schemas.microsoft.com/office/drawing/2014/main" id="{E564118F-7415-49BB-8A8F-C1D000548981}"/>
                    </a:ext>
                  </a:extLst>
                </wp:docPr>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A2E666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4.35pt" to="477.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" strokecolor="#156082 [3204]" strokeweight="1.5pt">
                <v:stroke joinstyle="miter"/>
              </v:line>
            </w:pict>
          </mc:Fallback>
        </mc:AlternateContent>
      </w:r>
    </w:p>
    <w:p w14:paraId="0DFE215A" w14:textId="77777777" w:rsidR="00AC48E1" w:rsidRDefault="00AC48E1"/>
    <w:p w14:paraId="69522214" w14:textId="77777777" w:rsidR="00AC48E1" w:rsidRDefault="00AC48E1"/>
    <w:p w14:paraId="0EF255CD" w14:textId="77777777" w:rsidR="00AC48E1" w:rsidRDefault="00AC48E1"/>
    <w:p w14:paraId="01D2489B" w14:textId="77777777" w:rsidR="00AC48E1" w:rsidRDefault="00AC48E1"/>
    <w:p w14:paraId="7B381F72" w14:textId="77777777" w:rsidR="00AC48E1" w:rsidRDefault="00AC48E1"/>
    <w:p w14:paraId="331B6103" w14:textId="77777777" w:rsidR="00AC48E1" w:rsidRDefault="00AC48E1"/>
    <w:p w14:paraId="3C657F97" w14:textId="77777777" w:rsidR="00AC48E1" w:rsidRDefault="00AC48E1"/>
    <w:p w14:paraId="1CDC92FB" w14:textId="77777777" w:rsidR="00AC48E1" w:rsidRDefault="00AC48E1"/>
    <w:p w14:paraId="54FF79D4" w14:textId="77777777" w:rsidR="00AC48E1" w:rsidRDefault="00AC48E1"/>
    <w:p w14:paraId="67F1A144" w14:textId="77777777" w:rsidR="00AC48E1" w:rsidRDefault="00AC48E1"/>
    <w:p w14:paraId="3BC49315" w14:textId="77777777" w:rsidR="00AC48E1" w:rsidRDefault="00AC48E1"/>
    <w:p w14:paraId="7F4B5D40" w14:textId="77777777" w:rsidR="00AC48E1" w:rsidRDefault="00AC48E1"/>
    <w:p w14:paraId="09454B2D" w14:textId="77777777" w:rsidR="00AC48E1" w:rsidRDefault="00AC48E1"/>
    <w:p w14:paraId="4261B89E" w14:textId="77777777" w:rsidR="00AC48E1" w:rsidRDefault="00AC48E1"/>
    <w:p w14:paraId="39F452E0" w14:textId="77777777" w:rsidR="00AC48E1" w:rsidRDefault="00AC48E1"/>
    <w:p w14:paraId="6D1C2E2B" w14:textId="77777777" w:rsidR="00AC48E1" w:rsidRDefault="00AC48E1"/>
    <w:p w14:paraId="6D241CCE" w14:textId="77777777" w:rsidR="00AC48E1" w:rsidRDefault="00AC48E1"/>
    <w:p w14:paraId="0CB00AF1" w14:textId="77777777" w:rsidR="00AC48E1" w:rsidRPr="00AC48E1" w:rsidRDefault="00AC48E1" w:rsidP="00BE0669">
      <w:pPr>
        <w:pStyle w:val="Heading1"/>
      </w:pPr>
      <w:r w:rsidRPr="00AC48E1">
        <w:lastRenderedPageBreak/>
        <w:t>Guiding Principle</w:t>
      </w:r>
    </w:p>
    <w:p w14:paraId="58A06BD5" w14:textId="77777777" w:rsidR="00AC48E1" w:rsidRPr="00AC48E1" w:rsidRDefault="00AC48E1" w:rsidP="00AC48E1">
      <w:r w:rsidRPr="00AC48E1">
        <w:t xml:space="preserve">Risk tier is determined by an activity’s proximity to the chain-of-custody → analysis → data </w:t>
      </w:r>
      <w:proofErr w:type="gramStart"/>
      <w:r w:rsidRPr="00AC48E1">
        <w:t>review → report</w:t>
      </w:r>
      <w:proofErr w:type="gramEnd"/>
      <w:r w:rsidRPr="00AC48E1">
        <w:t xml:space="preserve"> pipeline. Activities further from this pipeline (internal administration, training, non-technical writing) carry lower risk because a human remains the clear final decision-maker and errors are recoverable without regulatory consequence. Activities closer to or within this pipeline carry higher risk because errors are difficult to detect after the fact and directly threaten data integrity and accreditation.</w:t>
      </w:r>
    </w:p>
    <w:p w14:paraId="0776FB32" w14:textId="77777777" w:rsidR="00BE0669" w:rsidRDefault="00BE0669" w:rsidP="00AC48E1"/>
    <w:p w14:paraId="1D55B1A2" w14:textId="2FB9D6EC" w:rsidR="00AC48E1" w:rsidRPr="00AC48E1" w:rsidRDefault="00AC48E1" w:rsidP="00BE0669">
      <w:pPr>
        <w:pStyle w:val="Heading2"/>
      </w:pPr>
      <w:r w:rsidRPr="00AC48E1">
        <w:t>Four Pillars</w:t>
      </w:r>
    </w:p>
    <w:p w14:paraId="7B8C52DD" w14:textId="77777777" w:rsidR="00AC48E1" w:rsidRPr="00AC48E1" w:rsidRDefault="00AC48E1" w:rsidP="00AC48E1">
      <w:r w:rsidRPr="00AC48E1">
        <w:t>Every tier classification and control in this policy is evaluated against four pillars. An activity that fails any pillar is escalated to the next-higher tier regardless of its position relative to the reporting pipeline.</w:t>
      </w:r>
    </w:p>
    <w:p w14:paraId="5153DF45" w14:textId="77777777" w:rsidR="00AC48E1" w:rsidRPr="00AC48E1" w:rsidRDefault="00AC48E1" w:rsidP="00AC48E1">
      <w:r w:rsidRPr="00AC48E1">
        <w:t>•     Auditability: Every AI-assisted step must be traceable: what was used, on what input, by whom, and what was changed as a result. If an assessor cannot reconstruct the decision trail, the activity does not belong at that tier.</w:t>
      </w:r>
    </w:p>
    <w:p w14:paraId="19A944FE" w14:textId="77777777" w:rsidR="00AC48E1" w:rsidRPr="00AC48E1" w:rsidRDefault="00AC48E1" w:rsidP="00AC48E1">
      <w:r w:rsidRPr="00AC48E1">
        <w:t>•     Data Sovereignty: Laboratory, client, and regulatory data must remain within controlled, access-restricted systems. AI tools that transmit data outside the laboratory’s validated environment are not permitted for that data, regardless of the activity’s apparent risk level.</w:t>
      </w:r>
    </w:p>
    <w:p w14:paraId="0DC87F78" w14:textId="77777777" w:rsidR="00AC48E1" w:rsidRPr="00AC48E1" w:rsidRDefault="00AC48E1" w:rsidP="00AC48E1">
      <w:r w:rsidRPr="00AC48E1">
        <w:t>•     Reproducibility: A qualified reviewer, or a different analyst, must be able to arrive at the same result independent of the AI tool used. Activities where AI output cannot be independently reproduced or verified default to High Risk.</w:t>
      </w:r>
    </w:p>
    <w:p w14:paraId="5FCEE51A" w14:textId="77777777" w:rsidR="00AC48E1" w:rsidRPr="00AC48E1" w:rsidRDefault="00AC48E1" w:rsidP="00AC48E1">
      <w:r w:rsidRPr="00AC48E1">
        <w:t>•     Record Retention &amp; Ethical Use: AI-assisted documents, prompts, and outputs relevant to reportable data or accreditation are retained per the laboratory’s standard record retention schedule, and AI tools are used only within their intended, disclosed purpose, never to obscure authorship, fabricate results, or circumvent required human review.</w:t>
      </w:r>
    </w:p>
    <w:p w14:paraId="2535110C" w14:textId="77777777" w:rsidR="00BE0669" w:rsidRDefault="00BE0669" w:rsidP="00AC48E1"/>
    <w:p w14:paraId="2C25E106" w14:textId="77777777" w:rsidR="00BE0669" w:rsidRDefault="00BE0669" w:rsidP="00AC48E1"/>
    <w:p w14:paraId="371450EB" w14:textId="77777777" w:rsidR="0032381F" w:rsidRDefault="0032381F" w:rsidP="00AC48E1"/>
    <w:p w14:paraId="0C02A712" w14:textId="77777777" w:rsidR="0032381F" w:rsidRDefault="0032381F" w:rsidP="00AC48E1"/>
    <w:p w14:paraId="330D3070" w14:textId="77777777" w:rsidR="0032381F" w:rsidRDefault="0032381F" w:rsidP="00AC48E1"/>
    <w:p w14:paraId="7DC9CA8E" w14:textId="77777777" w:rsidR="0032381F" w:rsidRDefault="0032381F" w:rsidP="00AC48E1"/>
    <w:p w14:paraId="00198360" w14:textId="77777777" w:rsidR="0032381F" w:rsidRDefault="0032381F" w:rsidP="00AC48E1"/>
    <w:p w14:paraId="7F7D9E72" w14:textId="05A2F31F" w:rsidR="00BE0669" w:rsidRDefault="00AC48E1" w:rsidP="0032381F">
      <w:pPr>
        <w:pStyle w:val="Heading2"/>
      </w:pPr>
      <w:r w:rsidRPr="00AC48E1">
        <w:lastRenderedPageBreak/>
        <w:t>Risk Tiers</w:t>
      </w:r>
    </w:p>
    <w:p w14:paraId="3F99D73C" w14:textId="2AD9C595" w:rsidR="00AC48E1" w:rsidRPr="00AC48E1" w:rsidRDefault="00AC48E1" w:rsidP="00BE0669">
      <w:pPr>
        <w:pStyle w:val="Heading3"/>
      </w:pPr>
      <w:r w:rsidRPr="00AC48E1">
        <w:t>Low Risk: AI-Assisted, No Direct Touch on Reportable Data</w:t>
      </w:r>
    </w:p>
    <w:p w14:paraId="1D88BD1F" w14:textId="24A381DE" w:rsidR="00AC48E1" w:rsidRPr="00AC48E1" w:rsidRDefault="00AC48E1" w:rsidP="00AC48E1">
      <w:r w:rsidRPr="00AC48E1">
        <w:rPr>
          <w:i/>
          <w:iCs/>
        </w:rPr>
        <w:t>AI output serves only as a starting draft that a human fully reviews. Errors at this tier would not compromise data integrity or accreditation standing.</w:t>
      </w:r>
    </w:p>
    <w:tbl>
      <w:tblPr>
        <w:tblW w:w="8837" w:type="dxa"/>
        <w:tblCellMar>
          <w:left w:w="0" w:type="dxa"/>
          <w:right w:w="0" w:type="dxa"/>
        </w:tblCellMar>
        <w:tblLook w:val="04A0" w:firstRow="1" w:lastRow="0" w:firstColumn="1" w:lastColumn="0" w:noHBand="0" w:noVBand="1"/>
      </w:tblPr>
      <w:tblGrid>
        <w:gridCol w:w="5896"/>
        <w:gridCol w:w="2941"/>
      </w:tblGrid>
      <w:tr w:rsidR="00AC48E1" w:rsidRPr="00AC48E1" w14:paraId="2BA4D33D" w14:textId="77777777" w:rsidTr="00DF4520">
        <w:trPr>
          <w:trHeight w:val="280"/>
        </w:trPr>
        <w:tc>
          <w:tcPr>
            <w:tcW w:w="8837" w:type="dxa"/>
            <w:gridSpan w:val="2"/>
            <w:tcBorders>
              <w:top w:val="single" w:sz="8" w:space="0" w:color="FFFFFF"/>
              <w:left w:val="single" w:sz="8" w:space="0" w:color="FFFFFF"/>
              <w:bottom w:val="single" w:sz="8" w:space="0" w:color="FFFFFF"/>
              <w:right w:val="single" w:sz="8" w:space="0" w:color="FFFFFF"/>
            </w:tcBorders>
            <w:shd w:val="clear" w:color="auto" w:fill="D9EAD3"/>
            <w:tcMar>
              <w:top w:w="100" w:type="dxa"/>
              <w:left w:w="150" w:type="dxa"/>
              <w:bottom w:w="100" w:type="dxa"/>
              <w:right w:w="150" w:type="dxa"/>
            </w:tcMar>
            <w:hideMark/>
          </w:tcPr>
          <w:p w14:paraId="21CC09E8" w14:textId="77777777" w:rsidR="00AC48E1" w:rsidRPr="00AC48E1" w:rsidRDefault="00AC48E1" w:rsidP="00AC48E1">
            <w:r w:rsidRPr="00AC48E1">
              <w:rPr>
                <w:b/>
                <w:bCs/>
              </w:rPr>
              <w:t>LOW RISK</w:t>
            </w:r>
          </w:p>
        </w:tc>
      </w:tr>
      <w:tr w:rsidR="00AC48E1" w:rsidRPr="00AC48E1" w14:paraId="12CA1265" w14:textId="77777777" w:rsidTr="00DF4520">
        <w:trPr>
          <w:trHeight w:val="280"/>
        </w:trPr>
        <w:tc>
          <w:tcPr>
            <w:tcW w:w="8837" w:type="dxa"/>
            <w:gridSpan w:val="2"/>
            <w:tcBorders>
              <w:top w:val="nil"/>
              <w:left w:val="single" w:sz="8" w:space="0" w:color="FFFFFF"/>
              <w:bottom w:val="single" w:sz="8" w:space="0" w:color="FFFFFF"/>
              <w:right w:val="single" w:sz="8" w:space="0" w:color="FFFFFF"/>
            </w:tcBorders>
            <w:shd w:val="clear" w:color="auto" w:fill="D9EAD3"/>
            <w:tcMar>
              <w:top w:w="100" w:type="dxa"/>
              <w:left w:w="150" w:type="dxa"/>
              <w:bottom w:w="100" w:type="dxa"/>
              <w:right w:w="150" w:type="dxa"/>
            </w:tcMar>
            <w:hideMark/>
          </w:tcPr>
          <w:p w14:paraId="6D488959" w14:textId="77777777" w:rsidR="00AC48E1" w:rsidRPr="00AC48E1" w:rsidRDefault="00AC48E1" w:rsidP="00AC48E1">
            <w:r w:rsidRPr="00AC48E1">
              <w:rPr>
                <w:b/>
                <w:bCs/>
              </w:rPr>
              <w:t>Activity and Required Control</w:t>
            </w:r>
          </w:p>
        </w:tc>
      </w:tr>
      <w:tr w:rsidR="00AC48E1" w:rsidRPr="00AC48E1" w14:paraId="1375FE6F" w14:textId="77777777" w:rsidTr="00DF4520">
        <w:trPr>
          <w:trHeight w:val="593"/>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6D30784B" w14:textId="77777777" w:rsidR="00AC48E1" w:rsidRPr="00AC48E1" w:rsidRDefault="00AC48E1" w:rsidP="00AC48E1">
            <w:r w:rsidRPr="00AC48E1">
              <w:t>Drafting internal communications, meeting agendas, training schedules. Lab workflow automation</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7783B9A6" w14:textId="77777777" w:rsidR="00AC48E1" w:rsidRPr="00AC48E1" w:rsidRDefault="00AC48E1" w:rsidP="00AC48E1">
            <w:r w:rsidRPr="00AC48E1">
              <w:t>Standard proofreading; no sign-off required</w:t>
            </w:r>
          </w:p>
        </w:tc>
      </w:tr>
      <w:tr w:rsidR="00AC48E1" w:rsidRPr="00AC48E1" w14:paraId="40E52294" w14:textId="77777777" w:rsidTr="00DF4520">
        <w:trPr>
          <w:trHeight w:val="593"/>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30AE95CF" w14:textId="77777777" w:rsidR="00AC48E1" w:rsidRPr="00AC48E1" w:rsidRDefault="00AC48E1" w:rsidP="00AC48E1">
            <w:r w:rsidRPr="00AC48E1">
              <w:t>Reformatting existing SOP language for clarity (no new technical content), comparing SOP versions based on method updates</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34B5E37E" w14:textId="77777777" w:rsidR="00AC48E1" w:rsidRPr="00AC48E1" w:rsidRDefault="00AC48E1" w:rsidP="00AC48E1">
            <w:r w:rsidRPr="00AC48E1">
              <w:t>Author reviews before distribution</w:t>
            </w:r>
          </w:p>
        </w:tc>
      </w:tr>
      <w:tr w:rsidR="00AC48E1" w:rsidRPr="00AC48E1" w14:paraId="7BCDD545" w14:textId="77777777" w:rsidTr="00DF4520">
        <w:trPr>
          <w:trHeight w:val="576"/>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316C5E62" w14:textId="77777777" w:rsidR="00AC48E1" w:rsidRPr="00AC48E1" w:rsidRDefault="00AC48E1" w:rsidP="00AC48E1">
            <w:r w:rsidRPr="00AC48E1">
              <w:t>Summarizing published EPA methods, TNI standards, or literature for internal understanding</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256DAE8B" w14:textId="77777777" w:rsidR="00AC48E1" w:rsidRPr="00AC48E1" w:rsidRDefault="00AC48E1" w:rsidP="00AC48E1">
            <w:r w:rsidRPr="00AC48E1">
              <w:t>Cross-check against source document</w:t>
            </w:r>
          </w:p>
        </w:tc>
      </w:tr>
      <w:tr w:rsidR="00AC48E1" w:rsidRPr="00AC48E1" w14:paraId="3F8FC865" w14:textId="77777777" w:rsidTr="00DF4520">
        <w:trPr>
          <w:trHeight w:val="593"/>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227BC2E9" w14:textId="77777777" w:rsidR="00AC48E1" w:rsidRPr="00AC48E1" w:rsidRDefault="00AC48E1" w:rsidP="00AC48E1">
            <w:r w:rsidRPr="00AC48E1">
              <w:t>Drafting job postings and performance appraisal narrative language</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00F12E74" w14:textId="77777777" w:rsidR="00AC48E1" w:rsidRPr="00AC48E1" w:rsidRDefault="00AC48E1" w:rsidP="00AC48E1">
            <w:r w:rsidRPr="00AC48E1">
              <w:t>Supervisor review and edit before issuance</w:t>
            </w:r>
          </w:p>
        </w:tc>
      </w:tr>
      <w:tr w:rsidR="00AC48E1" w:rsidRPr="00AC48E1" w14:paraId="1A2FF92F" w14:textId="77777777" w:rsidTr="00DF4520">
        <w:trPr>
          <w:trHeight w:val="296"/>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0A07A3A3" w14:textId="77777777" w:rsidR="00AC48E1" w:rsidRPr="00AC48E1" w:rsidRDefault="00AC48E1" w:rsidP="00AC48E1">
            <w:r w:rsidRPr="00AC48E1">
              <w:t>Formatting non-analytical spreadsheets (scheduling, inventory, logbooks)</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621D5418" w14:textId="77777777" w:rsidR="00AC48E1" w:rsidRPr="00AC48E1" w:rsidRDefault="00AC48E1" w:rsidP="00AC48E1">
            <w:r w:rsidRPr="00AC48E1">
              <w:t>Spot-check for accuracy</w:t>
            </w:r>
          </w:p>
        </w:tc>
      </w:tr>
      <w:tr w:rsidR="00AC48E1" w:rsidRPr="00AC48E1" w14:paraId="3108BB7E" w14:textId="77777777" w:rsidTr="00DF4520">
        <w:trPr>
          <w:trHeight w:val="576"/>
        </w:trPr>
        <w:tc>
          <w:tcPr>
            <w:tcW w:w="5896"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3D773918" w14:textId="77777777" w:rsidR="00AC48E1" w:rsidRPr="00AC48E1" w:rsidRDefault="00AC48E1" w:rsidP="00AC48E1">
            <w:r w:rsidRPr="00AC48E1">
              <w:t>Generating training materials or certification study aids</w:t>
            </w:r>
          </w:p>
        </w:tc>
        <w:tc>
          <w:tcPr>
            <w:tcW w:w="2941" w:type="dxa"/>
            <w:tcBorders>
              <w:top w:val="nil"/>
              <w:left w:val="nil"/>
              <w:bottom w:val="single" w:sz="8" w:space="0" w:color="FFFFFF"/>
              <w:right w:val="single" w:sz="8" w:space="0" w:color="FFFFFF"/>
            </w:tcBorders>
            <w:tcMar>
              <w:top w:w="80" w:type="dxa"/>
              <w:left w:w="150" w:type="dxa"/>
              <w:bottom w:w="80" w:type="dxa"/>
              <w:right w:w="150" w:type="dxa"/>
            </w:tcMar>
            <w:hideMark/>
          </w:tcPr>
          <w:p w14:paraId="21D63054" w14:textId="77777777" w:rsidR="00AC48E1" w:rsidRPr="00AC48E1" w:rsidRDefault="00AC48E1" w:rsidP="00AC48E1">
            <w:r w:rsidRPr="00AC48E1">
              <w:t>QA review for technical accuracy</w:t>
            </w:r>
          </w:p>
        </w:tc>
      </w:tr>
    </w:tbl>
    <w:p w14:paraId="370D945C" w14:textId="77777777" w:rsidR="00AC48E1" w:rsidRPr="00AC48E1" w:rsidRDefault="00AC48E1" w:rsidP="00AC48E1">
      <w:r w:rsidRPr="00AC48E1">
        <w:t> </w:t>
      </w:r>
    </w:p>
    <w:p w14:paraId="53D911B7" w14:textId="77777777" w:rsidR="00BE0669" w:rsidRDefault="00BE0669" w:rsidP="00AC48E1"/>
    <w:p w14:paraId="38DAA54F" w14:textId="77777777" w:rsidR="00BE0669" w:rsidRDefault="00BE0669" w:rsidP="00AC48E1"/>
    <w:p w14:paraId="43FBA7BE" w14:textId="77777777" w:rsidR="00BE0669" w:rsidRDefault="00BE0669" w:rsidP="00AC48E1"/>
    <w:p w14:paraId="5D3E2FFA" w14:textId="77777777" w:rsidR="00BE0669" w:rsidRDefault="00BE0669" w:rsidP="00AC48E1"/>
    <w:p w14:paraId="247414D3" w14:textId="77777777" w:rsidR="00BE0669" w:rsidRDefault="00BE0669" w:rsidP="00AC48E1"/>
    <w:p w14:paraId="51D6C141" w14:textId="77777777" w:rsidR="00BE0669" w:rsidRDefault="00BE0669" w:rsidP="00AC48E1"/>
    <w:p w14:paraId="1CABF73A" w14:textId="77777777" w:rsidR="00BE0669" w:rsidRDefault="00BE0669" w:rsidP="00AC48E1"/>
    <w:p w14:paraId="51DA43DA" w14:textId="77777777" w:rsidR="00BE0669" w:rsidRDefault="00BE0669" w:rsidP="00AC48E1"/>
    <w:p w14:paraId="1F01611E" w14:textId="55F5CD85" w:rsidR="00AC48E1" w:rsidRPr="00AC48E1" w:rsidRDefault="00AC48E1" w:rsidP="00BE0669">
      <w:pPr>
        <w:pStyle w:val="Heading3"/>
      </w:pPr>
      <w:r w:rsidRPr="00AC48E1">
        <w:t>Medium Risk: Touches Process or Documentation Supporting Data Quality</w:t>
      </w:r>
    </w:p>
    <w:p w14:paraId="3E9A2C72" w14:textId="7BF31626" w:rsidR="00AC48E1" w:rsidRPr="00AC48E1" w:rsidRDefault="00AC48E1" w:rsidP="00AC48E1">
      <w:r w:rsidRPr="00AC48E1">
        <w:rPr>
          <w:i/>
          <w:iCs/>
        </w:rPr>
        <w:t>AI is involved in process or documentation that supports the quality system but does not generate final analytical results. Documented review and version control are required, since errors could propagate into QA systems or audit trails.</w:t>
      </w:r>
    </w:p>
    <w:tbl>
      <w:tblPr>
        <w:tblW w:w="9435" w:type="dxa"/>
        <w:tblCellMar>
          <w:left w:w="0" w:type="dxa"/>
          <w:right w:w="0" w:type="dxa"/>
        </w:tblCellMar>
        <w:tblLook w:val="04A0" w:firstRow="1" w:lastRow="0" w:firstColumn="1" w:lastColumn="0" w:noHBand="0" w:noVBand="1"/>
      </w:tblPr>
      <w:tblGrid>
        <w:gridCol w:w="6682"/>
        <w:gridCol w:w="2753"/>
      </w:tblGrid>
      <w:tr w:rsidR="00AC48E1" w:rsidRPr="00AC48E1" w14:paraId="33609524" w14:textId="77777777" w:rsidTr="00DF4520">
        <w:trPr>
          <w:trHeight w:val="266"/>
        </w:trPr>
        <w:tc>
          <w:tcPr>
            <w:tcW w:w="9435" w:type="dxa"/>
            <w:gridSpan w:val="2"/>
            <w:tcBorders>
              <w:top w:val="single" w:sz="8" w:space="0" w:color="FFFFFF"/>
              <w:left w:val="single" w:sz="8" w:space="0" w:color="FFFFFF"/>
              <w:bottom w:val="single" w:sz="8" w:space="0" w:color="FFFFFF"/>
              <w:right w:val="single" w:sz="8" w:space="0" w:color="FFFFFF"/>
            </w:tcBorders>
            <w:shd w:val="clear" w:color="auto" w:fill="FFF2CC"/>
            <w:tcMar>
              <w:top w:w="100" w:type="dxa"/>
              <w:left w:w="150" w:type="dxa"/>
              <w:bottom w:w="100" w:type="dxa"/>
              <w:right w:w="150" w:type="dxa"/>
            </w:tcMar>
            <w:hideMark/>
          </w:tcPr>
          <w:p w14:paraId="3BA7E748" w14:textId="77777777" w:rsidR="00AC48E1" w:rsidRPr="00AC48E1" w:rsidRDefault="00AC48E1" w:rsidP="00AC48E1">
            <w:r w:rsidRPr="00AC48E1">
              <w:rPr>
                <w:b/>
                <w:bCs/>
              </w:rPr>
              <w:t>MEDIUM RISK</w:t>
            </w:r>
          </w:p>
        </w:tc>
      </w:tr>
      <w:tr w:rsidR="00AC48E1" w:rsidRPr="00AC48E1" w14:paraId="7406011F" w14:textId="77777777" w:rsidTr="00DF4520">
        <w:trPr>
          <w:trHeight w:val="266"/>
        </w:trPr>
        <w:tc>
          <w:tcPr>
            <w:tcW w:w="9435" w:type="dxa"/>
            <w:gridSpan w:val="2"/>
            <w:tcBorders>
              <w:top w:val="nil"/>
              <w:left w:val="single" w:sz="8" w:space="0" w:color="FFFFFF"/>
              <w:bottom w:val="single" w:sz="8" w:space="0" w:color="FFFFFF"/>
              <w:right w:val="single" w:sz="8" w:space="0" w:color="FFFFFF"/>
            </w:tcBorders>
            <w:shd w:val="clear" w:color="auto" w:fill="FFF2CC"/>
            <w:tcMar>
              <w:top w:w="100" w:type="dxa"/>
              <w:left w:w="150" w:type="dxa"/>
              <w:bottom w:w="100" w:type="dxa"/>
              <w:right w:w="150" w:type="dxa"/>
            </w:tcMar>
            <w:hideMark/>
          </w:tcPr>
          <w:p w14:paraId="1B4653B5" w14:textId="77777777" w:rsidR="00AC48E1" w:rsidRPr="00AC48E1" w:rsidRDefault="00AC48E1" w:rsidP="00AC48E1">
            <w:r w:rsidRPr="00AC48E1">
              <w:rPr>
                <w:b/>
                <w:bCs/>
              </w:rPr>
              <w:t>Activity and Required Control</w:t>
            </w:r>
          </w:p>
        </w:tc>
      </w:tr>
      <w:tr w:rsidR="00AC48E1" w:rsidRPr="00AC48E1" w14:paraId="77DCC925" w14:textId="77777777" w:rsidTr="00DF4520">
        <w:trPr>
          <w:trHeight w:val="1110"/>
        </w:trPr>
        <w:tc>
          <w:tcPr>
            <w:tcW w:w="6682"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2565EF36" w14:textId="77777777" w:rsidR="00AC48E1" w:rsidRPr="00AC48E1" w:rsidRDefault="00AC48E1" w:rsidP="00AC48E1">
            <w:r w:rsidRPr="00AC48E1">
              <w:t>Drafting or revising SOPs with technical content (example: calibration, MDL protocols, result interpretation)</w:t>
            </w:r>
          </w:p>
        </w:tc>
        <w:tc>
          <w:tcPr>
            <w:tcW w:w="2752" w:type="dxa"/>
            <w:tcBorders>
              <w:top w:val="nil"/>
              <w:left w:val="nil"/>
              <w:bottom w:val="single" w:sz="8" w:space="0" w:color="FFFFFF"/>
              <w:right w:val="single" w:sz="8" w:space="0" w:color="FFFFFF"/>
            </w:tcBorders>
            <w:tcMar>
              <w:top w:w="80" w:type="dxa"/>
              <w:left w:w="150" w:type="dxa"/>
              <w:bottom w:w="80" w:type="dxa"/>
              <w:right w:w="150" w:type="dxa"/>
            </w:tcMar>
            <w:hideMark/>
          </w:tcPr>
          <w:p w14:paraId="5296A24A" w14:textId="77777777" w:rsidR="00AC48E1" w:rsidRPr="00AC48E1" w:rsidRDefault="00AC48E1" w:rsidP="00AC48E1">
            <w:r w:rsidRPr="00AC48E1">
              <w:t>Technical review against method requirements and TNI Standard; documented approval signature</w:t>
            </w:r>
          </w:p>
        </w:tc>
      </w:tr>
      <w:tr w:rsidR="00AC48E1" w:rsidRPr="00AC48E1" w14:paraId="291904E7" w14:textId="77777777" w:rsidTr="00DF4520">
        <w:trPr>
          <w:trHeight w:val="562"/>
        </w:trPr>
        <w:tc>
          <w:tcPr>
            <w:tcW w:w="6682"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6C1D8F98" w14:textId="77777777" w:rsidR="00AC48E1" w:rsidRPr="00AC48E1" w:rsidRDefault="00AC48E1" w:rsidP="00AC48E1">
            <w:r w:rsidRPr="00AC48E1">
              <w:t>Building QA/QC document templates (CARs, nonconformance forms); Traceability review for batches, calibrations, instruments, support equipment’s</w:t>
            </w:r>
          </w:p>
        </w:tc>
        <w:tc>
          <w:tcPr>
            <w:tcW w:w="2752" w:type="dxa"/>
            <w:tcBorders>
              <w:top w:val="nil"/>
              <w:left w:val="nil"/>
              <w:bottom w:val="single" w:sz="8" w:space="0" w:color="FFFFFF"/>
              <w:right w:val="single" w:sz="8" w:space="0" w:color="FFFFFF"/>
            </w:tcBorders>
            <w:tcMar>
              <w:top w:w="80" w:type="dxa"/>
              <w:left w:w="150" w:type="dxa"/>
              <w:bottom w:w="80" w:type="dxa"/>
              <w:right w:w="150" w:type="dxa"/>
            </w:tcMar>
            <w:hideMark/>
          </w:tcPr>
          <w:p w14:paraId="451A9D80" w14:textId="77777777" w:rsidR="00AC48E1" w:rsidRPr="00AC48E1" w:rsidRDefault="00AC48E1" w:rsidP="00AC48E1">
            <w:r w:rsidRPr="00AC48E1">
              <w:t>QA Manager review before use</w:t>
            </w:r>
          </w:p>
        </w:tc>
      </w:tr>
      <w:tr w:rsidR="00AC48E1" w:rsidRPr="00AC48E1" w14:paraId="746F88A3" w14:textId="77777777" w:rsidTr="00DF4520">
        <w:trPr>
          <w:trHeight w:val="547"/>
        </w:trPr>
        <w:tc>
          <w:tcPr>
            <w:tcW w:w="6682"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3FDDDDBF" w14:textId="77777777" w:rsidR="00AC48E1" w:rsidRPr="00AC48E1" w:rsidRDefault="00AC48E1" w:rsidP="00AC48E1">
            <w:r w:rsidRPr="00AC48E1">
              <w:t>Drafting quality manual sections or data alert narratives</w:t>
            </w:r>
          </w:p>
        </w:tc>
        <w:tc>
          <w:tcPr>
            <w:tcW w:w="2752" w:type="dxa"/>
            <w:tcBorders>
              <w:top w:val="nil"/>
              <w:left w:val="nil"/>
              <w:bottom w:val="single" w:sz="8" w:space="0" w:color="FFFFFF"/>
              <w:right w:val="single" w:sz="8" w:space="0" w:color="FFFFFF"/>
            </w:tcBorders>
            <w:tcMar>
              <w:top w:w="80" w:type="dxa"/>
              <w:left w:w="150" w:type="dxa"/>
              <w:bottom w:w="80" w:type="dxa"/>
              <w:right w:w="150" w:type="dxa"/>
            </w:tcMar>
            <w:hideMark/>
          </w:tcPr>
          <w:p w14:paraId="3D90BB55" w14:textId="77777777" w:rsidR="00AC48E1" w:rsidRPr="00AC48E1" w:rsidRDefault="00AC48E1" w:rsidP="00AC48E1">
            <w:r w:rsidRPr="00AC48E1">
              <w:t>Lab Director review and approval</w:t>
            </w:r>
          </w:p>
        </w:tc>
      </w:tr>
      <w:tr w:rsidR="00AC48E1" w:rsidRPr="00AC48E1" w14:paraId="141DB00D" w14:textId="77777777" w:rsidTr="00DF4520">
        <w:trPr>
          <w:trHeight w:val="843"/>
        </w:trPr>
        <w:tc>
          <w:tcPr>
            <w:tcW w:w="6682"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75D9D078" w14:textId="77777777" w:rsidR="00AC48E1" w:rsidRPr="00AC48E1" w:rsidRDefault="00AC48E1" w:rsidP="00AC48E1">
            <w:r w:rsidRPr="00AC48E1">
              <w:t>Building LIMS query logic or macros that organize existing verified data</w:t>
            </w:r>
          </w:p>
        </w:tc>
        <w:tc>
          <w:tcPr>
            <w:tcW w:w="2752" w:type="dxa"/>
            <w:tcBorders>
              <w:top w:val="nil"/>
              <w:left w:val="nil"/>
              <w:bottom w:val="single" w:sz="8" w:space="0" w:color="FFFFFF"/>
              <w:right w:val="single" w:sz="8" w:space="0" w:color="FFFFFF"/>
            </w:tcBorders>
            <w:tcMar>
              <w:top w:w="80" w:type="dxa"/>
              <w:left w:w="150" w:type="dxa"/>
              <w:bottom w:w="80" w:type="dxa"/>
              <w:right w:w="150" w:type="dxa"/>
            </w:tcMar>
            <w:hideMark/>
          </w:tcPr>
          <w:p w14:paraId="401F8427" w14:textId="77777777" w:rsidR="00AC48E1" w:rsidRPr="00AC48E1" w:rsidRDefault="00AC48E1" w:rsidP="00AC48E1">
            <w:r w:rsidRPr="00AC48E1">
              <w:t>IT/QA validation before deployment; no calculation logic</w:t>
            </w:r>
          </w:p>
        </w:tc>
      </w:tr>
      <w:tr w:rsidR="00AC48E1" w:rsidRPr="00AC48E1" w14:paraId="0A0B04D0" w14:textId="77777777" w:rsidTr="00DF4520">
        <w:trPr>
          <w:trHeight w:val="547"/>
        </w:trPr>
        <w:tc>
          <w:tcPr>
            <w:tcW w:w="6682"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51F79B11" w14:textId="77777777" w:rsidR="00AC48E1" w:rsidRPr="00AC48E1" w:rsidRDefault="00AC48E1" w:rsidP="00AC48E1">
            <w:r w:rsidRPr="00AC48E1">
              <w:t>Drafting report (methodology descriptions, qualifier language) using validated LIMS results</w:t>
            </w:r>
          </w:p>
        </w:tc>
        <w:tc>
          <w:tcPr>
            <w:tcW w:w="2752" w:type="dxa"/>
            <w:tcBorders>
              <w:top w:val="nil"/>
              <w:left w:val="nil"/>
              <w:bottom w:val="single" w:sz="8" w:space="0" w:color="FFFFFF"/>
              <w:right w:val="single" w:sz="8" w:space="0" w:color="FFFFFF"/>
            </w:tcBorders>
            <w:tcMar>
              <w:top w:w="80" w:type="dxa"/>
              <w:left w:w="150" w:type="dxa"/>
              <w:bottom w:w="80" w:type="dxa"/>
              <w:right w:w="150" w:type="dxa"/>
            </w:tcMar>
            <w:hideMark/>
          </w:tcPr>
          <w:p w14:paraId="2304CBCC" w14:textId="77777777" w:rsidR="00AC48E1" w:rsidRPr="00AC48E1" w:rsidRDefault="00AC48E1" w:rsidP="00AC48E1">
            <w:r w:rsidRPr="00AC48E1">
              <w:t>Reviewed against current method and LIMS output</w:t>
            </w:r>
          </w:p>
        </w:tc>
      </w:tr>
    </w:tbl>
    <w:p w14:paraId="63C45FC6" w14:textId="77777777" w:rsidR="00AC48E1" w:rsidRPr="00AC48E1" w:rsidRDefault="00AC48E1" w:rsidP="00AC48E1">
      <w:r w:rsidRPr="00AC48E1">
        <w:t> </w:t>
      </w:r>
    </w:p>
    <w:p w14:paraId="585A3DCA" w14:textId="77777777" w:rsidR="00BE0669" w:rsidRDefault="00BE0669" w:rsidP="00AC48E1"/>
    <w:p w14:paraId="635BCBEF" w14:textId="77777777" w:rsidR="00BE0669" w:rsidRDefault="00BE0669" w:rsidP="00AC48E1"/>
    <w:p w14:paraId="75F26309" w14:textId="77777777" w:rsidR="00BE0669" w:rsidRDefault="00BE0669" w:rsidP="00AC48E1"/>
    <w:p w14:paraId="77D31317" w14:textId="77777777" w:rsidR="00BE0669" w:rsidRDefault="00BE0669" w:rsidP="00AC48E1"/>
    <w:p w14:paraId="746A3B7E" w14:textId="77777777" w:rsidR="00BE0669" w:rsidRDefault="00BE0669" w:rsidP="00AC48E1"/>
    <w:p w14:paraId="07AF0067" w14:textId="77777777" w:rsidR="00BE0669" w:rsidRDefault="00BE0669" w:rsidP="00AC48E1"/>
    <w:p w14:paraId="36A7DCA3" w14:textId="77777777" w:rsidR="00BE0669" w:rsidRDefault="00BE0669" w:rsidP="00AC48E1"/>
    <w:p w14:paraId="7F9B2251" w14:textId="60C823FE" w:rsidR="00AC48E1" w:rsidRPr="00AC48E1" w:rsidRDefault="00AC48E1" w:rsidP="00BE0669">
      <w:pPr>
        <w:pStyle w:val="Heading3"/>
      </w:pPr>
      <w:r w:rsidRPr="00AC48E1">
        <w:t>High Risk — Generation, Alteration, or Interpretation of Reportable Data or Compliance Decisions</w:t>
      </w:r>
    </w:p>
    <w:p w14:paraId="43CDED57" w14:textId="0D391262" w:rsidR="00AC48E1" w:rsidRPr="00AC48E1" w:rsidRDefault="00AC48E1" w:rsidP="00AC48E1">
      <w:r w:rsidRPr="00AC48E1">
        <w:rPr>
          <w:i/>
          <w:iCs/>
        </w:rPr>
        <w:t>AI involvement is prohibited for these activities. Any calculation, transformation, or interpretation of raw data, and any compliance or accreditation-determining decision, must be performed and reviewed entirely by qualified laboratory personnel.</w:t>
      </w:r>
    </w:p>
    <w:tbl>
      <w:tblPr>
        <w:tblW w:w="9344" w:type="dxa"/>
        <w:tblCellMar>
          <w:left w:w="0" w:type="dxa"/>
          <w:right w:w="0" w:type="dxa"/>
        </w:tblCellMar>
        <w:tblLook w:val="04A0" w:firstRow="1" w:lastRow="0" w:firstColumn="1" w:lastColumn="0" w:noHBand="0" w:noVBand="1"/>
      </w:tblPr>
      <w:tblGrid>
        <w:gridCol w:w="6618"/>
        <w:gridCol w:w="2726"/>
      </w:tblGrid>
      <w:tr w:rsidR="00AC48E1" w:rsidRPr="00AC48E1" w14:paraId="6415E51E" w14:textId="77777777" w:rsidTr="00DF4520">
        <w:trPr>
          <w:trHeight w:val="287"/>
        </w:trPr>
        <w:tc>
          <w:tcPr>
            <w:tcW w:w="9344" w:type="dxa"/>
            <w:gridSpan w:val="2"/>
            <w:tcBorders>
              <w:top w:val="single" w:sz="8" w:space="0" w:color="FFFFFF"/>
              <w:left w:val="single" w:sz="8" w:space="0" w:color="FFFFFF"/>
              <w:bottom w:val="single" w:sz="8" w:space="0" w:color="FFFFFF"/>
              <w:right w:val="single" w:sz="8" w:space="0" w:color="FFFFFF"/>
            </w:tcBorders>
            <w:shd w:val="clear" w:color="auto" w:fill="F4CCCC"/>
            <w:tcMar>
              <w:top w:w="100" w:type="dxa"/>
              <w:left w:w="150" w:type="dxa"/>
              <w:bottom w:w="100" w:type="dxa"/>
              <w:right w:w="150" w:type="dxa"/>
            </w:tcMar>
            <w:hideMark/>
          </w:tcPr>
          <w:p w14:paraId="4E170489" w14:textId="77777777" w:rsidR="00AC48E1" w:rsidRPr="00AC48E1" w:rsidRDefault="00AC48E1" w:rsidP="00AC48E1">
            <w:r w:rsidRPr="00AC48E1">
              <w:rPr>
                <w:b/>
                <w:bCs/>
              </w:rPr>
              <w:t>HIGH RISK</w:t>
            </w:r>
          </w:p>
        </w:tc>
      </w:tr>
      <w:tr w:rsidR="00AC48E1" w:rsidRPr="00AC48E1" w14:paraId="20010FBA" w14:textId="77777777" w:rsidTr="00DF4520">
        <w:trPr>
          <w:trHeight w:val="287"/>
        </w:trPr>
        <w:tc>
          <w:tcPr>
            <w:tcW w:w="9344" w:type="dxa"/>
            <w:gridSpan w:val="2"/>
            <w:tcBorders>
              <w:top w:val="nil"/>
              <w:left w:val="single" w:sz="8" w:space="0" w:color="FFFFFF"/>
              <w:bottom w:val="single" w:sz="8" w:space="0" w:color="FFFFFF"/>
              <w:right w:val="single" w:sz="8" w:space="0" w:color="FFFFFF"/>
            </w:tcBorders>
            <w:shd w:val="clear" w:color="auto" w:fill="F4CCCC"/>
            <w:tcMar>
              <w:top w:w="100" w:type="dxa"/>
              <w:left w:w="150" w:type="dxa"/>
              <w:bottom w:w="100" w:type="dxa"/>
              <w:right w:w="150" w:type="dxa"/>
            </w:tcMar>
            <w:hideMark/>
          </w:tcPr>
          <w:p w14:paraId="37039893" w14:textId="77777777" w:rsidR="00AC48E1" w:rsidRPr="00AC48E1" w:rsidRDefault="00AC48E1" w:rsidP="00AC48E1">
            <w:r w:rsidRPr="00AC48E1">
              <w:rPr>
                <w:b/>
                <w:bCs/>
              </w:rPr>
              <w:t>Activity and Required Control</w:t>
            </w:r>
          </w:p>
        </w:tc>
      </w:tr>
      <w:tr w:rsidR="00AC48E1" w:rsidRPr="00AC48E1" w14:paraId="6529600F" w14:textId="77777777" w:rsidTr="00DF4520">
        <w:trPr>
          <w:trHeight w:val="608"/>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63C5219E" w14:textId="77777777" w:rsidR="00AC48E1" w:rsidRPr="00AC48E1" w:rsidRDefault="00AC48E1" w:rsidP="00AC48E1">
            <w:r w:rsidRPr="00AC48E1">
              <w:t>Calculation, transformation, or interpretation of raw instrument data (GC-MS integration, calibration curves, MDL/LOD statistics)</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1CA79C71" w14:textId="77777777" w:rsidR="00AC48E1" w:rsidRPr="00AC48E1" w:rsidRDefault="00AC48E1" w:rsidP="00AC48E1">
            <w:r w:rsidRPr="00AC48E1">
              <w:t>AI use prohibited</w:t>
            </w:r>
          </w:p>
        </w:tc>
      </w:tr>
      <w:tr w:rsidR="00AC48E1" w:rsidRPr="00AC48E1" w14:paraId="265B8BC3" w14:textId="77777777" w:rsidTr="00DF4520">
        <w:trPr>
          <w:trHeight w:val="304"/>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7F570473" w14:textId="77777777" w:rsidR="00AC48E1" w:rsidRPr="00AC48E1" w:rsidRDefault="00AC48E1" w:rsidP="00AC48E1">
            <w:r w:rsidRPr="00AC48E1">
              <w:t>Data qualifier assignment or holding time/QC exceedance decisions</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4852AA49" w14:textId="77777777" w:rsidR="00AC48E1" w:rsidRPr="00AC48E1" w:rsidRDefault="00AC48E1" w:rsidP="00AC48E1">
            <w:r w:rsidRPr="00AC48E1">
              <w:t>AI use prohibited</w:t>
            </w:r>
          </w:p>
        </w:tc>
      </w:tr>
      <w:tr w:rsidR="00AC48E1" w:rsidRPr="00AC48E1" w14:paraId="011057C7" w14:textId="77777777" w:rsidTr="00DF4520">
        <w:trPr>
          <w:trHeight w:val="304"/>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210D7821" w14:textId="77777777" w:rsidR="00AC48E1" w:rsidRPr="00AC48E1" w:rsidRDefault="00AC48E1" w:rsidP="00AC48E1">
            <w:r w:rsidRPr="00AC48E1">
              <w:t>Generating or editing chain-of-custody data</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1CC65DFC" w14:textId="77777777" w:rsidR="00AC48E1" w:rsidRPr="00AC48E1" w:rsidRDefault="00AC48E1" w:rsidP="00AC48E1">
            <w:r w:rsidRPr="00AC48E1">
              <w:t>AI use prohibited</w:t>
            </w:r>
          </w:p>
        </w:tc>
      </w:tr>
      <w:tr w:rsidR="00AC48E1" w:rsidRPr="00AC48E1" w14:paraId="2FF48789" w14:textId="77777777" w:rsidTr="00DF4520">
        <w:trPr>
          <w:trHeight w:val="304"/>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6B042EDA" w14:textId="77777777" w:rsidR="00AC48E1" w:rsidRPr="00AC48E1" w:rsidRDefault="00AC48E1" w:rsidP="00AC48E1">
            <w:r w:rsidRPr="00AC48E1">
              <w:t>interpreting NPDES compliance determinations</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1A865EEE" w14:textId="77777777" w:rsidR="00AC48E1" w:rsidRPr="00AC48E1" w:rsidRDefault="00AC48E1" w:rsidP="00AC48E1">
            <w:r w:rsidRPr="00AC48E1">
              <w:t>AI use prohibited</w:t>
            </w:r>
          </w:p>
        </w:tc>
      </w:tr>
      <w:tr w:rsidR="00AC48E1" w:rsidRPr="00AC48E1" w14:paraId="6A265905" w14:textId="77777777" w:rsidTr="00DF4520">
        <w:trPr>
          <w:trHeight w:val="608"/>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530059A7" w14:textId="77777777" w:rsidR="00AC48E1" w:rsidRPr="00AC48E1" w:rsidRDefault="00AC48E1" w:rsidP="00AC48E1">
            <w:r w:rsidRPr="00AC48E1">
              <w:t>Drafting regulatory submissions or compliance certifications under authorized signatory</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4F7C2F10" w14:textId="77777777" w:rsidR="00AC48E1" w:rsidRPr="00AC48E1" w:rsidRDefault="00AC48E1" w:rsidP="00AC48E1">
            <w:r w:rsidRPr="00AC48E1">
              <w:t>AI use prohibited</w:t>
            </w:r>
          </w:p>
        </w:tc>
      </w:tr>
      <w:tr w:rsidR="00AC48E1" w:rsidRPr="00AC48E1" w14:paraId="657AF218" w14:textId="77777777" w:rsidTr="00DF4520">
        <w:trPr>
          <w:trHeight w:val="304"/>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5C31F759" w14:textId="77777777" w:rsidR="00AC48E1" w:rsidRPr="00AC48E1" w:rsidRDefault="00AC48E1" w:rsidP="00AC48E1">
            <w:r w:rsidRPr="00AC48E1">
              <w:t>Any use of AI on raw data outside a validated, access-controlled environment</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03EAE5B5" w14:textId="77777777" w:rsidR="00AC48E1" w:rsidRPr="00AC48E1" w:rsidRDefault="00AC48E1" w:rsidP="00AC48E1">
            <w:r w:rsidRPr="00AC48E1">
              <w:t>AI use prohibited</w:t>
            </w:r>
          </w:p>
        </w:tc>
      </w:tr>
      <w:tr w:rsidR="00AC48E1" w:rsidRPr="00AC48E1" w14:paraId="0F5F97B0" w14:textId="77777777" w:rsidTr="00DF4520">
        <w:trPr>
          <w:trHeight w:val="304"/>
        </w:trPr>
        <w:tc>
          <w:tcPr>
            <w:tcW w:w="6618" w:type="dxa"/>
            <w:tcBorders>
              <w:top w:val="nil"/>
              <w:left w:val="single" w:sz="8" w:space="0" w:color="FFFFFF"/>
              <w:bottom w:val="single" w:sz="8" w:space="0" w:color="FFFFFF"/>
              <w:right w:val="single" w:sz="8" w:space="0" w:color="FFFFFF"/>
            </w:tcBorders>
            <w:tcMar>
              <w:top w:w="80" w:type="dxa"/>
              <w:left w:w="150" w:type="dxa"/>
              <w:bottom w:w="80" w:type="dxa"/>
              <w:right w:w="150" w:type="dxa"/>
            </w:tcMar>
            <w:hideMark/>
          </w:tcPr>
          <w:p w14:paraId="38A67C67" w14:textId="77777777" w:rsidR="00AC48E1" w:rsidRPr="00AC48E1" w:rsidRDefault="00AC48E1" w:rsidP="00AC48E1">
            <w:r w:rsidRPr="00AC48E1">
              <w:t>PT sample handling or evaluation of PT acceptance criteria</w:t>
            </w:r>
          </w:p>
        </w:tc>
        <w:tc>
          <w:tcPr>
            <w:tcW w:w="2725" w:type="dxa"/>
            <w:tcBorders>
              <w:top w:val="nil"/>
              <w:left w:val="nil"/>
              <w:bottom w:val="single" w:sz="8" w:space="0" w:color="FFFFFF"/>
              <w:right w:val="single" w:sz="8" w:space="0" w:color="FFFFFF"/>
            </w:tcBorders>
            <w:tcMar>
              <w:top w:w="80" w:type="dxa"/>
              <w:left w:w="150" w:type="dxa"/>
              <w:bottom w:w="80" w:type="dxa"/>
              <w:right w:w="150" w:type="dxa"/>
            </w:tcMar>
            <w:hideMark/>
          </w:tcPr>
          <w:p w14:paraId="65FF54A8" w14:textId="77777777" w:rsidR="00AC48E1" w:rsidRPr="00AC48E1" w:rsidRDefault="00AC48E1" w:rsidP="00AC48E1">
            <w:r w:rsidRPr="00AC48E1">
              <w:t>AI use prohibited</w:t>
            </w:r>
          </w:p>
        </w:tc>
      </w:tr>
    </w:tbl>
    <w:p w14:paraId="1D720E56" w14:textId="77777777" w:rsidR="00AC48E1" w:rsidRDefault="00AC48E1"/>
    <w:p w14:paraId="354B3637" w14:textId="77777777" w:rsidR="00FE54CB" w:rsidRDefault="00FE54CB"/>
    <w:p w14:paraId="216BA4F6" w14:textId="77777777" w:rsidR="00FE54CB" w:rsidRDefault="00FE54CB"/>
    <w:p w14:paraId="39A4480F" w14:textId="0C17393D" w:rsidR="00FE54CB" w:rsidRDefault="0032381F">
      <w:r>
        <w:rPr>
          <w:noProof/>
          <w14:ligatures w14:val="standardContextual"/>
        </w:rPr>
        <mc:AlternateContent>
          <mc:Choice Requires="wps">
            <w:drawing>
              <wp:anchor distT="0" distB="0" distL="114300" distR="114300" simplePos="0" relativeHeight="251660288" behindDoc="0" locked="0" layoutInCell="1" allowOverlap="1" wp14:anchorId="71FB9759" wp14:editId="7BF2FFA6">
                <wp:simplePos x="0" y="0"/>
                <wp:positionH relativeFrom="column">
                  <wp:posOffset>0</wp:posOffset>
                </wp:positionH>
                <wp:positionV relativeFrom="paragraph">
                  <wp:posOffset>150495</wp:posOffset>
                </wp:positionV>
                <wp:extent cx="5886450" cy="0"/>
                <wp:effectExtent l="0" t="0" r="0" b="0"/>
                <wp:wrapNone/>
                <wp:docPr id="2086930489" name="Straight Connector 2">
                  <a:extLst xmlns:a="http://schemas.openxmlformats.org/drawingml/2006/main">
                    <a:ext uri="{FF2B5EF4-FFF2-40B4-BE49-F238E27FC236}">
                      <a16:creationId xmlns:a16="http://schemas.microsoft.com/office/drawing/2014/main" id="{2D380D01-07B7-4D35-BEEF-E8B030EAE1CB}"/>
                    </a:ext>
                  </a:extLst>
                </wp:docPr>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967268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1.85pt" to="46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" strokecolor="#156082 [3204]" strokeweight="1.5pt">
                <v:stroke joinstyle="miter"/>
              </v:line>
            </w:pict>
          </mc:Fallback>
        </mc:AlternateContent>
      </w:r>
    </w:p>
    <w:p w14:paraId="6E6D475B" w14:textId="77777777" w:rsidR="00FE54CB" w:rsidRDefault="00FE54CB"/>
    <w:p w14:paraId="71575B14" w14:textId="77777777" w:rsidR="00FE54CB" w:rsidRDefault="00FE54CB"/>
    <w:p w14:paraId="3F4DF332" w14:textId="77777777" w:rsidR="00FE54CB" w:rsidRDefault="00FE54CB"/>
    <w:p w14:paraId="2C77926B" w14:textId="77777777" w:rsidR="00FE54CB" w:rsidRDefault="00FE54CB"/>
    <w:p w14:paraId="0238D0C4" w14:textId="77777777" w:rsidR="00FE54CB" w:rsidRDefault="00FE54CB"/>
    <w:p w14:paraId="350E438D" w14:textId="77777777" w:rsidR="002F2C98" w:rsidRPr="003009CF" w:rsidRDefault="002F2C98" w:rsidP="002F2C98">
      <w:r>
        <w:t>Q</w:t>
      </w:r>
      <w:r w:rsidRPr="003009CF">
        <w:t>uestions to assess which risk tier (low, medium, or high) specific lab activities would fall into:</w:t>
      </w:r>
    </w:p>
    <w:p w14:paraId="7F4241B9" w14:textId="77777777" w:rsidR="002F2C98" w:rsidRPr="003009CF" w:rsidRDefault="002F2C98" w:rsidP="002F2C98">
      <w:pPr>
        <w:numPr>
          <w:ilvl w:val="0"/>
          <w:numId w:val="2"/>
        </w:numPr>
        <w:spacing w:after="160" w:line="259" w:lineRule="auto"/>
      </w:pPr>
      <w:r w:rsidRPr="003009CF">
        <w:t>Guiding questions, whose answers determine risk.</w:t>
      </w:r>
    </w:p>
    <w:p w14:paraId="2BE05DAE" w14:textId="77777777" w:rsidR="002F2C98" w:rsidRPr="003009CF" w:rsidRDefault="002F2C98" w:rsidP="002F2C98">
      <w:pPr>
        <w:numPr>
          <w:ilvl w:val="1"/>
          <w:numId w:val="2"/>
        </w:numPr>
        <w:spacing w:after="160" w:line="259" w:lineRule="auto"/>
      </w:pPr>
      <w:r w:rsidRPr="003009CF">
        <w:t>Does this use have access to client data?</w:t>
      </w:r>
    </w:p>
    <w:p w14:paraId="59769F45" w14:textId="77777777" w:rsidR="002F2C98" w:rsidRPr="003009CF" w:rsidRDefault="002F2C98" w:rsidP="002F2C98">
      <w:pPr>
        <w:numPr>
          <w:ilvl w:val="1"/>
          <w:numId w:val="2"/>
        </w:numPr>
        <w:spacing w:after="160" w:line="259" w:lineRule="auto"/>
      </w:pPr>
      <w:r w:rsidRPr="003009CF">
        <w:t>Does this use directly impact data quality?</w:t>
      </w:r>
    </w:p>
    <w:p w14:paraId="36C909B6" w14:textId="77777777" w:rsidR="002F2C98" w:rsidRPr="003009CF" w:rsidRDefault="002F2C98" w:rsidP="002F2C98">
      <w:r w:rsidRPr="003009CF">
        <w:t>Risk categories:</w:t>
      </w:r>
    </w:p>
    <w:p w14:paraId="59865751" w14:textId="77777777" w:rsidR="002F2C98" w:rsidRPr="003009CF" w:rsidRDefault="002F2C98" w:rsidP="002F2C98">
      <w:pPr>
        <w:numPr>
          <w:ilvl w:val="0"/>
          <w:numId w:val="3"/>
        </w:numPr>
        <w:spacing w:after="160" w:line="259" w:lineRule="auto"/>
      </w:pPr>
      <w:r w:rsidRPr="003009CF">
        <w:t>Low: If this use were to go wrong, is the impact to the client or organization acceptably low?</w:t>
      </w:r>
    </w:p>
    <w:p w14:paraId="11D0B437" w14:textId="77777777" w:rsidR="002F2C98" w:rsidRPr="003009CF" w:rsidRDefault="002F2C98" w:rsidP="002F2C98">
      <w:pPr>
        <w:numPr>
          <w:ilvl w:val="1"/>
          <w:numId w:val="3"/>
        </w:numPr>
        <w:spacing w:after="160" w:line="259" w:lineRule="auto"/>
      </w:pPr>
      <w:r w:rsidRPr="003009CF">
        <w:t>Policy/Directive – Use provides no direct impact to data quality, no direct access to client data.</w:t>
      </w:r>
    </w:p>
    <w:p w14:paraId="0E9E6A24" w14:textId="77777777" w:rsidR="002F2C98" w:rsidRPr="003009CF" w:rsidRDefault="002F2C98" w:rsidP="002F2C98">
      <w:pPr>
        <w:numPr>
          <w:ilvl w:val="1"/>
          <w:numId w:val="3"/>
        </w:numPr>
        <w:spacing w:after="160" w:line="259" w:lineRule="auto"/>
      </w:pPr>
      <w:r w:rsidRPr="003009CF">
        <w:t>Answers to risk evaluation questions:</w:t>
      </w:r>
    </w:p>
    <w:p w14:paraId="6E5A977B" w14:textId="77777777" w:rsidR="002F2C98" w:rsidRPr="003009CF" w:rsidRDefault="002F2C98" w:rsidP="002F2C98">
      <w:pPr>
        <w:numPr>
          <w:ilvl w:val="2"/>
          <w:numId w:val="3"/>
        </w:numPr>
        <w:spacing w:after="160" w:line="259" w:lineRule="auto"/>
      </w:pPr>
      <w:r w:rsidRPr="003009CF">
        <w:t>Does this use have access to client data? No</w:t>
      </w:r>
    </w:p>
    <w:p w14:paraId="24723090" w14:textId="77777777" w:rsidR="002F2C98" w:rsidRPr="003009CF" w:rsidRDefault="002F2C98" w:rsidP="002F2C98">
      <w:pPr>
        <w:numPr>
          <w:ilvl w:val="2"/>
          <w:numId w:val="3"/>
        </w:numPr>
        <w:spacing w:after="160" w:line="259" w:lineRule="auto"/>
      </w:pPr>
      <w:r w:rsidRPr="003009CF">
        <w:t>Does this use directly impact data quality? No</w:t>
      </w:r>
    </w:p>
    <w:p w14:paraId="4BBDC6EC" w14:textId="77777777" w:rsidR="002F2C98" w:rsidRPr="003009CF" w:rsidRDefault="002F2C98" w:rsidP="002F2C98">
      <w:pPr>
        <w:numPr>
          <w:ilvl w:val="1"/>
          <w:numId w:val="3"/>
        </w:numPr>
        <w:spacing w:after="160" w:line="259" w:lineRule="auto"/>
      </w:pPr>
      <w:r w:rsidRPr="003009CF">
        <w:t>Work types - Administrative and support services.</w:t>
      </w:r>
    </w:p>
    <w:p w14:paraId="4A8537EE" w14:textId="77777777" w:rsidR="002F2C98" w:rsidRPr="003009CF" w:rsidRDefault="002F2C98" w:rsidP="002F2C98">
      <w:pPr>
        <w:numPr>
          <w:ilvl w:val="1"/>
          <w:numId w:val="3"/>
        </w:numPr>
        <w:spacing w:after="160" w:line="259" w:lineRule="auto"/>
      </w:pPr>
      <w:r w:rsidRPr="003009CF">
        <w:t>Examples - Meeting transcriptions, meeting summaries, administrative document summaries, drafting policies and procedures, developing forms, templates, scheduling meetings, cross checking materials with polices, brainstorming.</w:t>
      </w:r>
    </w:p>
    <w:p w14:paraId="73BF8A63" w14:textId="77777777" w:rsidR="002F2C98" w:rsidRPr="003009CF" w:rsidRDefault="002F2C98" w:rsidP="002F2C98">
      <w:pPr>
        <w:numPr>
          <w:ilvl w:val="0"/>
          <w:numId w:val="3"/>
        </w:numPr>
        <w:spacing w:after="160" w:line="259" w:lineRule="auto"/>
      </w:pPr>
      <w:r w:rsidRPr="003009CF">
        <w:t>Medium: If this use were to go wrong, is the impact to the client or organization manageable through corrections?</w:t>
      </w:r>
    </w:p>
    <w:p w14:paraId="162CEB82" w14:textId="77777777" w:rsidR="002F2C98" w:rsidRPr="003009CF" w:rsidRDefault="002F2C98" w:rsidP="002F2C98">
      <w:pPr>
        <w:numPr>
          <w:ilvl w:val="1"/>
          <w:numId w:val="3"/>
        </w:numPr>
        <w:spacing w:after="160" w:line="259" w:lineRule="auto"/>
      </w:pPr>
      <w:r w:rsidRPr="003009CF">
        <w:t>Policy/Directive - Access to client data, but no impact on data quality.</w:t>
      </w:r>
    </w:p>
    <w:p w14:paraId="5453914C" w14:textId="77777777" w:rsidR="002F2C98" w:rsidRPr="003009CF" w:rsidRDefault="002F2C98" w:rsidP="002F2C98">
      <w:pPr>
        <w:numPr>
          <w:ilvl w:val="1"/>
          <w:numId w:val="3"/>
        </w:numPr>
        <w:spacing w:after="160" w:line="259" w:lineRule="auto"/>
      </w:pPr>
      <w:r w:rsidRPr="003009CF">
        <w:t>Answers to risk evaluation questions:</w:t>
      </w:r>
    </w:p>
    <w:p w14:paraId="24F9FDDB" w14:textId="77777777" w:rsidR="002F2C98" w:rsidRPr="003009CF" w:rsidRDefault="002F2C98" w:rsidP="002F2C98">
      <w:pPr>
        <w:numPr>
          <w:ilvl w:val="2"/>
          <w:numId w:val="3"/>
        </w:numPr>
        <w:spacing w:after="160" w:line="259" w:lineRule="auto"/>
      </w:pPr>
      <w:r w:rsidRPr="003009CF">
        <w:t>Does this use have access to client data? Yes</w:t>
      </w:r>
    </w:p>
    <w:p w14:paraId="258C8DF5" w14:textId="77777777" w:rsidR="002F2C98" w:rsidRPr="003009CF" w:rsidRDefault="002F2C98" w:rsidP="002F2C98">
      <w:pPr>
        <w:numPr>
          <w:ilvl w:val="2"/>
          <w:numId w:val="3"/>
        </w:numPr>
        <w:spacing w:after="160" w:line="259" w:lineRule="auto"/>
      </w:pPr>
      <w:r w:rsidRPr="003009CF">
        <w:t>Does this use directly impact data quality? No</w:t>
      </w:r>
    </w:p>
    <w:p w14:paraId="1C2EA9DA" w14:textId="77777777" w:rsidR="002F2C98" w:rsidRPr="003009CF" w:rsidRDefault="002F2C98" w:rsidP="002F2C98">
      <w:pPr>
        <w:numPr>
          <w:ilvl w:val="1"/>
          <w:numId w:val="3"/>
        </w:numPr>
        <w:spacing w:after="160" w:line="259" w:lineRule="auto"/>
      </w:pPr>
      <w:r w:rsidRPr="003009CF">
        <w:t>Work types – Automated workflows, operations optimization, data review that does not require interpretation.</w:t>
      </w:r>
    </w:p>
    <w:p w14:paraId="4536CC5D" w14:textId="77777777" w:rsidR="002F2C98" w:rsidRPr="003009CF" w:rsidRDefault="002F2C98" w:rsidP="002F2C98">
      <w:pPr>
        <w:numPr>
          <w:ilvl w:val="1"/>
          <w:numId w:val="3"/>
        </w:numPr>
        <w:spacing w:after="160" w:line="259" w:lineRule="auto"/>
      </w:pPr>
      <w:r w:rsidRPr="003009CF">
        <w:t>Examples – Process optimization, workload forecasting, simple checks of data against test method criteria, root cause analysis, recommending issue root causes.</w:t>
      </w:r>
    </w:p>
    <w:p w14:paraId="624AE027" w14:textId="77777777" w:rsidR="002F2C98" w:rsidRPr="003009CF" w:rsidRDefault="002F2C98" w:rsidP="002F2C98">
      <w:pPr>
        <w:numPr>
          <w:ilvl w:val="0"/>
          <w:numId w:val="3"/>
        </w:numPr>
        <w:spacing w:after="160" w:line="259" w:lineRule="auto"/>
      </w:pPr>
      <w:r w:rsidRPr="003009CF">
        <w:t>High: If this use were to go wrong, is the impact to the client or organization catastrophic (e.g., data recall, compliance violation, loss of accreditation)?</w:t>
      </w:r>
    </w:p>
    <w:p w14:paraId="6D86263C" w14:textId="77777777" w:rsidR="002F2C98" w:rsidRPr="003009CF" w:rsidRDefault="002F2C98" w:rsidP="002F2C98">
      <w:pPr>
        <w:numPr>
          <w:ilvl w:val="1"/>
          <w:numId w:val="3"/>
        </w:numPr>
        <w:spacing w:after="160" w:line="259" w:lineRule="auto"/>
      </w:pPr>
      <w:r w:rsidRPr="003009CF">
        <w:t>Policy/Directive - Access to client data, and potential to impact data quality.</w:t>
      </w:r>
    </w:p>
    <w:p w14:paraId="4E75C57B" w14:textId="77777777" w:rsidR="002F2C98" w:rsidRPr="003009CF" w:rsidRDefault="002F2C98" w:rsidP="002F2C98">
      <w:pPr>
        <w:numPr>
          <w:ilvl w:val="1"/>
          <w:numId w:val="3"/>
        </w:numPr>
        <w:spacing w:after="160" w:line="259" w:lineRule="auto"/>
      </w:pPr>
      <w:r w:rsidRPr="003009CF">
        <w:t>Answers to risk evaluation questions:</w:t>
      </w:r>
    </w:p>
    <w:p w14:paraId="1725D8ED" w14:textId="77777777" w:rsidR="002F2C98" w:rsidRPr="003009CF" w:rsidRDefault="002F2C98" w:rsidP="002F2C98">
      <w:pPr>
        <w:numPr>
          <w:ilvl w:val="2"/>
          <w:numId w:val="3"/>
        </w:numPr>
        <w:spacing w:after="160" w:line="259" w:lineRule="auto"/>
      </w:pPr>
      <w:r w:rsidRPr="003009CF">
        <w:t>Does this use have access to client data? Yes</w:t>
      </w:r>
    </w:p>
    <w:p w14:paraId="21FFBC63" w14:textId="77777777" w:rsidR="002F2C98" w:rsidRPr="003009CF" w:rsidRDefault="002F2C98" w:rsidP="002F2C98">
      <w:pPr>
        <w:numPr>
          <w:ilvl w:val="2"/>
          <w:numId w:val="3"/>
        </w:numPr>
        <w:spacing w:after="160" w:line="259" w:lineRule="auto"/>
      </w:pPr>
      <w:r w:rsidRPr="003009CF">
        <w:lastRenderedPageBreak/>
        <w:t>Does this use directly impact data quality? Yes</w:t>
      </w:r>
    </w:p>
    <w:p w14:paraId="6AEAF5F5" w14:textId="77777777" w:rsidR="002F2C98" w:rsidRPr="003009CF" w:rsidRDefault="002F2C98" w:rsidP="002F2C98">
      <w:pPr>
        <w:numPr>
          <w:ilvl w:val="1"/>
          <w:numId w:val="3"/>
        </w:numPr>
        <w:spacing w:after="160" w:line="259" w:lineRule="auto"/>
      </w:pPr>
      <w:r w:rsidRPr="003009CF">
        <w:t>Work types – Data review that involves interpretation, identifying issue root causes.</w:t>
      </w:r>
    </w:p>
    <w:p w14:paraId="52EAA998" w14:textId="77777777" w:rsidR="002F2C98" w:rsidRPr="003009CF" w:rsidRDefault="002F2C98" w:rsidP="002F2C98">
      <w:pPr>
        <w:numPr>
          <w:ilvl w:val="1"/>
          <w:numId w:val="3"/>
        </w:numPr>
        <w:spacing w:after="160" w:line="259" w:lineRule="auto"/>
      </w:pPr>
      <w:r w:rsidRPr="003009CF">
        <w:t>Examples – Providing historical context on results, providing justification for a case narrative, generating conclusions.</w:t>
      </w:r>
    </w:p>
    <w:p w14:paraId="0F791426" w14:textId="77777777" w:rsidR="002F2C98" w:rsidRPr="003009CF" w:rsidRDefault="002F2C98" w:rsidP="002F2C98">
      <w:r w:rsidRPr="003009CF">
        <w:t>Other considerations:</w:t>
      </w:r>
    </w:p>
    <w:p w14:paraId="3306A6CF" w14:textId="77777777" w:rsidR="002F2C98" w:rsidRPr="003009CF" w:rsidRDefault="002F2C98" w:rsidP="002F2C98">
      <w:r w:rsidRPr="003009CF">
        <w:t>Record retention – inputs and outputs to the model. Prompts, and answers. Impossible to retain proprietary model weights, perhaps impractical to retain open-source ones.</w:t>
      </w:r>
    </w:p>
    <w:p w14:paraId="213A2519" w14:textId="77777777" w:rsidR="002F2C98" w:rsidRPr="003009CF" w:rsidRDefault="002F2C98" w:rsidP="002F2C98">
      <w:r w:rsidRPr="003009CF">
        <w:t>Auditability and Reproducibility – Hard to do precisely with a continuously evolving nondeterministic system. Recommend documenting the following: model vendor, model name, model version, the input context provided, and date and time of use.</w:t>
      </w:r>
    </w:p>
    <w:p w14:paraId="4EADF803" w14:textId="77777777" w:rsidR="002F2C98" w:rsidRPr="003009CF" w:rsidRDefault="002F2C98" w:rsidP="002F2C98">
      <w:r w:rsidRPr="003009CF">
        <w:t>You may delegate responsibility of a task to AI, but you cannot delegate authority.</w:t>
      </w:r>
    </w:p>
    <w:p w14:paraId="58ADA407" w14:textId="77777777" w:rsidR="00FE54CB" w:rsidRDefault="00FE54CB"/>
    <w:p w14:paraId="3398E191" w14:textId="77777777" w:rsidR="00670FF1" w:rsidRDefault="00670FF1"/>
    <w:p w14:paraId="0B1234AC" w14:textId="27C622EE" w:rsidR="00670FF1" w:rsidRDefault="00670FF1">
      <w:r>
        <w:rPr>
          <w:noProof/>
          <w14:ligatures w14:val="standardContextual"/>
        </w:rPr>
        <mc:AlternateContent>
          <mc:Choice Requires="wps">
            <w:drawing>
              <wp:anchor distT="0" distB="0" distL="114300" distR="114300" simplePos="0" relativeHeight="251661312" behindDoc="0" locked="0" layoutInCell="1" allowOverlap="1" wp14:anchorId="7736D6CE" wp14:editId="13992692">
                <wp:simplePos x="0" y="0"/>
                <wp:positionH relativeFrom="column">
                  <wp:posOffset>-209550</wp:posOffset>
                </wp:positionH>
                <wp:positionV relativeFrom="paragraph">
                  <wp:posOffset>155575</wp:posOffset>
                </wp:positionV>
                <wp:extent cx="6267450" cy="0"/>
                <wp:effectExtent l="0" t="0" r="0" b="0"/>
                <wp:wrapNone/>
                <wp:docPr id="1968064168" name="Straight Connector 4">
                  <a:extLst xmlns:a="http://schemas.openxmlformats.org/drawingml/2006/main">
                    <a:ext uri="{FF2B5EF4-FFF2-40B4-BE49-F238E27FC236}">
                      <a16:creationId xmlns:a16="http://schemas.microsoft.com/office/drawing/2014/main" id="{159922CE-9C06-461A-B6DC-869FAFAADF37}"/>
                    </a:ext>
                  </a:extLst>
                </wp:docPr>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2D839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pt,12.25pt" to="47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" strokecolor="#156082 [3204]" strokeweight="1.5pt">
                <v:stroke joinstyle="miter"/>
              </v:line>
            </w:pict>
          </mc:Fallback>
        </mc:AlternateContent>
      </w:r>
    </w:p>
    <w:p w14:paraId="547B586A" w14:textId="04BFC410" w:rsidR="00670FF1" w:rsidRDefault="00670FF1"/>
    <w:p w14:paraId="4BD15754" w14:textId="77777777" w:rsidR="00670FF1" w:rsidRDefault="00670FF1"/>
    <w:p w14:paraId="39101BB9" w14:textId="77777777" w:rsidR="00670FF1" w:rsidRDefault="00670FF1"/>
    <w:p w14:paraId="3A045981" w14:textId="77777777" w:rsidR="00670FF1" w:rsidRDefault="00670FF1"/>
    <w:p w14:paraId="53EA86C6" w14:textId="77777777" w:rsidR="00670FF1" w:rsidRDefault="00670FF1"/>
    <w:p w14:paraId="67413CC2" w14:textId="77777777" w:rsidR="00670FF1" w:rsidRDefault="00670FF1"/>
    <w:p w14:paraId="4CC4CEB8" w14:textId="77777777" w:rsidR="00670FF1" w:rsidRDefault="00670FF1"/>
    <w:p w14:paraId="353B466E" w14:textId="77777777" w:rsidR="00670FF1" w:rsidRDefault="00670FF1"/>
    <w:p w14:paraId="3E09BEC8" w14:textId="77777777" w:rsidR="00670FF1" w:rsidRDefault="00670FF1"/>
    <w:p w14:paraId="16E8C9D0" w14:textId="7B92EB27" w:rsidR="00670FF1" w:rsidRDefault="00670FF1">
      <w:r>
        <w:br w:type="page"/>
      </w:r>
    </w:p>
    <w:p w14:paraId="1BF87F01" w14:textId="77777777" w:rsidR="00F836FA" w:rsidRPr="00DC478E" w:rsidRDefault="00F836FA" w:rsidP="00F836FA">
      <w:r w:rsidRPr="00DC478E">
        <w:lastRenderedPageBreak/>
        <w:t>A colleague presented me with a worksheet she uses to determine risk for business continuity planning.   </w:t>
      </w:r>
      <w:proofErr w:type="gramStart"/>
      <w:r w:rsidRPr="00DC478E">
        <w:t>So</w:t>
      </w:r>
      <w:proofErr w:type="gramEnd"/>
      <w:r w:rsidRPr="00DC478E">
        <w:t xml:space="preserve"> when we started talking about how to assess/determine what tier level for utilizing AI for lab tasks/functions, that’s what I thought of.  You assign a risk factor.  Add up the risk factors to determine tier.  In a nutshell:</w:t>
      </w:r>
    </w:p>
    <w:p w14:paraId="03DCADDB" w14:textId="3E48E6CB" w:rsidR="00F836FA" w:rsidRDefault="00F836FA" w:rsidP="00F836FA">
      <w:r w:rsidRPr="00DC478E">
        <w:t>List tasks/functions you’d like to consider.</w:t>
      </w:r>
    </w:p>
    <w:p w14:paraId="0C050AEB" w14:textId="0B4FD0BF" w:rsidR="00F836FA" w:rsidRPr="00DC478E" w:rsidRDefault="00F836FA" w:rsidP="0004318A">
      <w:pPr>
        <w:ind w:left="720"/>
      </w:pPr>
      <w:r w:rsidRPr="00DC478E">
        <w:t>A: What would be the impact if they failed?  Low (1), Med (2), High (3)</w:t>
      </w:r>
      <w:r>
        <w:br/>
      </w:r>
      <w:r w:rsidRPr="00DC478E">
        <w:t>B: How easily/soon can failures be identified?  Easy (1), Med(2), Hard (3)</w:t>
      </w:r>
      <w:r>
        <w:br/>
      </w:r>
      <w:r w:rsidRPr="00DC478E">
        <w:t>C: Are there backup systems if they did fail? Yes (1), No (2)</w:t>
      </w:r>
      <w:r>
        <w:br/>
      </w:r>
      <w:r w:rsidRPr="00DC478E">
        <w:t>D: How easy could backups be deployed?  Easy (1), Med (2), Hard (3)</w:t>
      </w:r>
      <w:r>
        <w:br/>
      </w:r>
      <w:r w:rsidRPr="00DC478E">
        <w:t>E:</w:t>
      </w:r>
      <w:r>
        <w:t xml:space="preserve"> </w:t>
      </w:r>
      <w:r w:rsidRPr="00DC478E">
        <w:t xml:space="preserve">Impact if </w:t>
      </w:r>
      <w:proofErr w:type="gramStart"/>
      <w:r w:rsidRPr="00DC478E">
        <w:t>they</w:t>
      </w:r>
      <w:proofErr w:type="gramEnd"/>
      <w:r w:rsidRPr="00DC478E">
        <w:t xml:space="preserve"> failures were not identified?  Low (1), Med (2), High (3)</w:t>
      </w:r>
    </w:p>
    <w:p w14:paraId="38808548" w14:textId="77777777" w:rsidR="00F836FA" w:rsidRPr="00DC478E" w:rsidRDefault="00F836FA" w:rsidP="00F836FA">
      <w:r w:rsidRPr="00DC478E">
        <w:t>Examples:</w:t>
      </w:r>
    </w:p>
    <w:p w14:paraId="3EDC24DC" w14:textId="77777777" w:rsidR="0004318A" w:rsidRDefault="00F836FA" w:rsidP="00F836FA">
      <w:r w:rsidRPr="00DC478E">
        <w:t>1: Ordering supplies</w:t>
      </w:r>
    </w:p>
    <w:p w14:paraId="1AA4B3BB" w14:textId="77FC3BC1" w:rsidR="00F836FA" w:rsidRPr="00DC478E" w:rsidRDefault="00F836FA" w:rsidP="0004318A">
      <w:pPr>
        <w:ind w:left="720"/>
      </w:pPr>
      <w:r w:rsidRPr="00DC478E">
        <w:t>A: Low (1)</w:t>
      </w:r>
      <w:r w:rsidR="0004318A">
        <w:br/>
      </w:r>
      <w:r w:rsidRPr="00DC478E">
        <w:t>B: Easy, staff monitors supplies already.  (1)</w:t>
      </w:r>
      <w:r w:rsidR="0004318A">
        <w:br/>
      </w:r>
      <w:r w:rsidRPr="00DC478E">
        <w:t>C</w:t>
      </w:r>
      <w:r w:rsidR="0004318A">
        <w:t>:</w:t>
      </w:r>
      <w:r w:rsidRPr="00DC478E">
        <w:t xml:space="preserve"> Yes, </w:t>
      </w:r>
      <w:proofErr w:type="gramStart"/>
      <w:r w:rsidRPr="00DC478E">
        <w:t>revert back</w:t>
      </w:r>
      <w:proofErr w:type="gramEnd"/>
      <w:r w:rsidRPr="00DC478E">
        <w:t xml:space="preserve"> to a person making orders (1)</w:t>
      </w:r>
      <w:r w:rsidR="0004318A">
        <w:br/>
      </w:r>
      <w:r w:rsidRPr="00DC478E">
        <w:t>D: Easy (1)</w:t>
      </w:r>
      <w:r w:rsidR="0004318A">
        <w:br/>
      </w:r>
      <w:r w:rsidRPr="00DC478E">
        <w:t>E: Low (1)</w:t>
      </w:r>
    </w:p>
    <w:p w14:paraId="3B8FC92D" w14:textId="77777777" w:rsidR="00F836FA" w:rsidRPr="00DC478E" w:rsidRDefault="00F836FA" w:rsidP="00F836FA">
      <w:r w:rsidRPr="00DC478E">
        <w:t>                Total risk factor: 5             </w:t>
      </w:r>
    </w:p>
    <w:p w14:paraId="16259EB0" w14:textId="77777777" w:rsidR="00F836FA" w:rsidRPr="00DC478E" w:rsidRDefault="00F836FA" w:rsidP="00F836FA">
      <w:r w:rsidRPr="00DC478E">
        <w:t> </w:t>
      </w:r>
    </w:p>
    <w:p w14:paraId="61DD1D85" w14:textId="77777777" w:rsidR="0004318A" w:rsidRDefault="00F836FA" w:rsidP="00F836FA">
      <w:r w:rsidRPr="00DC478E">
        <w:t>2:  Performing Manual Integrations</w:t>
      </w:r>
    </w:p>
    <w:p w14:paraId="6CC56505" w14:textId="2235BD7E" w:rsidR="00F836FA" w:rsidRPr="00DC478E" w:rsidRDefault="00F836FA" w:rsidP="0004318A">
      <w:pPr>
        <w:ind w:left="720"/>
      </w:pPr>
      <w:r w:rsidRPr="00DC478E">
        <w:t>A: High (3)</w:t>
      </w:r>
      <w:r w:rsidR="0004318A">
        <w:br/>
      </w:r>
      <w:r w:rsidRPr="00DC478E">
        <w:t>B:</w:t>
      </w:r>
      <w:r w:rsidR="0004318A">
        <w:t xml:space="preserve"> </w:t>
      </w:r>
      <w:r w:rsidRPr="00DC478E">
        <w:t>Medium- depending on labs current QA/QC practices. (2)</w:t>
      </w:r>
      <w:r w:rsidR="0004318A">
        <w:br/>
      </w:r>
      <w:r w:rsidRPr="00DC478E">
        <w:t>C: Yes (1)</w:t>
      </w:r>
      <w:r w:rsidR="0004318A">
        <w:br/>
      </w:r>
      <w:r w:rsidRPr="00DC478E">
        <w:t>D: Med (2)</w:t>
      </w:r>
      <w:r w:rsidR="0004318A">
        <w:br/>
      </w:r>
      <w:r w:rsidRPr="00DC478E">
        <w:t>E: High (3)</w:t>
      </w:r>
    </w:p>
    <w:p w14:paraId="75451391" w14:textId="674BE63C" w:rsidR="00F836FA" w:rsidRPr="00DC478E" w:rsidRDefault="00F836FA" w:rsidP="00F836FA">
      <w:r w:rsidRPr="00DC478E">
        <w:t>                Total risk factor: 11</w:t>
      </w:r>
    </w:p>
    <w:p w14:paraId="3EBABF78" w14:textId="266F5E7E" w:rsidR="00F836FA" w:rsidRPr="00DC478E" w:rsidRDefault="00F836FA" w:rsidP="00F836FA">
      <w:r w:rsidRPr="00DC478E">
        <w:t>Tier 1: 1-5</w:t>
      </w:r>
      <w:r w:rsidR="0004318A">
        <w:br/>
      </w:r>
      <w:r w:rsidRPr="00DC478E">
        <w:t>Tier 2: 6-10</w:t>
      </w:r>
      <w:r w:rsidR="0004318A">
        <w:br/>
      </w:r>
      <w:r w:rsidRPr="00DC478E">
        <w:t>Tier 3: 11+</w:t>
      </w:r>
    </w:p>
    <w:p w14:paraId="4E543905" w14:textId="1A253138" w:rsidR="00670FF1" w:rsidRDefault="00670FF1" w:rsidP="0004318A"/>
    <w:p w14:paraId="165EC991" w14:textId="77777777" w:rsidR="0054190E" w:rsidRDefault="0054190E" w:rsidP="0004318A"/>
    <w:p w14:paraId="4D677879" w14:textId="3A6D68FC" w:rsidR="0054190E" w:rsidRDefault="00693AD6" w:rsidP="0004318A">
      <w:r>
        <w:rPr>
          <w:noProof/>
          <w14:ligatures w14:val="standardContextual"/>
        </w:rPr>
        <mc:AlternateContent>
          <mc:Choice Requires="wps">
            <w:drawing>
              <wp:anchor distT="0" distB="0" distL="114300" distR="114300" simplePos="0" relativeHeight="251662336" behindDoc="0" locked="0" layoutInCell="1" allowOverlap="1" wp14:anchorId="12615C3F" wp14:editId="6B8455CB">
                <wp:simplePos x="0" y="0"/>
                <wp:positionH relativeFrom="column">
                  <wp:posOffset>-19050</wp:posOffset>
                </wp:positionH>
                <wp:positionV relativeFrom="paragraph">
                  <wp:posOffset>50165</wp:posOffset>
                </wp:positionV>
                <wp:extent cx="6191250" cy="0"/>
                <wp:effectExtent l="0" t="0" r="0" b="0"/>
                <wp:wrapNone/>
                <wp:docPr id="343181515" name="Straight Connector 5">
                  <a:extLst xmlns:a="http://schemas.openxmlformats.org/drawingml/2006/main">
                    <a:ext uri="{FF2B5EF4-FFF2-40B4-BE49-F238E27FC236}">
                      <a16:creationId xmlns:a16="http://schemas.microsoft.com/office/drawing/2014/main" id="{8F248C4F-7CCE-4114-805B-8308B318899A}"/>
                    </a:ext>
                  </a:extLst>
                </wp:docPr>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0DC8E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3.95pt" to="48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" strokecolor="#156082 [3204]" strokeweight="1.5pt">
                <v:stroke joinstyle="miter"/>
              </v:line>
            </w:pict>
          </mc:Fallback>
        </mc:AlternateContent>
      </w:r>
      <w:r w:rsidR="0054190E">
        <w:br w:type="page"/>
      </w:r>
    </w:p>
    <w:p w14:paraId="527831C2" w14:textId="77777777" w:rsidR="0054190E" w:rsidRPr="003009CF" w:rsidRDefault="0054190E" w:rsidP="00693AD6">
      <w:pPr>
        <w:pStyle w:val="Heading3"/>
      </w:pPr>
      <w:r>
        <w:lastRenderedPageBreak/>
        <w:t>Q</w:t>
      </w:r>
      <w:r w:rsidRPr="003009CF">
        <w:t>uestions to assess which risk tier (low, medium, or high) specific lab activities would fall into:</w:t>
      </w:r>
    </w:p>
    <w:p w14:paraId="6819BDBC" w14:textId="77777777" w:rsidR="0054190E" w:rsidRPr="003009CF" w:rsidRDefault="0054190E" w:rsidP="0054190E">
      <w:pPr>
        <w:numPr>
          <w:ilvl w:val="0"/>
          <w:numId w:val="2"/>
        </w:numPr>
        <w:spacing w:after="160" w:line="259" w:lineRule="auto"/>
      </w:pPr>
      <w:r w:rsidRPr="003009CF">
        <w:t>Guiding questions, whose answers determine risk.</w:t>
      </w:r>
    </w:p>
    <w:p w14:paraId="3E90C278" w14:textId="77777777" w:rsidR="0054190E" w:rsidRPr="003009CF" w:rsidRDefault="0054190E" w:rsidP="0054190E">
      <w:pPr>
        <w:numPr>
          <w:ilvl w:val="1"/>
          <w:numId w:val="2"/>
        </w:numPr>
        <w:spacing w:after="160" w:line="259" w:lineRule="auto"/>
      </w:pPr>
      <w:r w:rsidRPr="003009CF">
        <w:t>Does this use have access to client data?</w:t>
      </w:r>
    </w:p>
    <w:p w14:paraId="52814205" w14:textId="77777777" w:rsidR="0054190E" w:rsidRPr="003009CF" w:rsidRDefault="0054190E" w:rsidP="0054190E">
      <w:pPr>
        <w:numPr>
          <w:ilvl w:val="1"/>
          <w:numId w:val="2"/>
        </w:numPr>
        <w:spacing w:after="160" w:line="259" w:lineRule="auto"/>
      </w:pPr>
      <w:r w:rsidRPr="003009CF">
        <w:t>Does this use directly impact data quality?</w:t>
      </w:r>
    </w:p>
    <w:p w14:paraId="43CE9E25" w14:textId="77777777" w:rsidR="0054190E" w:rsidRPr="003009CF" w:rsidRDefault="0054190E" w:rsidP="00693AD6">
      <w:pPr>
        <w:pStyle w:val="Heading3"/>
      </w:pPr>
      <w:r w:rsidRPr="003009CF">
        <w:t>Risk categories:</w:t>
      </w:r>
    </w:p>
    <w:p w14:paraId="6895D398" w14:textId="77777777" w:rsidR="0054190E" w:rsidRPr="003009CF" w:rsidRDefault="0054190E" w:rsidP="0054190E">
      <w:pPr>
        <w:numPr>
          <w:ilvl w:val="0"/>
          <w:numId w:val="3"/>
        </w:numPr>
        <w:spacing w:after="160" w:line="259" w:lineRule="auto"/>
      </w:pPr>
      <w:r w:rsidRPr="00693AD6">
        <w:rPr>
          <w:rStyle w:val="Heading4Char"/>
        </w:rPr>
        <w:t>Low:</w:t>
      </w:r>
      <w:r w:rsidRPr="003009CF">
        <w:t xml:space="preserve"> If this use were to go wrong, is the impact to the client or organization acceptably low?</w:t>
      </w:r>
    </w:p>
    <w:p w14:paraId="56E36C79" w14:textId="77777777" w:rsidR="0054190E" w:rsidRPr="003009CF" w:rsidRDefault="0054190E" w:rsidP="0054190E">
      <w:pPr>
        <w:numPr>
          <w:ilvl w:val="1"/>
          <w:numId w:val="3"/>
        </w:numPr>
        <w:spacing w:after="160" w:line="259" w:lineRule="auto"/>
      </w:pPr>
      <w:r w:rsidRPr="003009CF">
        <w:t>Policy/Directive – Use provides no direct impact to data quality, no direct access to client data.</w:t>
      </w:r>
    </w:p>
    <w:p w14:paraId="6DC53A44" w14:textId="77777777" w:rsidR="0054190E" w:rsidRPr="003009CF" w:rsidRDefault="0054190E" w:rsidP="0054190E">
      <w:pPr>
        <w:numPr>
          <w:ilvl w:val="1"/>
          <w:numId w:val="3"/>
        </w:numPr>
        <w:spacing w:after="160" w:line="259" w:lineRule="auto"/>
      </w:pPr>
      <w:r w:rsidRPr="003009CF">
        <w:t>Answers to risk evaluation questions:</w:t>
      </w:r>
    </w:p>
    <w:p w14:paraId="3434F165" w14:textId="77777777" w:rsidR="00693AD6" w:rsidRDefault="0054190E" w:rsidP="0054190E">
      <w:pPr>
        <w:numPr>
          <w:ilvl w:val="2"/>
          <w:numId w:val="3"/>
        </w:numPr>
        <w:spacing w:after="160" w:line="259" w:lineRule="auto"/>
      </w:pPr>
      <w:r w:rsidRPr="003009CF">
        <w:t>Does this use have access to client data? No</w:t>
      </w:r>
    </w:p>
    <w:p w14:paraId="74269E82" w14:textId="7B84E43D" w:rsidR="0054190E" w:rsidRPr="003009CF" w:rsidRDefault="0054190E" w:rsidP="0054190E">
      <w:pPr>
        <w:numPr>
          <w:ilvl w:val="2"/>
          <w:numId w:val="3"/>
        </w:numPr>
        <w:spacing w:after="160" w:line="259" w:lineRule="auto"/>
      </w:pPr>
      <w:r w:rsidRPr="003009CF">
        <w:t>Does this use directly impact data quality? No</w:t>
      </w:r>
    </w:p>
    <w:p w14:paraId="089BE926" w14:textId="77777777" w:rsidR="0054190E" w:rsidRPr="003009CF" w:rsidRDefault="0054190E" w:rsidP="0054190E">
      <w:pPr>
        <w:numPr>
          <w:ilvl w:val="1"/>
          <w:numId w:val="3"/>
        </w:numPr>
        <w:spacing w:after="160" w:line="259" w:lineRule="auto"/>
      </w:pPr>
      <w:r w:rsidRPr="003009CF">
        <w:t>Work types - Administrative and support services.</w:t>
      </w:r>
    </w:p>
    <w:p w14:paraId="604C1D76" w14:textId="77777777" w:rsidR="0054190E" w:rsidRPr="003009CF" w:rsidRDefault="0054190E" w:rsidP="0054190E">
      <w:pPr>
        <w:numPr>
          <w:ilvl w:val="1"/>
          <w:numId w:val="3"/>
        </w:numPr>
        <w:spacing w:after="160" w:line="259" w:lineRule="auto"/>
      </w:pPr>
      <w:r w:rsidRPr="003009CF">
        <w:t>Examples - Meeting transcriptions, meeting summaries, administrative document summaries, drafting policies and procedures, developing forms, templates, scheduling meetings, cross checking materials with polices, brainstorming.</w:t>
      </w:r>
    </w:p>
    <w:p w14:paraId="63131CB8" w14:textId="77777777" w:rsidR="0054190E" w:rsidRPr="003009CF" w:rsidRDefault="0054190E" w:rsidP="0054190E">
      <w:pPr>
        <w:numPr>
          <w:ilvl w:val="0"/>
          <w:numId w:val="3"/>
        </w:numPr>
        <w:spacing w:after="160" w:line="259" w:lineRule="auto"/>
      </w:pPr>
      <w:r w:rsidRPr="00693AD6">
        <w:rPr>
          <w:rStyle w:val="Heading4Char"/>
        </w:rPr>
        <w:t>Medium:</w:t>
      </w:r>
      <w:r w:rsidRPr="003009CF">
        <w:t xml:space="preserve"> If this use were to go wrong, is the impact to the client or organization manageable through corrections?</w:t>
      </w:r>
    </w:p>
    <w:p w14:paraId="6F41AB6A" w14:textId="77777777" w:rsidR="0054190E" w:rsidRPr="003009CF" w:rsidRDefault="0054190E" w:rsidP="0054190E">
      <w:pPr>
        <w:numPr>
          <w:ilvl w:val="1"/>
          <w:numId w:val="3"/>
        </w:numPr>
        <w:spacing w:after="160" w:line="259" w:lineRule="auto"/>
      </w:pPr>
      <w:r w:rsidRPr="003009CF">
        <w:t>Policy/Directive - Access to client data, but no impact on data quality.</w:t>
      </w:r>
    </w:p>
    <w:p w14:paraId="4559E2EA" w14:textId="77777777" w:rsidR="0054190E" w:rsidRPr="003009CF" w:rsidRDefault="0054190E" w:rsidP="0054190E">
      <w:pPr>
        <w:numPr>
          <w:ilvl w:val="1"/>
          <w:numId w:val="3"/>
        </w:numPr>
        <w:spacing w:after="160" w:line="259" w:lineRule="auto"/>
      </w:pPr>
      <w:r w:rsidRPr="003009CF">
        <w:t>Answers to risk evaluation questions:</w:t>
      </w:r>
    </w:p>
    <w:p w14:paraId="246309F2" w14:textId="77777777" w:rsidR="0054190E" w:rsidRPr="003009CF" w:rsidRDefault="0054190E" w:rsidP="0054190E">
      <w:pPr>
        <w:numPr>
          <w:ilvl w:val="2"/>
          <w:numId w:val="3"/>
        </w:numPr>
        <w:spacing w:after="160" w:line="259" w:lineRule="auto"/>
      </w:pPr>
      <w:r w:rsidRPr="003009CF">
        <w:t>Does this use have access to client data? Yes</w:t>
      </w:r>
    </w:p>
    <w:p w14:paraId="068141B7" w14:textId="77777777" w:rsidR="0054190E" w:rsidRPr="003009CF" w:rsidRDefault="0054190E" w:rsidP="0054190E">
      <w:pPr>
        <w:numPr>
          <w:ilvl w:val="2"/>
          <w:numId w:val="3"/>
        </w:numPr>
        <w:spacing w:after="160" w:line="259" w:lineRule="auto"/>
      </w:pPr>
      <w:r w:rsidRPr="003009CF">
        <w:t>Does this use directly impact data quality? No</w:t>
      </w:r>
    </w:p>
    <w:p w14:paraId="27C2B0D2" w14:textId="77777777" w:rsidR="0054190E" w:rsidRPr="003009CF" w:rsidRDefault="0054190E" w:rsidP="0054190E">
      <w:pPr>
        <w:numPr>
          <w:ilvl w:val="1"/>
          <w:numId w:val="3"/>
        </w:numPr>
        <w:spacing w:after="160" w:line="259" w:lineRule="auto"/>
      </w:pPr>
      <w:r w:rsidRPr="003009CF">
        <w:t>Work types – Automated workflows, operations optimization, data review that does not require interpretation.</w:t>
      </w:r>
    </w:p>
    <w:p w14:paraId="730629A0" w14:textId="77777777" w:rsidR="0054190E" w:rsidRPr="003009CF" w:rsidRDefault="0054190E" w:rsidP="0054190E">
      <w:pPr>
        <w:numPr>
          <w:ilvl w:val="1"/>
          <w:numId w:val="3"/>
        </w:numPr>
        <w:spacing w:after="160" w:line="259" w:lineRule="auto"/>
      </w:pPr>
      <w:r w:rsidRPr="003009CF">
        <w:t>Examples – Process optimization, workload forecasting, simple checks of data against test method criteria, root cause analysis, recommending issue root causes.</w:t>
      </w:r>
    </w:p>
    <w:p w14:paraId="4E77C7F3" w14:textId="77777777" w:rsidR="0054190E" w:rsidRPr="003009CF" w:rsidRDefault="0054190E" w:rsidP="0054190E">
      <w:pPr>
        <w:numPr>
          <w:ilvl w:val="0"/>
          <w:numId w:val="3"/>
        </w:numPr>
        <w:spacing w:after="160" w:line="259" w:lineRule="auto"/>
      </w:pPr>
      <w:r w:rsidRPr="00693AD6">
        <w:rPr>
          <w:rStyle w:val="Heading4Char"/>
        </w:rPr>
        <w:t>High:</w:t>
      </w:r>
      <w:r w:rsidRPr="003009CF">
        <w:t xml:space="preserve"> If this use were to go wrong, is the impact to the client or organization catastrophic (e.g., data recall, compliance violation, loss of accreditation)?</w:t>
      </w:r>
    </w:p>
    <w:p w14:paraId="643E939C" w14:textId="77777777" w:rsidR="0054190E" w:rsidRPr="003009CF" w:rsidRDefault="0054190E" w:rsidP="0054190E">
      <w:pPr>
        <w:numPr>
          <w:ilvl w:val="1"/>
          <w:numId w:val="3"/>
        </w:numPr>
        <w:spacing w:after="160" w:line="259" w:lineRule="auto"/>
      </w:pPr>
      <w:r w:rsidRPr="003009CF">
        <w:t>Policy/Directive - Access to client data, and potential to impact data quality.</w:t>
      </w:r>
    </w:p>
    <w:p w14:paraId="4FB1BBCF" w14:textId="77777777" w:rsidR="0054190E" w:rsidRPr="003009CF" w:rsidRDefault="0054190E" w:rsidP="0054190E">
      <w:pPr>
        <w:numPr>
          <w:ilvl w:val="1"/>
          <w:numId w:val="3"/>
        </w:numPr>
        <w:spacing w:after="160" w:line="259" w:lineRule="auto"/>
      </w:pPr>
      <w:r w:rsidRPr="003009CF">
        <w:t>Answers to risk evaluation questions:</w:t>
      </w:r>
    </w:p>
    <w:p w14:paraId="707EE2DE" w14:textId="77777777" w:rsidR="0054190E" w:rsidRPr="003009CF" w:rsidRDefault="0054190E" w:rsidP="0054190E">
      <w:pPr>
        <w:numPr>
          <w:ilvl w:val="2"/>
          <w:numId w:val="3"/>
        </w:numPr>
        <w:spacing w:after="160" w:line="259" w:lineRule="auto"/>
      </w:pPr>
      <w:r w:rsidRPr="003009CF">
        <w:t>Does this use have access to client data? Yes</w:t>
      </w:r>
    </w:p>
    <w:p w14:paraId="4ED2435A" w14:textId="77777777" w:rsidR="0054190E" w:rsidRPr="003009CF" w:rsidRDefault="0054190E" w:rsidP="0054190E">
      <w:pPr>
        <w:numPr>
          <w:ilvl w:val="2"/>
          <w:numId w:val="3"/>
        </w:numPr>
        <w:spacing w:after="160" w:line="259" w:lineRule="auto"/>
      </w:pPr>
      <w:r w:rsidRPr="003009CF">
        <w:lastRenderedPageBreak/>
        <w:t>Does this use directly impact data quality? Yes</w:t>
      </w:r>
    </w:p>
    <w:p w14:paraId="736EB254" w14:textId="77777777" w:rsidR="0054190E" w:rsidRPr="003009CF" w:rsidRDefault="0054190E" w:rsidP="0054190E">
      <w:pPr>
        <w:numPr>
          <w:ilvl w:val="1"/>
          <w:numId w:val="3"/>
        </w:numPr>
        <w:spacing w:after="160" w:line="259" w:lineRule="auto"/>
      </w:pPr>
      <w:r w:rsidRPr="003009CF">
        <w:t>Work types – Data review that involves interpretation, identifying issue root causes.</w:t>
      </w:r>
    </w:p>
    <w:p w14:paraId="78BC2A29" w14:textId="77777777" w:rsidR="0054190E" w:rsidRPr="003009CF" w:rsidRDefault="0054190E" w:rsidP="0054190E">
      <w:pPr>
        <w:numPr>
          <w:ilvl w:val="1"/>
          <w:numId w:val="3"/>
        </w:numPr>
        <w:spacing w:after="160" w:line="259" w:lineRule="auto"/>
      </w:pPr>
      <w:r w:rsidRPr="003009CF">
        <w:t>Examples – Providing historical context on results, providing justification for a case narrative, generating conclusions.</w:t>
      </w:r>
    </w:p>
    <w:p w14:paraId="65AA6B97" w14:textId="77777777" w:rsidR="0054190E" w:rsidRPr="003009CF" w:rsidRDefault="0054190E" w:rsidP="0054190E">
      <w:r w:rsidRPr="003009CF">
        <w:t>Other considerations:</w:t>
      </w:r>
    </w:p>
    <w:p w14:paraId="55EE7411" w14:textId="77777777" w:rsidR="0054190E" w:rsidRPr="003009CF" w:rsidRDefault="0054190E" w:rsidP="0054190E">
      <w:r w:rsidRPr="003009CF">
        <w:t>Record retention – inputs and outputs to the model. Prompts, and answers. Impossible to retain proprietary model weights, perhaps impractical to retain open-source ones.</w:t>
      </w:r>
    </w:p>
    <w:p w14:paraId="37E7A5D0" w14:textId="77777777" w:rsidR="0054190E" w:rsidRPr="003009CF" w:rsidRDefault="0054190E" w:rsidP="0054190E">
      <w:r w:rsidRPr="003009CF">
        <w:t>Auditability and Reproducibility – Hard to do precisely with a continuously evolving nondeterministic system. Recommend documenting the following: model vendor, model name, model version, the input context provided, and date and time of use.</w:t>
      </w:r>
    </w:p>
    <w:p w14:paraId="4CD0FD25" w14:textId="77777777" w:rsidR="0054190E" w:rsidRPr="003009CF" w:rsidRDefault="0054190E" w:rsidP="0054190E">
      <w:r w:rsidRPr="003009CF">
        <w:t>You may delegate responsibility of a task to AI, but you cannot delegate authority.</w:t>
      </w:r>
    </w:p>
    <w:p w14:paraId="3EB21FBB" w14:textId="77777777" w:rsidR="0054190E" w:rsidRDefault="0054190E">
      <w:pPr>
        <w:spacing w:after="160" w:line="278" w:lineRule="auto"/>
      </w:pPr>
    </w:p>
    <w:sectPr w:rsidR="0054190E" w:rsidSect="00CF41C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9831C" w14:textId="77777777" w:rsidR="0099302F" w:rsidRDefault="0099302F" w:rsidP="00CF41C5">
      <w:pPr>
        <w:spacing w:after="0" w:line="240" w:lineRule="auto"/>
      </w:pPr>
      <w:r>
        <w:separator/>
      </w:r>
    </w:p>
  </w:endnote>
  <w:endnote w:type="continuationSeparator" w:id="0">
    <w:p w14:paraId="2144D820" w14:textId="77777777" w:rsidR="0099302F" w:rsidRDefault="0099302F" w:rsidP="00CF4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B6C7" w14:textId="77777777" w:rsidR="00263251" w:rsidRDefault="00263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D7E3" w14:textId="213CC60D" w:rsidR="00CF41C5" w:rsidRDefault="00CF41C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F2C7" w14:textId="77777777" w:rsidR="00263251" w:rsidRDefault="00263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5D75E" w14:textId="77777777" w:rsidR="0099302F" w:rsidRDefault="0099302F" w:rsidP="00CF41C5">
      <w:pPr>
        <w:spacing w:after="0" w:line="240" w:lineRule="auto"/>
      </w:pPr>
      <w:r>
        <w:separator/>
      </w:r>
    </w:p>
  </w:footnote>
  <w:footnote w:type="continuationSeparator" w:id="0">
    <w:p w14:paraId="45F85980" w14:textId="77777777" w:rsidR="0099302F" w:rsidRDefault="0099302F" w:rsidP="00CF4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E27F" w14:textId="77777777" w:rsidR="00263251" w:rsidRDefault="00263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529762"/>
      <w:docPartObj>
        <w:docPartGallery w:val="Watermarks"/>
        <w:docPartUnique/>
      </w:docPartObj>
    </w:sdtPr>
    <w:sdtContent>
      <w:p w14:paraId="1CDBDBEF" w14:textId="6DF8B8C9" w:rsidR="00CF41C5" w:rsidRDefault="00263251" w:rsidP="00CF41C5">
        <w:pPr>
          <w:pStyle w:val="Header"/>
        </w:pPr>
        <w:r>
          <w:rPr>
            <w:noProof/>
          </w:rPr>
          <w:pict w14:anchorId="48BBBD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406AFE76" w14:textId="77777777" w:rsidR="00CF41C5" w:rsidRPr="00CF41C5" w:rsidRDefault="00CF41C5" w:rsidP="00CF41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BAC8" w14:textId="77777777" w:rsidR="00263251" w:rsidRDefault="00263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B223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5684E98"/>
    <w:multiLevelType w:val="multilevel"/>
    <w:tmpl w:val="A4FA7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537933"/>
    <w:multiLevelType w:val="multilevel"/>
    <w:tmpl w:val="B7862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236140">
    <w:abstractNumId w:val="0"/>
  </w:num>
  <w:num w:numId="2" w16cid:durableId="610279778">
    <w:abstractNumId w:val="1"/>
  </w:num>
  <w:num w:numId="3" w16cid:durableId="1767774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C5"/>
    <w:rsid w:val="0004318A"/>
    <w:rsid w:val="000803F1"/>
    <w:rsid w:val="00263251"/>
    <w:rsid w:val="002F2C98"/>
    <w:rsid w:val="0032381F"/>
    <w:rsid w:val="0036146F"/>
    <w:rsid w:val="00447FA9"/>
    <w:rsid w:val="00483201"/>
    <w:rsid w:val="004B5F43"/>
    <w:rsid w:val="0054190E"/>
    <w:rsid w:val="005561D6"/>
    <w:rsid w:val="0066216E"/>
    <w:rsid w:val="00670FF1"/>
    <w:rsid w:val="00693AD6"/>
    <w:rsid w:val="007B2600"/>
    <w:rsid w:val="00816813"/>
    <w:rsid w:val="00830067"/>
    <w:rsid w:val="0099302F"/>
    <w:rsid w:val="00A303CA"/>
    <w:rsid w:val="00AC48E1"/>
    <w:rsid w:val="00AC58CD"/>
    <w:rsid w:val="00B66B8B"/>
    <w:rsid w:val="00BE0669"/>
    <w:rsid w:val="00CF41C5"/>
    <w:rsid w:val="00D3496D"/>
    <w:rsid w:val="00D521DC"/>
    <w:rsid w:val="00DF4520"/>
    <w:rsid w:val="00E672D8"/>
    <w:rsid w:val="00F836FA"/>
    <w:rsid w:val="00FE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A12B7"/>
  <w15:chartTrackingRefBased/>
  <w15:docId w15:val="{85339598-7EF2-41CD-B61D-FFEFBEE6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1C5"/>
    <w:pPr>
      <w:spacing w:after="120" w:line="300" w:lineRule="auto"/>
    </w:pPr>
    <w:rPr>
      <w:rFonts w:ascii="Calibri" w:eastAsiaTheme="minorEastAsia" w:hAnsi="Calibri"/>
      <w:color w:val="1F1F1F"/>
      <w:kern w:val="0"/>
      <w:sz w:val="22"/>
      <w:szCs w:val="22"/>
      <w14:ligatures w14:val="none"/>
    </w:rPr>
  </w:style>
  <w:style w:type="paragraph" w:styleId="Heading1">
    <w:name w:val="heading 1"/>
    <w:basedOn w:val="Normal"/>
    <w:next w:val="Normal"/>
    <w:link w:val="Heading1Char"/>
    <w:uiPriority w:val="9"/>
    <w:qFormat/>
    <w:rsid w:val="00CF4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4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4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F4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4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4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F4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1C5"/>
    <w:rPr>
      <w:rFonts w:eastAsiaTheme="majorEastAsia" w:cstheme="majorBidi"/>
      <w:color w:val="272727" w:themeColor="text1" w:themeTint="D8"/>
    </w:rPr>
  </w:style>
  <w:style w:type="paragraph" w:styleId="Title">
    <w:name w:val="Title"/>
    <w:basedOn w:val="Normal"/>
    <w:next w:val="Normal"/>
    <w:link w:val="TitleChar"/>
    <w:uiPriority w:val="10"/>
    <w:qFormat/>
    <w:rsid w:val="00CF4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1C5"/>
    <w:pPr>
      <w:spacing w:before="160"/>
      <w:jc w:val="center"/>
    </w:pPr>
    <w:rPr>
      <w:i/>
      <w:iCs/>
      <w:color w:val="404040" w:themeColor="text1" w:themeTint="BF"/>
    </w:rPr>
  </w:style>
  <w:style w:type="character" w:customStyle="1" w:styleId="QuoteChar">
    <w:name w:val="Quote Char"/>
    <w:basedOn w:val="DefaultParagraphFont"/>
    <w:link w:val="Quote"/>
    <w:uiPriority w:val="29"/>
    <w:rsid w:val="00CF41C5"/>
    <w:rPr>
      <w:i/>
      <w:iCs/>
      <w:color w:val="404040" w:themeColor="text1" w:themeTint="BF"/>
    </w:rPr>
  </w:style>
  <w:style w:type="paragraph" w:styleId="ListParagraph">
    <w:name w:val="List Paragraph"/>
    <w:basedOn w:val="Normal"/>
    <w:uiPriority w:val="34"/>
    <w:qFormat/>
    <w:rsid w:val="00CF41C5"/>
    <w:pPr>
      <w:ind w:left="720"/>
      <w:contextualSpacing/>
    </w:pPr>
  </w:style>
  <w:style w:type="character" w:styleId="IntenseEmphasis">
    <w:name w:val="Intense Emphasis"/>
    <w:basedOn w:val="DefaultParagraphFont"/>
    <w:uiPriority w:val="21"/>
    <w:qFormat/>
    <w:rsid w:val="00CF41C5"/>
    <w:rPr>
      <w:i/>
      <w:iCs/>
      <w:color w:val="0F4761" w:themeColor="accent1" w:themeShade="BF"/>
    </w:rPr>
  </w:style>
  <w:style w:type="paragraph" w:styleId="IntenseQuote">
    <w:name w:val="Intense Quote"/>
    <w:basedOn w:val="Normal"/>
    <w:next w:val="Normal"/>
    <w:link w:val="IntenseQuoteChar"/>
    <w:uiPriority w:val="30"/>
    <w:qFormat/>
    <w:rsid w:val="00CF4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1C5"/>
    <w:rPr>
      <w:i/>
      <w:iCs/>
      <w:color w:val="0F4761" w:themeColor="accent1" w:themeShade="BF"/>
    </w:rPr>
  </w:style>
  <w:style w:type="character" w:styleId="IntenseReference">
    <w:name w:val="Intense Reference"/>
    <w:basedOn w:val="DefaultParagraphFont"/>
    <w:uiPriority w:val="32"/>
    <w:qFormat/>
    <w:rsid w:val="00CF41C5"/>
    <w:rPr>
      <w:b/>
      <w:bCs/>
      <w:smallCaps/>
      <w:color w:val="0F4761" w:themeColor="accent1" w:themeShade="BF"/>
      <w:spacing w:val="5"/>
    </w:rPr>
  </w:style>
  <w:style w:type="paragraph" w:styleId="Header">
    <w:name w:val="header"/>
    <w:basedOn w:val="Normal"/>
    <w:link w:val="HeaderChar"/>
    <w:uiPriority w:val="99"/>
    <w:unhideWhenUsed/>
    <w:rsid w:val="00CF4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1C5"/>
    <w:rPr>
      <w:rFonts w:ascii="Calibri" w:eastAsiaTheme="minorEastAsia" w:hAnsi="Calibri"/>
      <w:color w:val="1F1F1F"/>
      <w:kern w:val="0"/>
      <w:sz w:val="22"/>
      <w:szCs w:val="22"/>
      <w14:ligatures w14:val="none"/>
    </w:rPr>
  </w:style>
  <w:style w:type="paragraph" w:styleId="Footer">
    <w:name w:val="footer"/>
    <w:basedOn w:val="Normal"/>
    <w:link w:val="FooterChar"/>
    <w:uiPriority w:val="99"/>
    <w:unhideWhenUsed/>
    <w:rsid w:val="00CF4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1C5"/>
    <w:rPr>
      <w:rFonts w:ascii="Calibri" w:eastAsiaTheme="minorEastAsia" w:hAnsi="Calibri"/>
      <w:color w:val="1F1F1F"/>
      <w:kern w:val="0"/>
      <w:sz w:val="22"/>
      <w:szCs w:val="22"/>
      <w14:ligatures w14:val="none"/>
    </w:rPr>
  </w:style>
  <w:style w:type="paragraph" w:styleId="ListBullet">
    <w:name w:val="List Bullet"/>
    <w:basedOn w:val="Normal"/>
    <w:uiPriority w:val="99"/>
    <w:unhideWhenUsed/>
    <w:rsid w:val="00CF41C5"/>
    <w:pPr>
      <w:numPr>
        <w:numId w:val="1"/>
      </w:numPr>
      <w:tabs>
        <w:tab w:val="clear" w:pos="360"/>
      </w:tabs>
      <w:ind w:left="0" w:firstLine="0"/>
      <w:contextualSpacing/>
    </w:pPr>
  </w:style>
  <w:style w:type="table" w:styleId="TableGrid">
    <w:name w:val="Table Grid"/>
    <w:basedOn w:val="TableNormal"/>
    <w:uiPriority w:val="59"/>
    <w:rsid w:val="00CF41C5"/>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CF41C5"/>
    <w:pPr>
      <w:spacing w:after="0" w:line="252" w:lineRule="auto"/>
    </w:pPr>
    <w:rPr>
      <w:rFonts w:ascii="Calibri" w:eastAsiaTheme="minorEastAsia" w:hAnsi="Calibri"/>
      <w:kern w:val="0"/>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152</TotalTime>
  <Pages>14</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Cahill</dc:creator>
  <cp:keywords/>
  <dc:description/>
  <cp:lastModifiedBy>Hand, Christopher@Waterboards</cp:lastModifiedBy>
  <cp:revision>266</cp:revision>
  <dcterms:created xsi:type="dcterms:W3CDTF">2026-07-30T04:37:00Z</dcterms:created>
  <dcterms:modified xsi:type="dcterms:W3CDTF">2026-08-12T16:40:00Z</dcterms:modified>
</cp:coreProperties>
</file>