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D7D0" w14:textId="3CAB8F35" w:rsidR="00942073" w:rsidRDefault="00942073" w:rsidP="004404EA">
      <w:pPr>
        <w:pStyle w:val="Heading1"/>
      </w:pPr>
      <w:r w:rsidRPr="004404EA">
        <w:t>ATTACHMENT</w:t>
      </w:r>
      <w:r w:rsidRPr="00A47AC7">
        <w:t xml:space="preserve"> </w:t>
      </w:r>
      <w:r w:rsidR="00E41838">
        <w:t>J</w:t>
      </w:r>
      <w:r w:rsidRPr="00A47AC7">
        <w:t xml:space="preserve"> – </w:t>
      </w:r>
      <w:r w:rsidR="008E0710">
        <w:t>ACRONYMS</w:t>
      </w:r>
      <w:r w:rsidR="003F1FA0">
        <w:t xml:space="preserve">, ABBREVIATIONS, </w:t>
      </w:r>
      <w:r w:rsidR="008E0710">
        <w:t>AND GLOSSARY</w:t>
      </w:r>
    </w:p>
    <w:p w14:paraId="78959FD6" w14:textId="77777777" w:rsidR="008E0710" w:rsidRPr="00085E92" w:rsidRDefault="008E0710" w:rsidP="00226C4D">
      <w:pPr>
        <w:pStyle w:val="Heading2"/>
        <w:spacing w:before="480"/>
        <w:ind w:hanging="446"/>
      </w:pPr>
      <w:r w:rsidRPr="00085E92">
        <w:t>Acronyms and Abbreviations</w:t>
      </w:r>
    </w:p>
    <w:p w14:paraId="1F21CD61"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ASBS</w:t>
      </w:r>
      <w:r w:rsidRPr="00D61192">
        <w:tab/>
        <w:t>Area of Special Biological Significance</w:t>
      </w:r>
    </w:p>
    <w:p w14:paraId="5A6761AA"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CASQA</w:t>
      </w:r>
      <w:r w:rsidRPr="00D61192">
        <w:tab/>
        <w:t>California Stormwater Quality Association</w:t>
      </w:r>
    </w:p>
    <w:p w14:paraId="4B1AA3C7"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CEDEN</w:t>
      </w:r>
      <w:r w:rsidRPr="00D61192">
        <w:tab/>
        <w:t>California Environmental Data Exchange Network</w:t>
      </w:r>
    </w:p>
    <w:p w14:paraId="5809EE25" w14:textId="5467B554"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C</w:t>
      </w:r>
      <w:r w:rsidR="00862AC6">
        <w:t>.</w:t>
      </w:r>
      <w:r w:rsidRPr="00D61192">
        <w:t>F</w:t>
      </w:r>
      <w:r w:rsidR="00862AC6">
        <w:t>.</w:t>
      </w:r>
      <w:r w:rsidRPr="00D61192">
        <w:t>R</w:t>
      </w:r>
      <w:r w:rsidR="00862AC6">
        <w:t>.</w:t>
      </w:r>
      <w:r w:rsidRPr="00D61192">
        <w:tab/>
        <w:t>Code of Federal Regulations</w:t>
      </w:r>
    </w:p>
    <w:p w14:paraId="0D8AA245" w14:textId="320ABB66" w:rsidR="0040184A" w:rsidRPr="0040184A" w:rsidRDefault="0040184A" w:rsidP="00262C29">
      <w:pPr>
        <w:pBdr>
          <w:bottom w:val="single" w:sz="8" w:space="1" w:color="000000" w:themeColor="text1"/>
          <w:between w:val="single" w:sz="8" w:space="1" w:color="000000" w:themeColor="text1"/>
        </w:pBdr>
        <w:tabs>
          <w:tab w:val="left" w:pos="2160"/>
        </w:tabs>
        <w:ind w:left="0"/>
      </w:pPr>
      <w:r w:rsidRPr="0040184A">
        <w:t>DDD</w:t>
      </w:r>
      <w:r w:rsidRPr="0040184A">
        <w:tab/>
        <w:t>Dichlorodiphenyldichloroethane</w:t>
      </w:r>
    </w:p>
    <w:p w14:paraId="727C018A" w14:textId="5ED23C93" w:rsidR="0040184A" w:rsidRPr="0040184A" w:rsidRDefault="0040184A" w:rsidP="00262C29">
      <w:pPr>
        <w:pBdr>
          <w:bottom w:val="single" w:sz="8" w:space="1" w:color="000000" w:themeColor="text1"/>
          <w:between w:val="single" w:sz="8" w:space="1" w:color="000000" w:themeColor="text1"/>
        </w:pBdr>
        <w:tabs>
          <w:tab w:val="left" w:pos="2160"/>
        </w:tabs>
        <w:ind w:left="0"/>
      </w:pPr>
      <w:r w:rsidRPr="0040184A">
        <w:t>DDE</w:t>
      </w:r>
      <w:r w:rsidRPr="0040184A">
        <w:tab/>
      </w:r>
      <w:proofErr w:type="spellStart"/>
      <w:r w:rsidRPr="0040184A">
        <w:t>Dichlorodiphenyldichloroethylene</w:t>
      </w:r>
      <w:proofErr w:type="spellEnd"/>
    </w:p>
    <w:p w14:paraId="3D2D82AA" w14:textId="7CE02FE0" w:rsidR="00262C29" w:rsidRDefault="00262C29" w:rsidP="00262C29">
      <w:pPr>
        <w:pBdr>
          <w:bottom w:val="single" w:sz="8" w:space="1" w:color="000000" w:themeColor="text1"/>
          <w:between w:val="single" w:sz="8" w:space="1" w:color="000000" w:themeColor="text1"/>
        </w:pBdr>
        <w:tabs>
          <w:tab w:val="left" w:pos="2160"/>
        </w:tabs>
        <w:ind w:left="0"/>
      </w:pPr>
      <w:r w:rsidRPr="0040184A">
        <w:t xml:space="preserve">DDT </w:t>
      </w:r>
      <w:r w:rsidR="0040184A" w:rsidRPr="0040184A">
        <w:tab/>
        <w:t>Dichlorodiphenyltrichloroethane</w:t>
      </w:r>
      <w:r w:rsidRPr="0040184A">
        <w:t xml:space="preserve"> </w:t>
      </w:r>
    </w:p>
    <w:p w14:paraId="37249EE1"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GIS</w:t>
      </w:r>
      <w:r w:rsidRPr="00D61192">
        <w:tab/>
        <w:t>Geographic Information System</w:t>
      </w:r>
    </w:p>
    <w:p w14:paraId="062E091E" w14:textId="49CA92AF" w:rsidR="00262C29" w:rsidRDefault="00262C29" w:rsidP="008E0710">
      <w:pPr>
        <w:pBdr>
          <w:bottom w:val="single" w:sz="8" w:space="1" w:color="000000" w:themeColor="text1"/>
          <w:between w:val="single" w:sz="8" w:space="1" w:color="000000" w:themeColor="text1"/>
        </w:pBdr>
        <w:tabs>
          <w:tab w:val="left" w:pos="2160"/>
        </w:tabs>
        <w:ind w:left="0"/>
      </w:pPr>
      <w:r>
        <w:t>HCH</w:t>
      </w:r>
      <w:r>
        <w:tab/>
      </w:r>
      <w:r w:rsidR="00F0308A">
        <w:t>H</w:t>
      </w:r>
      <w:r>
        <w:t>exachlorocyclohexane</w:t>
      </w:r>
    </w:p>
    <w:p w14:paraId="2AF04B63"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LID</w:t>
      </w:r>
      <w:r w:rsidRPr="00D61192">
        <w:tab/>
        <w:t>Low Impact Development</w:t>
      </w:r>
    </w:p>
    <w:p w14:paraId="6200421E"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MS4</w:t>
      </w:r>
      <w:r w:rsidRPr="00D61192">
        <w:tab/>
        <w:t>Municipal Separate Storm Sewer System</w:t>
      </w:r>
    </w:p>
    <w:p w14:paraId="6673974F"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NPDES</w:t>
      </w:r>
      <w:r w:rsidRPr="00D61192">
        <w:tab/>
        <w:t>National Pollutant Discharge Elimination System</w:t>
      </w:r>
    </w:p>
    <w:p w14:paraId="7B80ACCE"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O&amp;M</w:t>
      </w:r>
      <w:r w:rsidRPr="00D61192">
        <w:tab/>
        <w:t>Operation and Maintenance</w:t>
      </w:r>
    </w:p>
    <w:p w14:paraId="6A5BC23A" w14:textId="2F5C2FAD" w:rsidR="00DB3056" w:rsidRDefault="00DB3056" w:rsidP="008E0710">
      <w:pPr>
        <w:pBdr>
          <w:bottom w:val="single" w:sz="8" w:space="1" w:color="000000" w:themeColor="text1"/>
          <w:between w:val="single" w:sz="8" w:space="1" w:color="000000" w:themeColor="text1"/>
        </w:pBdr>
        <w:tabs>
          <w:tab w:val="left" w:pos="2160"/>
        </w:tabs>
        <w:ind w:left="0"/>
      </w:pPr>
      <w:r>
        <w:t>OP</w:t>
      </w:r>
      <w:r>
        <w:tab/>
      </w:r>
      <w:r w:rsidR="007B02BE" w:rsidRPr="007B02BE">
        <w:t>Organophosphate pesticide</w:t>
      </w:r>
    </w:p>
    <w:p w14:paraId="12724563" w14:textId="33BCBAEC"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PAH</w:t>
      </w:r>
      <w:r w:rsidRPr="00D61192">
        <w:tab/>
        <w:t>Polycyclic Aromatic Hydrocarbon</w:t>
      </w:r>
    </w:p>
    <w:p w14:paraId="511FB4EB" w14:textId="6E3052E5" w:rsidR="008938F6" w:rsidRPr="008938F6" w:rsidRDefault="008938F6" w:rsidP="008E0710">
      <w:pPr>
        <w:pBdr>
          <w:bottom w:val="single" w:sz="8" w:space="1" w:color="000000" w:themeColor="text1"/>
          <w:between w:val="single" w:sz="8" w:space="1" w:color="000000" w:themeColor="text1"/>
        </w:pBdr>
        <w:tabs>
          <w:tab w:val="left" w:pos="2160"/>
        </w:tabs>
        <w:ind w:left="0"/>
      </w:pPr>
      <w:r w:rsidRPr="008938F6">
        <w:t xml:space="preserve">PCBs </w:t>
      </w:r>
      <w:r>
        <w:tab/>
        <w:t>P</w:t>
      </w:r>
      <w:r w:rsidRPr="008938F6">
        <w:t>olychlorinated</w:t>
      </w:r>
      <w:r w:rsidR="003F1FA0">
        <w:t xml:space="preserve"> </w:t>
      </w:r>
      <w:r>
        <w:t>Bi</w:t>
      </w:r>
      <w:r w:rsidRPr="008938F6">
        <w:t>phenyls</w:t>
      </w:r>
    </w:p>
    <w:p w14:paraId="575DC3F8" w14:textId="77777777" w:rsidR="00386CB2" w:rsidRPr="00D61192" w:rsidRDefault="00386CB2" w:rsidP="00386CB2">
      <w:pPr>
        <w:pBdr>
          <w:bottom w:val="single" w:sz="8" w:space="1" w:color="000000" w:themeColor="text1"/>
          <w:between w:val="single" w:sz="8" w:space="1" w:color="000000" w:themeColor="text1"/>
        </w:pBdr>
        <w:tabs>
          <w:tab w:val="left" w:pos="2160"/>
        </w:tabs>
        <w:ind w:left="0"/>
      </w:pPr>
      <w:r w:rsidRPr="00D61192">
        <w:t>QAPP</w:t>
      </w:r>
      <w:r w:rsidRPr="00D61192">
        <w:tab/>
        <w:t>Quality Assurance Project Plan</w:t>
      </w:r>
    </w:p>
    <w:p w14:paraId="4333D563" w14:textId="77777777" w:rsidR="00386CB2" w:rsidRPr="00D61192" w:rsidRDefault="00386CB2" w:rsidP="00386CB2">
      <w:pPr>
        <w:pBdr>
          <w:bottom w:val="single" w:sz="8" w:space="1" w:color="000000" w:themeColor="text1"/>
          <w:between w:val="single" w:sz="8" w:space="1" w:color="000000" w:themeColor="text1"/>
        </w:pBdr>
        <w:tabs>
          <w:tab w:val="left" w:pos="2160"/>
        </w:tabs>
        <w:ind w:left="0"/>
      </w:pPr>
      <w:r w:rsidRPr="00D61192">
        <w:t>QSD</w:t>
      </w:r>
      <w:r w:rsidRPr="00D61192">
        <w:tab/>
        <w:t>Qualified SWPPP Developer</w:t>
      </w:r>
    </w:p>
    <w:p w14:paraId="368E1E11" w14:textId="77777777" w:rsidR="00386CB2" w:rsidRPr="00D61192" w:rsidRDefault="00386CB2" w:rsidP="00386CB2">
      <w:pPr>
        <w:pBdr>
          <w:bottom w:val="single" w:sz="8" w:space="1" w:color="000000" w:themeColor="text1"/>
          <w:between w:val="single" w:sz="8" w:space="1" w:color="000000" w:themeColor="text1"/>
        </w:pBdr>
        <w:tabs>
          <w:tab w:val="left" w:pos="2160"/>
        </w:tabs>
        <w:ind w:left="0"/>
      </w:pPr>
      <w:r w:rsidRPr="00D61192">
        <w:t>QSP</w:t>
      </w:r>
      <w:r w:rsidRPr="00D61192">
        <w:tab/>
        <w:t xml:space="preserve">Qualified SWPPP </w:t>
      </w:r>
      <w:r>
        <w:t>Practitioner</w:t>
      </w:r>
    </w:p>
    <w:p w14:paraId="44DCA5D4" w14:textId="3FC46239" w:rsidR="008E0710" w:rsidRPr="00D61192" w:rsidRDefault="008E0710" w:rsidP="00034ADB">
      <w:pPr>
        <w:pBdr>
          <w:bottom w:val="single" w:sz="8" w:space="1" w:color="000000" w:themeColor="text1"/>
          <w:between w:val="single" w:sz="8" w:space="1" w:color="000000" w:themeColor="text1"/>
        </w:pBdr>
        <w:tabs>
          <w:tab w:val="left" w:pos="2160"/>
        </w:tabs>
        <w:ind w:left="2160" w:hanging="2160"/>
      </w:pPr>
      <w:r w:rsidRPr="00D61192">
        <w:t>SMARTS</w:t>
      </w:r>
      <w:r w:rsidRPr="00D61192">
        <w:tab/>
        <w:t>Storm</w:t>
      </w:r>
      <w:r w:rsidR="009E590F">
        <w:t>w</w:t>
      </w:r>
      <w:r w:rsidRPr="00D61192">
        <w:t>ater Multi</w:t>
      </w:r>
      <w:r w:rsidR="009E590F">
        <w:t xml:space="preserve">ple </w:t>
      </w:r>
      <w:r w:rsidRPr="00D61192">
        <w:t>Application</w:t>
      </w:r>
      <w:r w:rsidR="009E590F">
        <w:t xml:space="preserve"> and</w:t>
      </w:r>
      <w:r w:rsidRPr="00D61192">
        <w:t xml:space="preserve"> Report Tracking System</w:t>
      </w:r>
    </w:p>
    <w:p w14:paraId="5FD29F10" w14:textId="676E8863"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SWMP</w:t>
      </w:r>
      <w:r w:rsidRPr="00D61192">
        <w:tab/>
        <w:t>Storm</w:t>
      </w:r>
      <w:r w:rsidR="00E02E6F">
        <w:t>w</w:t>
      </w:r>
      <w:r w:rsidRPr="00D61192">
        <w:t>ater Management Plan</w:t>
      </w:r>
    </w:p>
    <w:p w14:paraId="2E2D1BFB" w14:textId="4BED9DAC"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SWPPP</w:t>
      </w:r>
      <w:r w:rsidRPr="00D61192">
        <w:tab/>
        <w:t>Storm</w:t>
      </w:r>
      <w:r w:rsidR="00E02E6F">
        <w:t>w</w:t>
      </w:r>
      <w:r w:rsidRPr="00D61192">
        <w:t>ater Pollution Prevention Plan</w:t>
      </w:r>
    </w:p>
    <w:p w14:paraId="139726A1" w14:textId="77777777" w:rsidR="008E0710" w:rsidRPr="00D61192" w:rsidRDefault="008E0710" w:rsidP="008E0710">
      <w:pPr>
        <w:pBdr>
          <w:bottom w:val="single" w:sz="8" w:space="1" w:color="000000" w:themeColor="text1"/>
          <w:between w:val="single" w:sz="8" w:space="1" w:color="000000" w:themeColor="text1"/>
        </w:pBdr>
        <w:tabs>
          <w:tab w:val="left" w:pos="2160"/>
        </w:tabs>
        <w:ind w:left="0"/>
      </w:pPr>
      <w:r w:rsidRPr="00D61192">
        <w:t>TMDL</w:t>
      </w:r>
      <w:r w:rsidRPr="00D61192">
        <w:tab/>
        <w:t>Total Maximum Daily Load</w:t>
      </w:r>
    </w:p>
    <w:p w14:paraId="72F504A2" w14:textId="2560A6CA" w:rsidR="008E0710" w:rsidRDefault="008E0710" w:rsidP="00085E92">
      <w:pPr>
        <w:pBdr>
          <w:bottom w:val="single" w:sz="8" w:space="1" w:color="000000" w:themeColor="text1"/>
          <w:between w:val="single" w:sz="8" w:space="1" w:color="000000" w:themeColor="text1"/>
        </w:pBdr>
        <w:tabs>
          <w:tab w:val="left" w:pos="2160"/>
        </w:tabs>
        <w:ind w:left="0"/>
      </w:pPr>
      <w:r w:rsidRPr="00D61192">
        <w:lastRenderedPageBreak/>
        <w:t>US</w:t>
      </w:r>
      <w:r w:rsidR="00620BE8">
        <w:t>EPA</w:t>
      </w:r>
      <w:r w:rsidRPr="00D61192">
        <w:tab/>
        <w:t>United States Environmental Protection Agency</w:t>
      </w:r>
    </w:p>
    <w:p w14:paraId="24FC4E64" w14:textId="717A8BD3" w:rsidR="00071634" w:rsidRDefault="00071634" w:rsidP="00085E92">
      <w:pPr>
        <w:pBdr>
          <w:bottom w:val="single" w:sz="8" w:space="1" w:color="000000" w:themeColor="text1"/>
          <w:between w:val="single" w:sz="8" w:space="1" w:color="000000" w:themeColor="text1"/>
        </w:pBdr>
        <w:tabs>
          <w:tab w:val="left" w:pos="2160"/>
        </w:tabs>
        <w:ind w:left="0"/>
      </w:pPr>
      <w:r>
        <w:t>Water C</w:t>
      </w:r>
      <w:r w:rsidR="00CE6196">
        <w:t>o</w:t>
      </w:r>
      <w:r>
        <w:t>de</w:t>
      </w:r>
      <w:r>
        <w:tab/>
      </w:r>
      <w:r w:rsidR="003517C0">
        <w:t>California Water Code</w:t>
      </w:r>
    </w:p>
    <w:p w14:paraId="0556C128" w14:textId="38F12A81" w:rsidR="008E0710" w:rsidRPr="00085E92" w:rsidRDefault="00085E92" w:rsidP="00226C4D">
      <w:pPr>
        <w:pStyle w:val="Heading2"/>
        <w:spacing w:before="480"/>
        <w:ind w:hanging="446"/>
      </w:pPr>
      <w:r w:rsidRPr="00085E92">
        <w:t>Glossary</w:t>
      </w:r>
    </w:p>
    <w:p w14:paraId="4EA825BC" w14:textId="346B5C17" w:rsidR="00262C29" w:rsidRDefault="00262C29" w:rsidP="00262C29">
      <w:pPr>
        <w:shd w:val="clear" w:color="auto" w:fill="auto"/>
        <w:ind w:left="360" w:hanging="360"/>
      </w:pPr>
      <w:r w:rsidRPr="4F36E8DD">
        <w:rPr>
          <w:b/>
          <w:bCs/>
        </w:rPr>
        <w:t>Area of Special Biological Significance (ASBS)</w:t>
      </w:r>
      <w:r>
        <w:t xml:space="preserve"> – </w:t>
      </w:r>
      <w:r w:rsidR="18C2522B">
        <w:t xml:space="preserve">an </w:t>
      </w:r>
      <w:r>
        <w:t xml:space="preserve">area designated by the State Water Board as ocean area requiring protection of species or biological communities to the extent that maintenance of natural ocean water quality is assured. </w:t>
      </w:r>
    </w:p>
    <w:p w14:paraId="3A9C5F7C" w14:textId="0D56CF60" w:rsidR="008E0710" w:rsidRDefault="008E0710" w:rsidP="008E0710">
      <w:pPr>
        <w:ind w:left="360" w:hanging="360"/>
      </w:pPr>
      <w:r w:rsidRPr="00A1549E">
        <w:rPr>
          <w:rFonts w:eastAsia="Arial"/>
          <w:b/>
          <w:bCs/>
          <w:spacing w:val="-3"/>
        </w:rPr>
        <w:t xml:space="preserve">At </w:t>
      </w:r>
      <w:r w:rsidRPr="00A1549E">
        <w:rPr>
          <w:rFonts w:eastAsia="Arial"/>
          <w:b/>
          <w:bCs/>
        </w:rPr>
        <w:t>the Point of Discharge(s)</w:t>
      </w:r>
      <w:r w:rsidRPr="00942F15">
        <w:rPr>
          <w:rFonts w:eastAsia="Arial"/>
        </w:rPr>
        <w:t xml:space="preserve"> </w:t>
      </w:r>
      <w:r w:rsidRPr="00A1549E">
        <w:rPr>
          <w:rFonts w:eastAsia="Arial"/>
        </w:rPr>
        <w:t xml:space="preserve">– </w:t>
      </w:r>
      <w:r w:rsidR="00020A38">
        <w:rPr>
          <w:rFonts w:eastAsia="Arial"/>
        </w:rPr>
        <w:t xml:space="preserve">as used in the context of discharges to ASBS, </w:t>
      </w:r>
      <w:r w:rsidRPr="00A1549E">
        <w:rPr>
          <w:rFonts w:eastAsia="Arial"/>
        </w:rPr>
        <w:t>in the surf zone immediately where runoff from an</w:t>
      </w:r>
      <w:r w:rsidRPr="00A1549E">
        <w:rPr>
          <w:rFonts w:eastAsia="Arial"/>
          <w:spacing w:val="-27"/>
        </w:rPr>
        <w:t xml:space="preserve"> </w:t>
      </w:r>
      <w:r w:rsidRPr="00A1549E">
        <w:rPr>
          <w:rFonts w:eastAsia="Arial"/>
        </w:rPr>
        <w:t>outfall meets the ocean water (a.k.a., at point</w:t>
      </w:r>
      <w:r w:rsidRPr="00A1549E">
        <w:rPr>
          <w:rFonts w:eastAsia="Arial"/>
          <w:spacing w:val="-28"/>
        </w:rPr>
        <w:t xml:space="preserve"> </w:t>
      </w:r>
      <w:r w:rsidRPr="00A1549E">
        <w:rPr>
          <w:rFonts w:eastAsia="Arial"/>
        </w:rPr>
        <w:t>zero).</w:t>
      </w:r>
    </w:p>
    <w:p w14:paraId="1C07E394" w14:textId="21EB7966" w:rsidR="008E0710" w:rsidRDefault="008E0710" w:rsidP="008E0710">
      <w:pPr>
        <w:ind w:left="360" w:hanging="360"/>
      </w:pPr>
      <w:r w:rsidRPr="00A1549E">
        <w:rPr>
          <w:b/>
        </w:rPr>
        <w:t>Beneficial Uses</w:t>
      </w:r>
      <w:r w:rsidRPr="00E263E8">
        <w:t xml:space="preserve"> – </w:t>
      </w:r>
      <w:r w:rsidR="003B0EDD">
        <w:t>u</w:t>
      </w:r>
      <w:r w:rsidRPr="00A1549E">
        <w:t>ses of water of the state protected against degradation, such</w:t>
      </w:r>
      <w:r w:rsidRPr="00A1549E">
        <w:rPr>
          <w:spacing w:val="-23"/>
        </w:rPr>
        <w:t xml:space="preserve"> </w:t>
      </w:r>
      <w:r w:rsidRPr="00A1549E">
        <w:t>as</w:t>
      </w:r>
      <w:r w:rsidRPr="00A1549E">
        <w:rPr>
          <w:spacing w:val="-1"/>
        </w:rPr>
        <w:t xml:space="preserve"> </w:t>
      </w:r>
      <w:r w:rsidRPr="00A1549E">
        <w:t>domestic,</w:t>
      </w:r>
      <w:r w:rsidRPr="00A1549E">
        <w:rPr>
          <w:spacing w:val="-7"/>
        </w:rPr>
        <w:t xml:space="preserve"> </w:t>
      </w:r>
      <w:r w:rsidRPr="00A1549E">
        <w:t>municipal,</w:t>
      </w:r>
      <w:r w:rsidRPr="00A1549E">
        <w:rPr>
          <w:spacing w:val="-4"/>
        </w:rPr>
        <w:t xml:space="preserve"> </w:t>
      </w:r>
      <w:r w:rsidRPr="00A1549E">
        <w:t>agricultural</w:t>
      </w:r>
      <w:r w:rsidRPr="00A1549E">
        <w:rPr>
          <w:spacing w:val="-6"/>
        </w:rPr>
        <w:t xml:space="preserve"> </w:t>
      </w:r>
      <w:r w:rsidRPr="00A1549E">
        <w:t>and</w:t>
      </w:r>
      <w:r w:rsidRPr="00A1549E">
        <w:rPr>
          <w:spacing w:val="-8"/>
        </w:rPr>
        <w:t xml:space="preserve"> </w:t>
      </w:r>
      <w:r w:rsidRPr="00A1549E">
        <w:t>industrial</w:t>
      </w:r>
      <w:r w:rsidRPr="00A1549E">
        <w:rPr>
          <w:spacing w:val="-7"/>
        </w:rPr>
        <w:t xml:space="preserve"> </w:t>
      </w:r>
      <w:r w:rsidRPr="00A1549E">
        <w:t>supply;</w:t>
      </w:r>
      <w:r w:rsidRPr="00A1549E">
        <w:rPr>
          <w:spacing w:val="-4"/>
        </w:rPr>
        <w:t xml:space="preserve"> </w:t>
      </w:r>
      <w:r w:rsidRPr="00A1549E">
        <w:t>power</w:t>
      </w:r>
      <w:r w:rsidRPr="00A1549E">
        <w:rPr>
          <w:spacing w:val="-5"/>
        </w:rPr>
        <w:t xml:space="preserve"> </w:t>
      </w:r>
      <w:r w:rsidRPr="00A1549E">
        <w:t>generation;</w:t>
      </w:r>
      <w:r w:rsidRPr="00A1549E">
        <w:rPr>
          <w:spacing w:val="-7"/>
        </w:rPr>
        <w:t xml:space="preserve"> </w:t>
      </w:r>
      <w:r w:rsidRPr="00A1549E">
        <w:t>recreation;</w:t>
      </w:r>
      <w:r w:rsidRPr="00A1549E">
        <w:rPr>
          <w:spacing w:val="-7"/>
        </w:rPr>
        <w:t xml:space="preserve"> </w:t>
      </w:r>
      <w:r w:rsidRPr="00A1549E">
        <w:t>aesthetic enjoyment; navigation and preservation of fish and wildlife, and other aquatic resources</w:t>
      </w:r>
      <w:r w:rsidRPr="00A1549E">
        <w:rPr>
          <w:spacing w:val="-34"/>
        </w:rPr>
        <w:t xml:space="preserve"> </w:t>
      </w:r>
      <w:r w:rsidRPr="00A1549E">
        <w:t>or</w:t>
      </w:r>
      <w:r w:rsidRPr="00A1549E">
        <w:rPr>
          <w:spacing w:val="-1"/>
        </w:rPr>
        <w:t xml:space="preserve"> </w:t>
      </w:r>
      <w:r w:rsidRPr="00A1549E">
        <w:t>preserves.</w:t>
      </w:r>
    </w:p>
    <w:p w14:paraId="23A70BDE" w14:textId="2557CE54" w:rsidR="001174F3" w:rsidRPr="00E85EDC" w:rsidRDefault="001174F3" w:rsidP="001174F3">
      <w:pPr>
        <w:ind w:left="360" w:hanging="360"/>
      </w:pPr>
      <w:r w:rsidRPr="00E85EDC">
        <w:rPr>
          <w:b/>
          <w:bCs/>
        </w:rPr>
        <w:t>California Ocean Plan</w:t>
      </w:r>
      <w:r w:rsidR="00410EFE" w:rsidRPr="00E263E8">
        <w:t xml:space="preserve"> –</w:t>
      </w:r>
      <w:r w:rsidR="00694206">
        <w:t xml:space="preserve"> </w:t>
      </w:r>
      <w:r w:rsidR="77D74578">
        <w:t>t</w:t>
      </w:r>
      <w:r>
        <w:t>he</w:t>
      </w:r>
      <w:r w:rsidRPr="00E85EDC">
        <w:t xml:space="preserve"> statewide water quality control plan for California near-coastal waters adopted by the State Water Board. The California Ocean Plan </w:t>
      </w:r>
      <w:proofErr w:type="gramStart"/>
      <w:r w:rsidRPr="00E85EDC">
        <w:t>serves as</w:t>
      </w:r>
      <w:proofErr w:type="gramEnd"/>
      <w:r w:rsidRPr="00E85EDC">
        <w:t xml:space="preserve"> statewide regulations to protect the beneficial uses and water quality of ocean water, adjacent coastal water bodies, and Areas of Special Biological Significance. </w:t>
      </w:r>
    </w:p>
    <w:p w14:paraId="75B25BD6" w14:textId="772C64B7" w:rsidR="008E0710" w:rsidRDefault="008E0710" w:rsidP="008E0710">
      <w:pPr>
        <w:ind w:left="360" w:hanging="360"/>
      </w:pPr>
      <w:r w:rsidRPr="00A1549E">
        <w:rPr>
          <w:b/>
        </w:rPr>
        <w:t>Catch Basin</w:t>
      </w:r>
      <w:r w:rsidRPr="00E263E8">
        <w:t xml:space="preserve"> – </w:t>
      </w:r>
      <w:r w:rsidR="003829A8">
        <w:rPr>
          <w:rStyle w:val="xxcontentpasted0"/>
          <w:color w:val="000000"/>
          <w:bdr w:val="none" w:sz="0" w:space="0" w:color="auto" w:frame="1"/>
          <w:shd w:val="clear" w:color="auto" w:fill="FFFFFF"/>
        </w:rPr>
        <w:t>a sump</w:t>
      </w:r>
      <w:r w:rsidR="003B0EDD">
        <w:rPr>
          <w:rStyle w:val="xxcontentpasted0"/>
          <w:color w:val="000000"/>
          <w:bdr w:val="none" w:sz="0" w:space="0" w:color="auto" w:frame="1"/>
          <w:shd w:val="clear" w:color="auto" w:fill="FFFFFF"/>
        </w:rPr>
        <w:t xml:space="preserve"> </w:t>
      </w:r>
      <w:r w:rsidR="003829A8">
        <w:rPr>
          <w:rStyle w:val="xcontentpasted2"/>
          <w:color w:val="000000"/>
          <w:bdr w:val="none" w:sz="0" w:space="0" w:color="auto" w:frame="1"/>
          <w:shd w:val="clear" w:color="auto" w:fill="FFFFFF"/>
        </w:rPr>
        <w:t>that</w:t>
      </w:r>
      <w:r w:rsidR="003B0EDD">
        <w:rPr>
          <w:rStyle w:val="xcontentpasted2"/>
          <w:color w:val="000000"/>
          <w:bdr w:val="none" w:sz="0" w:space="0" w:color="auto" w:frame="1"/>
          <w:shd w:val="clear" w:color="auto" w:fill="FFFFFF"/>
        </w:rPr>
        <w:t xml:space="preserve"> </w:t>
      </w:r>
      <w:r w:rsidR="003829A8">
        <w:rPr>
          <w:rStyle w:val="xcontentpasted1"/>
          <w:color w:val="000000"/>
          <w:bdr w:val="none" w:sz="0" w:space="0" w:color="auto" w:frame="1"/>
          <w:shd w:val="clear" w:color="auto" w:fill="FFFFFF"/>
        </w:rPr>
        <w:t>captures a portion of the sediment, debris and other pollutants prior to discharging stormwater</w:t>
      </w:r>
      <w:r w:rsidR="003B0EDD">
        <w:rPr>
          <w:rStyle w:val="xxcontentpasted0"/>
          <w:color w:val="000000"/>
          <w:bdr w:val="none" w:sz="0" w:space="0" w:color="auto" w:frame="1"/>
          <w:shd w:val="clear" w:color="auto" w:fill="FFFFFF"/>
        </w:rPr>
        <w:t xml:space="preserve"> </w:t>
      </w:r>
      <w:r w:rsidR="003829A8">
        <w:rPr>
          <w:rStyle w:val="xxcontentpasted0"/>
          <w:color w:val="000000"/>
          <w:bdr w:val="none" w:sz="0" w:space="0" w:color="auto" w:frame="1"/>
          <w:shd w:val="clear" w:color="auto" w:fill="FFFFFF"/>
        </w:rPr>
        <w:t>and dry weather flows to the storm drain system.</w:t>
      </w:r>
      <w:r w:rsidR="003B0EDD">
        <w:rPr>
          <w:rStyle w:val="xxcontentpasted0"/>
          <w:color w:val="000000"/>
          <w:bdr w:val="none" w:sz="0" w:space="0" w:color="auto" w:frame="1"/>
          <w:shd w:val="clear" w:color="auto" w:fill="FFFFFF"/>
        </w:rPr>
        <w:t xml:space="preserve"> </w:t>
      </w:r>
    </w:p>
    <w:p w14:paraId="7D20BDC6" w14:textId="6BD715BC" w:rsidR="00BD5675" w:rsidRDefault="00BD5675" w:rsidP="102BC73F">
      <w:pPr>
        <w:ind w:left="360" w:hanging="360"/>
        <w:rPr>
          <w:b/>
          <w:bCs/>
        </w:rPr>
      </w:pPr>
      <w:r w:rsidRPr="102BC73F">
        <w:rPr>
          <w:b/>
          <w:bCs/>
        </w:rPr>
        <w:t xml:space="preserve">Catchment </w:t>
      </w:r>
      <w:r>
        <w:t>– an area of land where water collects when it rains, often bounded by hills.</w:t>
      </w:r>
    </w:p>
    <w:p w14:paraId="39082E49" w14:textId="08DCA2F8" w:rsidR="008E0710" w:rsidRDefault="008E0710" w:rsidP="008E0710">
      <w:pPr>
        <w:ind w:left="360" w:hanging="360"/>
      </w:pPr>
      <w:r w:rsidRPr="00A1549E">
        <w:rPr>
          <w:b/>
        </w:rPr>
        <w:t>Construction Site</w:t>
      </w:r>
      <w:r w:rsidRPr="00942F15">
        <w:rPr>
          <w:bCs/>
        </w:rPr>
        <w:t xml:space="preserve"> </w:t>
      </w:r>
      <w:r>
        <w:t>–</w:t>
      </w:r>
      <w:r w:rsidRPr="00A1549E">
        <w:t xml:space="preserve"> </w:t>
      </w:r>
      <w:r w:rsidR="00DA6538">
        <w:t xml:space="preserve">the site of </w:t>
      </w:r>
      <w:r w:rsidR="003B0EDD">
        <w:t>any</w:t>
      </w:r>
      <w:r w:rsidRPr="00A1549E">
        <w:t xml:space="preserve"> project, including projects requiring coverage under the</w:t>
      </w:r>
      <w:r w:rsidRPr="00A1549E">
        <w:rPr>
          <w:spacing w:val="-26"/>
        </w:rPr>
        <w:t xml:space="preserve"> </w:t>
      </w:r>
      <w:r w:rsidRPr="00A1549E">
        <w:t>General</w:t>
      </w:r>
      <w:r w:rsidRPr="00A1549E">
        <w:rPr>
          <w:spacing w:val="-1"/>
        </w:rPr>
        <w:t xml:space="preserve"> </w:t>
      </w:r>
      <w:r w:rsidRPr="00A1549E">
        <w:t>Construction</w:t>
      </w:r>
      <w:r w:rsidRPr="00A1549E">
        <w:rPr>
          <w:spacing w:val="-5"/>
        </w:rPr>
        <w:t xml:space="preserve"> </w:t>
      </w:r>
      <w:r w:rsidRPr="00A1549E">
        <w:t>Permit,</w:t>
      </w:r>
      <w:r w:rsidRPr="00A1549E">
        <w:rPr>
          <w:spacing w:val="-5"/>
        </w:rPr>
        <w:t xml:space="preserve"> </w:t>
      </w:r>
      <w:r w:rsidRPr="00A1549E">
        <w:t>that</w:t>
      </w:r>
      <w:r w:rsidRPr="00A1549E">
        <w:rPr>
          <w:spacing w:val="-5"/>
        </w:rPr>
        <w:t xml:space="preserve"> </w:t>
      </w:r>
      <w:r w:rsidRPr="00A1549E">
        <w:t>involves</w:t>
      </w:r>
      <w:r w:rsidRPr="00A1549E">
        <w:rPr>
          <w:spacing w:val="-5"/>
        </w:rPr>
        <w:t xml:space="preserve"> </w:t>
      </w:r>
      <w:r w:rsidRPr="00A1549E">
        <w:t>soil</w:t>
      </w:r>
      <w:r w:rsidRPr="00A1549E">
        <w:rPr>
          <w:spacing w:val="-5"/>
        </w:rPr>
        <w:t xml:space="preserve"> </w:t>
      </w:r>
      <w:r w:rsidRPr="00A1549E">
        <w:t>disturbing</w:t>
      </w:r>
      <w:r w:rsidRPr="00A1549E">
        <w:rPr>
          <w:spacing w:val="-5"/>
        </w:rPr>
        <w:t xml:space="preserve"> </w:t>
      </w:r>
      <w:r w:rsidRPr="00A1549E">
        <w:t>activities</w:t>
      </w:r>
      <w:r w:rsidRPr="00A1549E">
        <w:rPr>
          <w:spacing w:val="-5"/>
        </w:rPr>
        <w:t xml:space="preserve"> </w:t>
      </w:r>
      <w:r w:rsidRPr="00A1549E">
        <w:t>including,</w:t>
      </w:r>
      <w:r w:rsidRPr="00A1549E">
        <w:rPr>
          <w:spacing w:val="-3"/>
        </w:rPr>
        <w:t xml:space="preserve"> </w:t>
      </w:r>
      <w:r w:rsidRPr="00A1549E">
        <w:t>but</w:t>
      </w:r>
      <w:r w:rsidRPr="00A1549E">
        <w:rPr>
          <w:spacing w:val="-3"/>
        </w:rPr>
        <w:t xml:space="preserve"> </w:t>
      </w:r>
      <w:r w:rsidRPr="00A1549E">
        <w:t>not</w:t>
      </w:r>
      <w:r w:rsidRPr="00A1549E">
        <w:rPr>
          <w:spacing w:val="-5"/>
        </w:rPr>
        <w:t xml:space="preserve"> </w:t>
      </w:r>
      <w:r w:rsidRPr="00A1549E">
        <w:t>limited</w:t>
      </w:r>
      <w:r w:rsidRPr="00A1549E">
        <w:rPr>
          <w:spacing w:val="-6"/>
        </w:rPr>
        <w:t xml:space="preserve"> </w:t>
      </w:r>
      <w:r w:rsidRPr="00A1549E">
        <w:t>to,</w:t>
      </w:r>
      <w:r w:rsidRPr="00A1549E">
        <w:rPr>
          <w:spacing w:val="-5"/>
        </w:rPr>
        <w:t xml:space="preserve"> </w:t>
      </w:r>
      <w:r w:rsidRPr="00A1549E">
        <w:t>clearing, grading, paving, disturbances to ground such as stockpiling, and</w:t>
      </w:r>
      <w:r w:rsidRPr="00A1549E">
        <w:rPr>
          <w:spacing w:val="-41"/>
        </w:rPr>
        <w:t xml:space="preserve"> </w:t>
      </w:r>
      <w:r w:rsidRPr="00A1549E">
        <w:t>excavation.</w:t>
      </w:r>
    </w:p>
    <w:p w14:paraId="1338582F" w14:textId="1836A747" w:rsidR="00262C29" w:rsidRDefault="00262C29" w:rsidP="00262C29">
      <w:pPr>
        <w:shd w:val="clear" w:color="auto" w:fill="auto"/>
        <w:ind w:left="360" w:hanging="360"/>
      </w:pPr>
      <w:r w:rsidRPr="00262C29">
        <w:rPr>
          <w:b/>
          <w:bCs/>
        </w:rPr>
        <w:t>Core Discharge Monitoring</w:t>
      </w:r>
      <w:r w:rsidRPr="00302F0B">
        <w:t xml:space="preserve"> </w:t>
      </w:r>
      <w:r>
        <w:t xml:space="preserve">– ASBS monitoring of stormwater effluents from the stormwater outfalls at the priority discharge locations. </w:t>
      </w:r>
    </w:p>
    <w:p w14:paraId="62E5D23D" w14:textId="1EFC507A" w:rsidR="00262C29" w:rsidRDefault="00262C29" w:rsidP="00262C29">
      <w:pPr>
        <w:shd w:val="clear" w:color="auto" w:fill="auto"/>
        <w:ind w:left="360" w:hanging="360"/>
      </w:pPr>
      <w:r w:rsidRPr="102BC73F">
        <w:rPr>
          <w:b/>
          <w:bCs/>
        </w:rPr>
        <w:t>Chlordane</w:t>
      </w:r>
      <w:r>
        <w:t xml:space="preserve"> –</w:t>
      </w:r>
      <w:r w:rsidR="6BAF153F">
        <w:t xml:space="preserve"> </w:t>
      </w:r>
      <w:r>
        <w:t xml:space="preserve">the sum of chlordane-alpha, chlordane-gamma, chlordane-gamma, </w:t>
      </w:r>
      <w:proofErr w:type="spellStart"/>
      <w:r>
        <w:t>nonachlor</w:t>
      </w:r>
      <w:proofErr w:type="spellEnd"/>
      <w:r>
        <w:t xml:space="preserve">-alpha, </w:t>
      </w:r>
      <w:proofErr w:type="spellStart"/>
      <w:r>
        <w:t>nonachlor</w:t>
      </w:r>
      <w:proofErr w:type="spellEnd"/>
      <w:r>
        <w:t>-gamma, and oxychlordane.</w:t>
      </w:r>
    </w:p>
    <w:p w14:paraId="379BB23E" w14:textId="360A7A02" w:rsidR="00551BA3" w:rsidRDefault="00262C29" w:rsidP="00682FFA">
      <w:pPr>
        <w:shd w:val="clear" w:color="auto" w:fill="auto"/>
        <w:ind w:left="360" w:hanging="360"/>
      </w:pPr>
      <w:r w:rsidRPr="0040184A">
        <w:rPr>
          <w:b/>
          <w:bCs/>
        </w:rPr>
        <w:t>DDT</w:t>
      </w:r>
      <w:r w:rsidRPr="0040184A">
        <w:t xml:space="preserve"> – the sum of 4,4’DDT, 2,4’DDT, 4,4’DDE, 2,4’DDE, 4,4’DDD, and 2,4’DDD.</w:t>
      </w:r>
    </w:p>
    <w:p w14:paraId="57E025F2" w14:textId="59589D69" w:rsidR="00262C29" w:rsidRDefault="00262C29" w:rsidP="009E1904">
      <w:pPr>
        <w:ind w:left="360" w:hanging="360"/>
      </w:pPr>
      <w:r w:rsidRPr="00262C29">
        <w:rPr>
          <w:b/>
          <w:bCs/>
        </w:rPr>
        <w:t>Dichlorobenzenes</w:t>
      </w:r>
      <w:r>
        <w:t xml:space="preserve"> – the sum of 1,2- and 1,3-dichlorobenzene.</w:t>
      </w:r>
    </w:p>
    <w:p w14:paraId="734BBC73" w14:textId="19F20E33" w:rsidR="008E0710" w:rsidRDefault="008E0710" w:rsidP="008E0710">
      <w:pPr>
        <w:ind w:left="360" w:hanging="360"/>
      </w:pPr>
      <w:r w:rsidRPr="6FA6F2E4">
        <w:rPr>
          <w:b/>
          <w:bCs/>
        </w:rPr>
        <w:t>Discharge of a Pollutant</w:t>
      </w:r>
      <w:r w:rsidRPr="00E263E8">
        <w:t xml:space="preserve"> – </w:t>
      </w:r>
      <w:r w:rsidR="00226C4D">
        <w:t>t</w:t>
      </w:r>
      <w:r w:rsidRPr="00A1549E">
        <w:t>he addition of any pollutant or combination of pollutants to</w:t>
      </w:r>
      <w:r w:rsidRPr="00A1549E">
        <w:rPr>
          <w:spacing w:val="-37"/>
        </w:rPr>
        <w:t xml:space="preserve"> </w:t>
      </w:r>
      <w:r w:rsidRPr="00A1549E">
        <w:t>waters of the United States from any point source, or any addition of any pollutant or combination</w:t>
      </w:r>
      <w:r w:rsidRPr="00A1549E">
        <w:rPr>
          <w:spacing w:val="-34"/>
        </w:rPr>
        <w:t xml:space="preserve"> </w:t>
      </w:r>
      <w:r w:rsidRPr="00A1549E">
        <w:t>of pollutants</w:t>
      </w:r>
      <w:r w:rsidRPr="00A1549E">
        <w:rPr>
          <w:spacing w:val="-4"/>
        </w:rPr>
        <w:t xml:space="preserve"> </w:t>
      </w:r>
      <w:r w:rsidRPr="00A1549E">
        <w:t>to</w:t>
      </w:r>
      <w:r w:rsidRPr="00A1549E">
        <w:rPr>
          <w:spacing w:val="-4"/>
        </w:rPr>
        <w:t xml:space="preserve"> </w:t>
      </w:r>
      <w:r w:rsidRPr="00A1549E">
        <w:t>the</w:t>
      </w:r>
      <w:r w:rsidRPr="00A1549E">
        <w:rPr>
          <w:spacing w:val="-2"/>
        </w:rPr>
        <w:t xml:space="preserve"> </w:t>
      </w:r>
      <w:r w:rsidRPr="00A1549E">
        <w:t>waters</w:t>
      </w:r>
      <w:r w:rsidRPr="00A1549E">
        <w:rPr>
          <w:spacing w:val="-4"/>
        </w:rPr>
        <w:t xml:space="preserve"> </w:t>
      </w:r>
      <w:r w:rsidRPr="00A1549E">
        <w:t>of</w:t>
      </w:r>
      <w:r w:rsidRPr="00A1549E">
        <w:rPr>
          <w:spacing w:val="-3"/>
        </w:rPr>
        <w:t xml:space="preserve"> </w:t>
      </w:r>
      <w:r w:rsidRPr="00A1549E">
        <w:t>the</w:t>
      </w:r>
      <w:r w:rsidRPr="00A1549E">
        <w:rPr>
          <w:spacing w:val="-2"/>
        </w:rPr>
        <w:t xml:space="preserve"> </w:t>
      </w:r>
      <w:r w:rsidRPr="00A1549E">
        <w:t>contiguous</w:t>
      </w:r>
      <w:r w:rsidRPr="00A1549E">
        <w:rPr>
          <w:spacing w:val="-2"/>
        </w:rPr>
        <w:t xml:space="preserve"> </w:t>
      </w:r>
      <w:r w:rsidRPr="00A1549E">
        <w:t>zone</w:t>
      </w:r>
      <w:r w:rsidRPr="00A1549E">
        <w:rPr>
          <w:spacing w:val="-2"/>
        </w:rPr>
        <w:t xml:space="preserve"> </w:t>
      </w:r>
      <w:r w:rsidRPr="00A1549E">
        <w:t>or</w:t>
      </w:r>
      <w:r w:rsidRPr="00A1549E">
        <w:rPr>
          <w:spacing w:val="-5"/>
        </w:rPr>
        <w:t xml:space="preserve"> </w:t>
      </w:r>
      <w:r w:rsidRPr="00A1549E">
        <w:t>the</w:t>
      </w:r>
      <w:r w:rsidRPr="00A1549E">
        <w:rPr>
          <w:spacing w:val="-2"/>
        </w:rPr>
        <w:t xml:space="preserve"> </w:t>
      </w:r>
      <w:r w:rsidRPr="00A1549E">
        <w:t>ocean</w:t>
      </w:r>
      <w:r w:rsidRPr="00A1549E">
        <w:rPr>
          <w:spacing w:val="-7"/>
        </w:rPr>
        <w:t xml:space="preserve"> </w:t>
      </w:r>
      <w:r w:rsidRPr="00A1549E">
        <w:t>from</w:t>
      </w:r>
      <w:r w:rsidRPr="00A1549E">
        <w:rPr>
          <w:spacing w:val="-3"/>
        </w:rPr>
        <w:t xml:space="preserve"> </w:t>
      </w:r>
      <w:r w:rsidRPr="00A1549E">
        <w:t>any</w:t>
      </w:r>
      <w:r w:rsidRPr="00A1549E">
        <w:rPr>
          <w:spacing w:val="-4"/>
        </w:rPr>
        <w:t xml:space="preserve"> </w:t>
      </w:r>
      <w:r w:rsidRPr="00A1549E">
        <w:lastRenderedPageBreak/>
        <w:t>point</w:t>
      </w:r>
      <w:r w:rsidRPr="00A1549E">
        <w:rPr>
          <w:spacing w:val="-3"/>
        </w:rPr>
        <w:t xml:space="preserve"> </w:t>
      </w:r>
      <w:r w:rsidRPr="00A1549E">
        <w:t>source</w:t>
      </w:r>
      <w:r w:rsidRPr="00A1549E">
        <w:rPr>
          <w:spacing w:val="-4"/>
        </w:rPr>
        <w:t xml:space="preserve"> </w:t>
      </w:r>
      <w:r w:rsidRPr="00A1549E">
        <w:t>other</w:t>
      </w:r>
      <w:r w:rsidRPr="00A1549E">
        <w:rPr>
          <w:spacing w:val="-3"/>
        </w:rPr>
        <w:t xml:space="preserve"> </w:t>
      </w:r>
      <w:r w:rsidRPr="00A1549E">
        <w:t>than</w:t>
      </w:r>
      <w:r w:rsidRPr="00A1549E">
        <w:rPr>
          <w:spacing w:val="-4"/>
        </w:rPr>
        <w:t xml:space="preserve"> </w:t>
      </w:r>
      <w:r w:rsidRPr="00A1549E">
        <w:t>a vessel or other floating craft which is being used as a means of transportation.</w:t>
      </w:r>
      <w:r>
        <w:t xml:space="preserve"> </w:t>
      </w:r>
      <w:r w:rsidRPr="00A1549E">
        <w:t>The</w:t>
      </w:r>
      <w:r w:rsidRPr="00A1549E">
        <w:rPr>
          <w:spacing w:val="-27"/>
        </w:rPr>
        <w:t xml:space="preserve"> </w:t>
      </w:r>
      <w:r w:rsidRPr="00A1549E">
        <w:t>term includes additions of pollutants to waters of the United States from: surface runoff which</w:t>
      </w:r>
      <w:r w:rsidRPr="00A1549E">
        <w:rPr>
          <w:spacing w:val="-29"/>
        </w:rPr>
        <w:t xml:space="preserve"> </w:t>
      </w:r>
      <w:r w:rsidRPr="00A1549E">
        <w:t>is</w:t>
      </w:r>
      <w:r w:rsidRPr="00A1549E">
        <w:rPr>
          <w:spacing w:val="-1"/>
        </w:rPr>
        <w:t xml:space="preserve"> </w:t>
      </w:r>
      <w:r w:rsidRPr="00A1549E">
        <w:t>collected or channeled by man; discharges through pipes, sewers, or other conveyances</w:t>
      </w:r>
      <w:r w:rsidRPr="00A1549E">
        <w:rPr>
          <w:spacing w:val="-42"/>
        </w:rPr>
        <w:t xml:space="preserve"> </w:t>
      </w:r>
      <w:r w:rsidRPr="00A1549E">
        <w:t>owned by</w:t>
      </w:r>
      <w:r w:rsidRPr="00A1549E">
        <w:rPr>
          <w:spacing w:val="-4"/>
        </w:rPr>
        <w:t xml:space="preserve"> </w:t>
      </w:r>
      <w:r w:rsidRPr="00A1549E">
        <w:t>a</w:t>
      </w:r>
      <w:r w:rsidRPr="00A1549E">
        <w:rPr>
          <w:spacing w:val="-3"/>
        </w:rPr>
        <w:t xml:space="preserve"> </w:t>
      </w:r>
      <w:r w:rsidRPr="00A1549E">
        <w:t>State,</w:t>
      </w:r>
      <w:r w:rsidRPr="00A1549E">
        <w:rPr>
          <w:spacing w:val="-3"/>
        </w:rPr>
        <w:t xml:space="preserve"> </w:t>
      </w:r>
      <w:r w:rsidRPr="00A1549E">
        <w:t>municipality,</w:t>
      </w:r>
      <w:r w:rsidRPr="00A1549E">
        <w:rPr>
          <w:spacing w:val="-1"/>
        </w:rPr>
        <w:t xml:space="preserve"> </w:t>
      </w:r>
      <w:r w:rsidRPr="00A1549E">
        <w:t>or</w:t>
      </w:r>
      <w:r w:rsidRPr="00A1549E">
        <w:rPr>
          <w:spacing w:val="-2"/>
        </w:rPr>
        <w:t xml:space="preserve"> </w:t>
      </w:r>
      <w:r w:rsidRPr="00A1549E">
        <w:t>other</w:t>
      </w:r>
      <w:r w:rsidRPr="00A1549E">
        <w:rPr>
          <w:spacing w:val="-3"/>
        </w:rPr>
        <w:t xml:space="preserve"> </w:t>
      </w:r>
      <w:r w:rsidRPr="00A1549E">
        <w:t>person</w:t>
      </w:r>
      <w:r w:rsidRPr="00A1549E">
        <w:rPr>
          <w:spacing w:val="-5"/>
        </w:rPr>
        <w:t xml:space="preserve"> </w:t>
      </w:r>
      <w:r w:rsidRPr="00A1549E">
        <w:t>which</w:t>
      </w:r>
      <w:r w:rsidRPr="00A1549E">
        <w:rPr>
          <w:spacing w:val="-3"/>
        </w:rPr>
        <w:t xml:space="preserve"> </w:t>
      </w:r>
      <w:r w:rsidRPr="00A1549E">
        <w:t>do</w:t>
      </w:r>
      <w:r w:rsidRPr="00A1549E">
        <w:rPr>
          <w:spacing w:val="-3"/>
        </w:rPr>
        <w:t xml:space="preserve"> </w:t>
      </w:r>
      <w:r w:rsidRPr="00A1549E">
        <w:t>not</w:t>
      </w:r>
      <w:r w:rsidRPr="00A1549E">
        <w:rPr>
          <w:spacing w:val="-3"/>
        </w:rPr>
        <w:t xml:space="preserve"> </w:t>
      </w:r>
      <w:r w:rsidRPr="00A1549E">
        <w:t>lead</w:t>
      </w:r>
      <w:r w:rsidRPr="00A1549E">
        <w:rPr>
          <w:spacing w:val="-3"/>
        </w:rPr>
        <w:t xml:space="preserve"> </w:t>
      </w:r>
      <w:r w:rsidRPr="00A1549E">
        <w:t>to</w:t>
      </w:r>
      <w:r w:rsidRPr="00A1549E">
        <w:rPr>
          <w:spacing w:val="-4"/>
        </w:rPr>
        <w:t xml:space="preserve"> </w:t>
      </w:r>
      <w:r w:rsidRPr="00A1549E">
        <w:t>a</w:t>
      </w:r>
      <w:r w:rsidRPr="00A1549E">
        <w:rPr>
          <w:spacing w:val="-4"/>
        </w:rPr>
        <w:t xml:space="preserve"> </w:t>
      </w:r>
      <w:r w:rsidRPr="00A1549E">
        <w:t>treatment</w:t>
      </w:r>
      <w:r w:rsidRPr="00A1549E">
        <w:rPr>
          <w:spacing w:val="-5"/>
        </w:rPr>
        <w:t xml:space="preserve"> </w:t>
      </w:r>
      <w:r w:rsidRPr="00A1549E">
        <w:t>works;</w:t>
      </w:r>
      <w:r w:rsidRPr="00A1549E">
        <w:rPr>
          <w:spacing w:val="-3"/>
        </w:rPr>
        <w:t xml:space="preserve"> </w:t>
      </w:r>
      <w:r w:rsidRPr="00A1549E">
        <w:t>and</w:t>
      </w:r>
      <w:r w:rsidRPr="00A1549E">
        <w:rPr>
          <w:spacing w:val="-3"/>
        </w:rPr>
        <w:t xml:space="preserve"> </w:t>
      </w:r>
      <w:r w:rsidRPr="00A1549E">
        <w:t>discharges</w:t>
      </w:r>
      <w:r w:rsidRPr="00A1549E">
        <w:rPr>
          <w:spacing w:val="-1"/>
        </w:rPr>
        <w:t xml:space="preserve"> </w:t>
      </w:r>
      <w:r w:rsidRPr="00A1549E">
        <w:t>through</w:t>
      </w:r>
      <w:r w:rsidRPr="00A1549E">
        <w:rPr>
          <w:spacing w:val="-7"/>
        </w:rPr>
        <w:t xml:space="preserve"> </w:t>
      </w:r>
      <w:r w:rsidRPr="00A1549E">
        <w:t>pipes,</w:t>
      </w:r>
      <w:r w:rsidRPr="00A1549E">
        <w:rPr>
          <w:spacing w:val="-6"/>
        </w:rPr>
        <w:t xml:space="preserve"> </w:t>
      </w:r>
      <w:r w:rsidRPr="00A1549E">
        <w:t>sewers,</w:t>
      </w:r>
      <w:r w:rsidRPr="00A1549E">
        <w:rPr>
          <w:spacing w:val="-3"/>
        </w:rPr>
        <w:t xml:space="preserve"> </w:t>
      </w:r>
      <w:r w:rsidRPr="00A1549E">
        <w:t>or</w:t>
      </w:r>
      <w:r w:rsidRPr="00A1549E">
        <w:rPr>
          <w:spacing w:val="-4"/>
        </w:rPr>
        <w:t xml:space="preserve"> </w:t>
      </w:r>
      <w:r w:rsidRPr="00A1549E">
        <w:t>other</w:t>
      </w:r>
      <w:r w:rsidRPr="00A1549E">
        <w:rPr>
          <w:spacing w:val="-6"/>
        </w:rPr>
        <w:t xml:space="preserve"> </w:t>
      </w:r>
      <w:r w:rsidRPr="00A1549E">
        <w:t>conveyances,</w:t>
      </w:r>
      <w:r w:rsidRPr="00A1549E">
        <w:rPr>
          <w:spacing w:val="-4"/>
        </w:rPr>
        <w:t xml:space="preserve"> </w:t>
      </w:r>
      <w:r w:rsidRPr="00A1549E">
        <w:t>leading</w:t>
      </w:r>
      <w:r w:rsidRPr="00A1549E">
        <w:rPr>
          <w:spacing w:val="-3"/>
        </w:rPr>
        <w:t xml:space="preserve"> </w:t>
      </w:r>
      <w:r w:rsidRPr="00A1549E">
        <w:t>into</w:t>
      </w:r>
      <w:r w:rsidRPr="00A1549E">
        <w:rPr>
          <w:spacing w:val="-7"/>
        </w:rPr>
        <w:t xml:space="preserve"> </w:t>
      </w:r>
      <w:r w:rsidRPr="00A1549E">
        <w:t>privately</w:t>
      </w:r>
      <w:r w:rsidRPr="00A1549E">
        <w:rPr>
          <w:spacing w:val="-7"/>
        </w:rPr>
        <w:t xml:space="preserve"> </w:t>
      </w:r>
      <w:r w:rsidRPr="00A1549E">
        <w:t>owned</w:t>
      </w:r>
      <w:r w:rsidRPr="00A1549E">
        <w:rPr>
          <w:spacing w:val="-3"/>
        </w:rPr>
        <w:t xml:space="preserve"> </w:t>
      </w:r>
      <w:r w:rsidRPr="00A1549E">
        <w:t>treatment</w:t>
      </w:r>
      <w:r w:rsidRPr="00A1549E">
        <w:rPr>
          <w:spacing w:val="-6"/>
        </w:rPr>
        <w:t xml:space="preserve"> </w:t>
      </w:r>
      <w:r w:rsidRPr="00A1549E">
        <w:t>works.</w:t>
      </w:r>
    </w:p>
    <w:p w14:paraId="3B897E9D" w14:textId="02002A32" w:rsidR="008E0710" w:rsidRDefault="008E0710" w:rsidP="008E0710">
      <w:pPr>
        <w:ind w:left="360" w:hanging="360"/>
      </w:pPr>
      <w:r w:rsidRPr="00A1549E">
        <w:rPr>
          <w:b/>
        </w:rPr>
        <w:t>Discharger</w:t>
      </w:r>
      <w:r w:rsidRPr="00E263E8">
        <w:rPr>
          <w:spacing w:val="-4"/>
        </w:rPr>
        <w:t xml:space="preserve"> – </w:t>
      </w:r>
      <w:r w:rsidR="00226C4D">
        <w:rPr>
          <w:spacing w:val="-4"/>
        </w:rPr>
        <w:t>a</w:t>
      </w:r>
      <w:r w:rsidRPr="00A1549E">
        <w:t>ny</w:t>
      </w:r>
      <w:r w:rsidRPr="00A1549E">
        <w:rPr>
          <w:spacing w:val="-5"/>
        </w:rPr>
        <w:t xml:space="preserve"> </w:t>
      </w:r>
      <w:r w:rsidRPr="00A1549E">
        <w:t>responsible</w:t>
      </w:r>
      <w:r w:rsidRPr="00A1549E">
        <w:rPr>
          <w:spacing w:val="-3"/>
        </w:rPr>
        <w:t xml:space="preserve"> </w:t>
      </w:r>
      <w:r w:rsidRPr="00A1549E">
        <w:t>party</w:t>
      </w:r>
      <w:r w:rsidRPr="00A1549E">
        <w:rPr>
          <w:spacing w:val="-5"/>
        </w:rPr>
        <w:t xml:space="preserve"> </w:t>
      </w:r>
      <w:r w:rsidRPr="00A1549E">
        <w:t>or</w:t>
      </w:r>
      <w:r w:rsidRPr="00A1549E">
        <w:rPr>
          <w:spacing w:val="-4"/>
        </w:rPr>
        <w:t xml:space="preserve"> </w:t>
      </w:r>
      <w:r w:rsidRPr="00A1549E">
        <w:t>site</w:t>
      </w:r>
      <w:r w:rsidRPr="00A1549E">
        <w:rPr>
          <w:spacing w:val="-5"/>
        </w:rPr>
        <w:t xml:space="preserve"> </w:t>
      </w:r>
      <w:r w:rsidRPr="00A1549E">
        <w:t>owner</w:t>
      </w:r>
      <w:r w:rsidRPr="00A1549E">
        <w:rPr>
          <w:spacing w:val="-2"/>
        </w:rPr>
        <w:t xml:space="preserve"> </w:t>
      </w:r>
      <w:r w:rsidRPr="00A1549E">
        <w:t>or</w:t>
      </w:r>
      <w:r w:rsidRPr="00A1549E">
        <w:rPr>
          <w:spacing w:val="-4"/>
        </w:rPr>
        <w:t xml:space="preserve"> </w:t>
      </w:r>
      <w:r w:rsidRPr="00A1549E">
        <w:t>operator</w:t>
      </w:r>
      <w:r w:rsidRPr="00A1549E">
        <w:rPr>
          <w:spacing w:val="-4"/>
        </w:rPr>
        <w:t xml:space="preserve"> </w:t>
      </w:r>
      <w:r w:rsidRPr="00A1549E">
        <w:t>within</w:t>
      </w:r>
      <w:r w:rsidRPr="00A1549E">
        <w:rPr>
          <w:spacing w:val="-3"/>
        </w:rPr>
        <w:t xml:space="preserve"> </w:t>
      </w:r>
      <w:r w:rsidR="00DC26D9">
        <w:t>a</w:t>
      </w:r>
      <w:r w:rsidR="00DC26D9" w:rsidRPr="00A1549E">
        <w:rPr>
          <w:spacing w:val="-3"/>
        </w:rPr>
        <w:t xml:space="preserve"> </w:t>
      </w:r>
      <w:r w:rsidRPr="00A1549E">
        <w:t>Permittee</w:t>
      </w:r>
      <w:r w:rsidR="00DC26D9">
        <w:t>’</w:t>
      </w:r>
      <w:r w:rsidRPr="00A1549E">
        <w:t>s</w:t>
      </w:r>
      <w:r w:rsidRPr="00A1549E">
        <w:rPr>
          <w:spacing w:val="-4"/>
        </w:rPr>
        <w:t xml:space="preserve"> </w:t>
      </w:r>
      <w:r w:rsidRPr="00A1549E">
        <w:t>jurisdiction</w:t>
      </w:r>
      <w:r w:rsidRPr="00A1549E">
        <w:rPr>
          <w:spacing w:val="-1"/>
        </w:rPr>
        <w:t xml:space="preserve"> </w:t>
      </w:r>
      <w:r w:rsidR="001F538F">
        <w:t>that</w:t>
      </w:r>
      <w:r w:rsidRPr="00A1549E">
        <w:t xml:space="preserve"> discharges </w:t>
      </w:r>
      <w:r w:rsidR="009A2329">
        <w:t>waste</w:t>
      </w:r>
      <w:r w:rsidR="001F538F">
        <w:t>.</w:t>
      </w:r>
    </w:p>
    <w:p w14:paraId="211DAB5C" w14:textId="4488C150" w:rsidR="008E0710" w:rsidRDefault="008E0710" w:rsidP="008E0710">
      <w:pPr>
        <w:ind w:left="360" w:hanging="360"/>
      </w:pPr>
      <w:r w:rsidRPr="00A1549E">
        <w:rPr>
          <w:b/>
          <w:bCs/>
        </w:rPr>
        <w:t>Dry Weather</w:t>
      </w:r>
      <w:r w:rsidRPr="00776924">
        <w:t xml:space="preserve"> </w:t>
      </w:r>
      <w:r w:rsidRPr="00A1549E">
        <w:t xml:space="preserve">– </w:t>
      </w:r>
      <w:r w:rsidR="003B0EDD">
        <w:t>a</w:t>
      </w:r>
      <w:r w:rsidRPr="00A1549E">
        <w:t xml:space="preserve"> season where prolonged dry periods occur; it usually corresponds to the period between May and</w:t>
      </w:r>
      <w:r w:rsidRPr="00A1549E">
        <w:rPr>
          <w:spacing w:val="-41"/>
        </w:rPr>
        <w:t xml:space="preserve"> </w:t>
      </w:r>
      <w:r w:rsidRPr="00A1549E">
        <w:t>September.</w:t>
      </w:r>
    </w:p>
    <w:p w14:paraId="6873A54D" w14:textId="61E484F2" w:rsidR="5599DC8B" w:rsidRDefault="005619F4" w:rsidP="5599DC8B">
      <w:pPr>
        <w:shd w:val="clear" w:color="auto" w:fill="auto"/>
        <w:ind w:left="360" w:hanging="360"/>
        <w:rPr>
          <w:b/>
          <w:bCs/>
        </w:rPr>
      </w:pPr>
      <w:r>
        <w:rPr>
          <w:b/>
          <w:bCs/>
        </w:rPr>
        <w:t>Effective Date of Designation</w:t>
      </w:r>
      <w:r w:rsidR="003B3B1B">
        <w:rPr>
          <w:b/>
          <w:bCs/>
        </w:rPr>
        <w:t xml:space="preserve"> </w:t>
      </w:r>
      <w:r w:rsidR="00AF0BF6">
        <w:t xml:space="preserve">– </w:t>
      </w:r>
      <w:r w:rsidR="00701E34">
        <w:t xml:space="preserve">the effective date of the permit in which the </w:t>
      </w:r>
      <w:r w:rsidR="00FE1685">
        <w:t>entity is designated</w:t>
      </w:r>
      <w:r w:rsidR="00306684">
        <w:t xml:space="preserve"> as a permittee</w:t>
      </w:r>
      <w:r w:rsidR="00FE1685">
        <w:t>.</w:t>
      </w:r>
    </w:p>
    <w:p w14:paraId="22A642C0" w14:textId="77777777" w:rsidR="00262C29" w:rsidRDefault="00262C29" w:rsidP="00262C29">
      <w:pPr>
        <w:shd w:val="clear" w:color="auto" w:fill="auto"/>
        <w:ind w:left="360" w:hanging="360"/>
      </w:pPr>
      <w:r w:rsidRPr="00262C29">
        <w:rPr>
          <w:b/>
          <w:bCs/>
        </w:rPr>
        <w:t>Endosulfan</w:t>
      </w:r>
      <w:r>
        <w:t xml:space="preserve"> – the sum of endosulfan-alpha and -beta and endosulfan sulfate.</w:t>
      </w:r>
    </w:p>
    <w:p w14:paraId="0A43A5F1" w14:textId="00AEC80B" w:rsidR="008E0710" w:rsidRDefault="008E0710" w:rsidP="008E0710">
      <w:pPr>
        <w:ind w:left="360" w:hanging="360"/>
      </w:pPr>
      <w:r w:rsidRPr="00A1549E">
        <w:rPr>
          <w:b/>
        </w:rPr>
        <w:t>Erosion</w:t>
      </w:r>
      <w:r w:rsidRPr="00E263E8">
        <w:t xml:space="preserve"> – </w:t>
      </w:r>
      <w:r w:rsidR="003B0EDD">
        <w:t>t</w:t>
      </w:r>
      <w:r w:rsidRPr="00A1549E">
        <w:t xml:space="preserve">he physical detachment of soil due to wind or water. </w:t>
      </w:r>
    </w:p>
    <w:p w14:paraId="6041C6E5" w14:textId="0AF5A234" w:rsidR="008E0710" w:rsidRDefault="008E0710" w:rsidP="008E0710">
      <w:pPr>
        <w:ind w:left="360" w:hanging="360"/>
      </w:pPr>
      <w:r w:rsidRPr="00A1549E">
        <w:rPr>
          <w:rFonts w:eastAsia="Arial"/>
          <w:b/>
          <w:bCs/>
        </w:rPr>
        <w:t>Erosion Control Measures</w:t>
      </w:r>
      <w:r w:rsidRPr="0072083B">
        <w:rPr>
          <w:rFonts w:eastAsia="Arial"/>
        </w:rPr>
        <w:t xml:space="preserve"> </w:t>
      </w:r>
      <w:r w:rsidRPr="00A1549E">
        <w:rPr>
          <w:rFonts w:eastAsia="Arial"/>
        </w:rPr>
        <w:t xml:space="preserve">– </w:t>
      </w:r>
      <w:r w:rsidR="003B0EDD">
        <w:rPr>
          <w:rFonts w:eastAsia="Arial"/>
        </w:rPr>
        <w:t>m</w:t>
      </w:r>
      <w:r w:rsidRPr="00A1549E">
        <w:rPr>
          <w:rFonts w:eastAsia="Arial"/>
        </w:rPr>
        <w:t>easures used to minimize soil detachment.</w:t>
      </w:r>
      <w:r>
        <w:t xml:space="preserve"> </w:t>
      </w:r>
    </w:p>
    <w:p w14:paraId="7810D2F5" w14:textId="74B7D5FA" w:rsidR="00EB42A9" w:rsidRDefault="000A5035" w:rsidP="00AE23BF">
      <w:pPr>
        <w:shd w:val="clear" w:color="auto" w:fill="auto"/>
        <w:ind w:left="360" w:hanging="360"/>
        <w:rPr>
          <w:b/>
          <w:bCs/>
        </w:rPr>
      </w:pPr>
      <w:proofErr w:type="spellStart"/>
      <w:r w:rsidRPr="6FA6F2E4">
        <w:rPr>
          <w:b/>
          <w:bCs/>
        </w:rPr>
        <w:t>eRule</w:t>
      </w:r>
      <w:proofErr w:type="spellEnd"/>
      <w:r w:rsidR="00410EFE">
        <w:t xml:space="preserve"> –</w:t>
      </w:r>
      <w:r>
        <w:t xml:space="preserve"> </w:t>
      </w:r>
      <w:r w:rsidR="00620BE8">
        <w:t>US</w:t>
      </w:r>
      <w:r w:rsidR="00E769A0">
        <w:t>E</w:t>
      </w:r>
      <w:r>
        <w:t>PA</w:t>
      </w:r>
      <w:r w:rsidR="00AB465C">
        <w:t>’s</w:t>
      </w:r>
      <w:r>
        <w:t xml:space="preserve"> Electronic Reporting Rule that </w:t>
      </w:r>
      <w:r w:rsidRPr="6FA6F2E4">
        <w:rPr>
          <w:rFonts w:eastAsia="Times New Roman"/>
          <w:color w:val="212121"/>
        </w:rPr>
        <w:t>modernizes reporting under the Clean Water Act. The rule requires entities regulated under the Clean Water Act to report information electronically instead of filing paper reports. The rule also requires that regulatory authorities share data electronically with</w:t>
      </w:r>
      <w:r w:rsidR="00620BE8" w:rsidRPr="6FA6F2E4">
        <w:rPr>
          <w:rFonts w:eastAsia="Times New Roman"/>
          <w:color w:val="212121"/>
        </w:rPr>
        <w:t xml:space="preserve"> US</w:t>
      </w:r>
      <w:r w:rsidR="00FF5A61">
        <w:rPr>
          <w:rFonts w:eastAsia="Times New Roman"/>
          <w:color w:val="212121"/>
        </w:rPr>
        <w:t>EPA</w:t>
      </w:r>
      <w:r w:rsidR="00620BE8" w:rsidRPr="6FA6F2E4">
        <w:rPr>
          <w:rFonts w:eastAsia="Times New Roman"/>
          <w:color w:val="212121"/>
        </w:rPr>
        <w:t>.</w:t>
      </w:r>
      <w:r w:rsidR="00673492">
        <w:rPr>
          <w:rFonts w:eastAsia="Times New Roman"/>
          <w:color w:val="212121"/>
        </w:rPr>
        <w:t xml:space="preserve"> </w:t>
      </w:r>
      <w:r w:rsidR="00673492" w:rsidRPr="6FA6F2E4">
        <w:rPr>
          <w:rFonts w:eastAsia="Times New Roman"/>
          <w:color w:val="212121"/>
        </w:rPr>
        <w:t>(US</w:t>
      </w:r>
      <w:r w:rsidR="001022E1">
        <w:rPr>
          <w:rFonts w:eastAsia="Times New Roman"/>
          <w:color w:val="212121"/>
        </w:rPr>
        <w:t>EPA</w:t>
      </w:r>
      <w:r w:rsidR="00673492" w:rsidRPr="6FA6F2E4">
        <w:rPr>
          <w:rFonts w:eastAsia="Times New Roman"/>
          <w:color w:val="212121"/>
        </w:rPr>
        <w:t xml:space="preserve">, </w:t>
      </w:r>
      <w:hyperlink r:id="rId11" w:history="1">
        <w:r w:rsidR="0041634A" w:rsidRPr="6FA6F2E4">
          <w:rPr>
            <w:rStyle w:val="Hyperlink"/>
            <w:rFonts w:eastAsia="Times New Roman"/>
          </w:rPr>
          <w:t xml:space="preserve">National Pollutant Discharge Elimination System (NPDES) Electronic Reporting Rule, </w:t>
        </w:r>
        <w:r w:rsidR="00673492" w:rsidRPr="6FA6F2E4">
          <w:rPr>
            <w:rStyle w:val="Hyperlink"/>
            <w:rFonts w:eastAsia="Times New Roman"/>
          </w:rPr>
          <w:t>Final Rule</w:t>
        </w:r>
      </w:hyperlink>
      <w:r w:rsidR="00FD443D" w:rsidRPr="6FA6F2E4">
        <w:rPr>
          <w:rFonts w:eastAsia="Times New Roman"/>
          <w:color w:val="212121"/>
        </w:rPr>
        <w:t>)</w:t>
      </w:r>
      <w:r w:rsidR="00FC0C0E" w:rsidRPr="6FA6F2E4">
        <w:rPr>
          <w:rFonts w:eastAsia="Times New Roman"/>
          <w:color w:val="212121"/>
        </w:rPr>
        <w:t>.</w:t>
      </w:r>
    </w:p>
    <w:p w14:paraId="522E03F6" w14:textId="5944757B" w:rsidR="00262C29" w:rsidRDefault="00262C29" w:rsidP="00262C29">
      <w:pPr>
        <w:shd w:val="clear" w:color="auto" w:fill="auto"/>
        <w:ind w:left="360" w:hanging="360"/>
      </w:pPr>
      <w:r w:rsidRPr="00262C29">
        <w:rPr>
          <w:b/>
          <w:bCs/>
        </w:rPr>
        <w:t>Exceedances of Natural Ocean Water Quality</w:t>
      </w:r>
      <w:r>
        <w:t xml:space="preserve"> – if </w:t>
      </w:r>
      <w:r>
        <w:rPr>
          <w:sz w:val="23"/>
          <w:szCs w:val="23"/>
        </w:rPr>
        <w:t>results of post-storm receiving water quality testing at an ASBS indicates levels higher than the 85th percentile threshold of reference water quality data and the pre-storm receiving water levels, then the permittee must re-sample the receiving water, pre- and post-storm. If after re-sampling the post-storm levels are still higher than the 85th percentile threshold of reference water quality data, and the pre-storm receiving water levels, for any constituent, then natural ocean water quality is exceeded.</w:t>
      </w:r>
    </w:p>
    <w:p w14:paraId="356EF0AB" w14:textId="2A85E58F" w:rsidR="00FC23E0" w:rsidRPr="00E85EDC" w:rsidRDefault="00FC23E0" w:rsidP="00C204BC">
      <w:pPr>
        <w:ind w:left="360" w:hanging="360"/>
      </w:pPr>
      <w:r w:rsidRPr="00E85EDC">
        <w:rPr>
          <w:b/>
          <w:bCs/>
        </w:rPr>
        <w:t>Full Capture System</w:t>
      </w:r>
      <w:r w:rsidR="00410EFE" w:rsidRPr="00E263E8">
        <w:t xml:space="preserve"> – </w:t>
      </w:r>
      <w:r w:rsidR="3E5EFA43">
        <w:t>a</w:t>
      </w:r>
      <w:r w:rsidRPr="00E85EDC">
        <w:t xml:space="preserve"> treatment control, or series of treatment controls, including but not limited to, a multi-benefit project or a low-impact development control that traps all particles that are 5-millimeters or greater, and has a design treatment capacity that is either:</w:t>
      </w:r>
    </w:p>
    <w:p w14:paraId="7C1397E6" w14:textId="77777777" w:rsidR="00FC23E0" w:rsidRPr="00E85EDC" w:rsidRDefault="00FC23E0" w:rsidP="00C204BC">
      <w:pPr>
        <w:pStyle w:val="ListParagraph"/>
        <w:widowControl/>
        <w:numPr>
          <w:ilvl w:val="0"/>
          <w:numId w:val="95"/>
        </w:numPr>
        <w:tabs>
          <w:tab w:val="clear" w:pos="360"/>
          <w:tab w:val="left" w:pos="900"/>
        </w:tabs>
        <w:spacing w:before="120" w:after="120"/>
        <w:ind w:left="900" w:hanging="450"/>
      </w:pPr>
      <w:r w:rsidRPr="00E85EDC">
        <w:t xml:space="preserve">Of </w:t>
      </w:r>
      <w:proofErr w:type="gramStart"/>
      <w:r w:rsidRPr="00E85EDC">
        <w:t>not</w:t>
      </w:r>
      <w:proofErr w:type="gramEnd"/>
      <w:r w:rsidRPr="00E85EDC">
        <w:t xml:space="preserve"> less than the peak flow rate, Q, resulting from a one-year, one-hour, storm in the sub-drainage area, or </w:t>
      </w:r>
    </w:p>
    <w:p w14:paraId="16B75336" w14:textId="77777777" w:rsidR="00FC23E0" w:rsidRPr="00E85EDC" w:rsidRDefault="00FC23E0" w:rsidP="00C204BC">
      <w:pPr>
        <w:pStyle w:val="ListParagraph"/>
        <w:widowControl/>
        <w:numPr>
          <w:ilvl w:val="0"/>
          <w:numId w:val="95"/>
        </w:numPr>
        <w:tabs>
          <w:tab w:val="clear" w:pos="360"/>
          <w:tab w:val="left" w:pos="900"/>
        </w:tabs>
        <w:spacing w:before="120" w:after="120"/>
        <w:ind w:left="900" w:hanging="450"/>
      </w:pPr>
      <w:r w:rsidRPr="00E85EDC">
        <w:t xml:space="preserve">Appropriately sized </w:t>
      </w:r>
      <w:proofErr w:type="gramStart"/>
      <w:r w:rsidRPr="00E85EDC">
        <w:t>to</w:t>
      </w:r>
      <w:proofErr w:type="gramEnd"/>
      <w:r w:rsidRPr="00E85EDC">
        <w:t xml:space="preserve">, and designed to carry at least the same flows </w:t>
      </w:r>
      <w:proofErr w:type="gramStart"/>
      <w:r w:rsidRPr="00E85EDC">
        <w:t>as,</w:t>
      </w:r>
      <w:proofErr w:type="gramEnd"/>
      <w:r w:rsidRPr="00E85EDC">
        <w:t xml:space="preserve"> the corresponding storm drain.</w:t>
      </w:r>
    </w:p>
    <w:p w14:paraId="11FFED73" w14:textId="77777777" w:rsidR="00FC23E0" w:rsidRDefault="00FC23E0" w:rsidP="00C204BC">
      <w:pPr>
        <w:ind w:left="360"/>
      </w:pPr>
      <w:r w:rsidRPr="00E85EDC">
        <w:lastRenderedPageBreak/>
        <w:t xml:space="preserve">[Rational equation is used to compute the peak flow rate: Q = C • I • A, where Q = design flow rate (cubic feet per second); C = runoff coefficient (dimensionless); I = design rainfall intensity (inches per hour, as determined per the rainfall </w:t>
      </w:r>
      <w:proofErr w:type="spellStart"/>
      <w:r w:rsidRPr="00E85EDC">
        <w:t>isohyetal</w:t>
      </w:r>
      <w:proofErr w:type="spellEnd"/>
      <w:r w:rsidRPr="00E85EDC">
        <w:t xml:space="preserve"> map specific to each region, and A = sub-drainage area (acres).] </w:t>
      </w:r>
    </w:p>
    <w:p w14:paraId="7B27CAD2" w14:textId="6880FB05" w:rsidR="005F7B3B" w:rsidRPr="001D1122" w:rsidRDefault="005F7B3B" w:rsidP="007470B3">
      <w:pPr>
        <w:ind w:left="360"/>
        <w:rPr>
          <w:rFonts w:eastAsia="Arial"/>
          <w:b/>
          <w:bCs/>
        </w:rPr>
      </w:pPr>
      <w:r>
        <w:t>To be considered a Full Capture System</w:t>
      </w:r>
      <w:r w:rsidR="007470B3">
        <w:t>, the treatment control or series of treatment controls must be</w:t>
      </w:r>
      <w:r>
        <w:rPr>
          <w:rStyle w:val="normaltextrun"/>
          <w:color w:val="000000"/>
          <w:shd w:val="clear" w:color="auto" w:fill="FFFFFF"/>
        </w:rPr>
        <w:t xml:space="preserve"> certified as </w:t>
      </w:r>
      <w:r w:rsidR="007470B3">
        <w:rPr>
          <w:rStyle w:val="normaltextrun"/>
          <w:color w:val="000000"/>
          <w:shd w:val="clear" w:color="auto" w:fill="FFFFFF"/>
        </w:rPr>
        <w:t>a F</w:t>
      </w:r>
      <w:r>
        <w:rPr>
          <w:rStyle w:val="normaltextrun"/>
          <w:color w:val="000000"/>
          <w:shd w:val="clear" w:color="auto" w:fill="FFFFFF"/>
        </w:rPr>
        <w:t xml:space="preserve">ull </w:t>
      </w:r>
      <w:r w:rsidR="007470B3">
        <w:rPr>
          <w:rStyle w:val="normaltextrun"/>
          <w:color w:val="000000"/>
          <w:shd w:val="clear" w:color="auto" w:fill="FFFFFF"/>
        </w:rPr>
        <w:t>C</w:t>
      </w:r>
      <w:r>
        <w:rPr>
          <w:rStyle w:val="normaltextrun"/>
          <w:color w:val="000000"/>
          <w:shd w:val="clear" w:color="auto" w:fill="FFFFFF"/>
        </w:rPr>
        <w:t xml:space="preserve">apture </w:t>
      </w:r>
      <w:r w:rsidR="007470B3">
        <w:rPr>
          <w:rStyle w:val="normaltextrun"/>
          <w:color w:val="000000"/>
          <w:shd w:val="clear" w:color="auto" w:fill="FFFFFF"/>
        </w:rPr>
        <w:t>S</w:t>
      </w:r>
      <w:r>
        <w:rPr>
          <w:rStyle w:val="normaltextrun"/>
          <w:color w:val="000000"/>
          <w:shd w:val="clear" w:color="auto" w:fill="FFFFFF"/>
        </w:rPr>
        <w:t>ystem by the State Water Board Executive Director</w:t>
      </w:r>
      <w:r w:rsidRPr="00C048A7">
        <w:t xml:space="preserve">. Certified </w:t>
      </w:r>
      <w:r w:rsidR="007470B3">
        <w:t>Full Capture systems</w:t>
      </w:r>
      <w:r w:rsidRPr="00C048A7">
        <w:t xml:space="preserve"> are listed on the </w:t>
      </w:r>
      <w:hyperlink r:id="rId12" w:history="1">
        <w:r w:rsidRPr="009008FD">
          <w:rPr>
            <w:rStyle w:val="Hyperlink"/>
          </w:rPr>
          <w:t>State Water Board’s Trash Implementation Program website</w:t>
        </w:r>
      </w:hyperlink>
      <w:r w:rsidRPr="00C048A7">
        <w:t xml:space="preserve"> (www.waterboards.ca.gov/water_issues/programs/stormwater/trash_implementation.html).</w:t>
      </w:r>
    </w:p>
    <w:p w14:paraId="0145DF27" w14:textId="7732C093" w:rsidR="006D603B" w:rsidRDefault="00FC23E0" w:rsidP="00C204BC">
      <w:pPr>
        <w:ind w:left="360" w:hanging="360"/>
        <w:rPr>
          <w:b/>
          <w:bCs/>
        </w:rPr>
      </w:pPr>
      <w:r w:rsidRPr="00E85EDC">
        <w:rPr>
          <w:b/>
          <w:bCs/>
        </w:rPr>
        <w:t>Full Capture System Equivalency</w:t>
      </w:r>
      <w:r w:rsidR="00410EFE" w:rsidRPr="00E263E8">
        <w:t xml:space="preserve"> – </w:t>
      </w:r>
      <w:r w:rsidR="69992E76">
        <w:t>t</w:t>
      </w:r>
      <w:r w:rsidR="35DD08AF">
        <w:t>he</w:t>
      </w:r>
      <w:r w:rsidRPr="00E85EDC">
        <w:t xml:space="preserve"> trash load that would be reduced if full capture systems were installed, operated, and maintained for all storm drains that capture runoff from the relevant areas of land. The full capture system equivalency is a trash load reduction target that the </w:t>
      </w:r>
      <w:r w:rsidR="00D05673">
        <w:t>treat</w:t>
      </w:r>
      <w:r w:rsidRPr="00E85EDC">
        <w:t xml:space="preserve">ment quantifies by using an approach, and technically acceptable and defensible assumptions and methods for applying the approach, subject to the approval of State Water Board Executive Director. </w:t>
      </w:r>
    </w:p>
    <w:p w14:paraId="4395A9FC" w14:textId="090F9D65" w:rsidR="005426FC" w:rsidRPr="002F1FDA" w:rsidRDefault="005426FC" w:rsidP="002F1FDA">
      <w:pPr>
        <w:shd w:val="clear" w:color="auto" w:fill="auto"/>
        <w:ind w:left="360" w:hanging="360"/>
      </w:pPr>
      <w:r>
        <w:rPr>
          <w:b/>
          <w:bCs/>
        </w:rPr>
        <w:t xml:space="preserve">Full </w:t>
      </w:r>
      <w:r w:rsidR="002F1FDA">
        <w:rPr>
          <w:b/>
          <w:bCs/>
        </w:rPr>
        <w:t>D</w:t>
      </w:r>
      <w:r>
        <w:rPr>
          <w:b/>
          <w:bCs/>
        </w:rPr>
        <w:t xml:space="preserve">epth </w:t>
      </w:r>
      <w:r w:rsidR="002F1FDA">
        <w:rPr>
          <w:b/>
          <w:bCs/>
        </w:rPr>
        <w:t>R</w:t>
      </w:r>
      <w:r>
        <w:rPr>
          <w:b/>
          <w:bCs/>
        </w:rPr>
        <w:t>eclamation</w:t>
      </w:r>
      <w:r w:rsidRPr="00262C29">
        <w:rPr>
          <w:b/>
          <w:bCs/>
        </w:rPr>
        <w:t xml:space="preserve"> </w:t>
      </w:r>
      <w:r>
        <w:t xml:space="preserve">– </w:t>
      </w:r>
      <w:r w:rsidR="002F1FDA">
        <w:t>a</w:t>
      </w:r>
      <w:r w:rsidR="002F1FDA" w:rsidRPr="002F1FDA">
        <w:t> pavement rehabilitation technique in which the full thickness of the asphalt pavement, a portion of the underlying layers, and a small percentage of added cement are pulverized to provide a homogeneous pavement material.</w:t>
      </w:r>
    </w:p>
    <w:p w14:paraId="774726C9" w14:textId="2FE6C80F" w:rsidR="00262C29" w:rsidRDefault="00262C29" w:rsidP="00262C29">
      <w:pPr>
        <w:shd w:val="clear" w:color="auto" w:fill="auto"/>
        <w:ind w:left="360" w:hanging="360"/>
      </w:pPr>
      <w:r w:rsidRPr="00262C29">
        <w:rPr>
          <w:b/>
          <w:bCs/>
        </w:rPr>
        <w:t xml:space="preserve">Halomethanes </w:t>
      </w:r>
      <w:r>
        <w:t>– the sum of bromoform, bromomethane (methyl bromide) and chl</w:t>
      </w:r>
      <w:r w:rsidRPr="00C20F7C">
        <w:t>orome</w:t>
      </w:r>
      <w:r>
        <w:t>thane (methyl chloride).</w:t>
      </w:r>
    </w:p>
    <w:p w14:paraId="7FA7E43A" w14:textId="77777777" w:rsidR="00262C29" w:rsidRDefault="00262C29" w:rsidP="00262C29">
      <w:pPr>
        <w:shd w:val="clear" w:color="auto" w:fill="auto"/>
        <w:ind w:left="360" w:hanging="360"/>
      </w:pPr>
      <w:r w:rsidRPr="00262C29">
        <w:rPr>
          <w:b/>
          <w:bCs/>
        </w:rPr>
        <w:t>HCH</w:t>
      </w:r>
      <w:r>
        <w:t xml:space="preserve"> – the sum of the alpha, beta, gamma (lindane) and delta isomers of hexachlorocyclohexane.</w:t>
      </w:r>
    </w:p>
    <w:p w14:paraId="70DF7B5A" w14:textId="77271FD4" w:rsidR="003829A8" w:rsidRDefault="003829A8" w:rsidP="003829A8">
      <w:pPr>
        <w:ind w:left="360" w:hanging="360"/>
      </w:pPr>
      <w:r w:rsidRPr="00A1549E">
        <w:rPr>
          <w:b/>
          <w:bCs/>
        </w:rPr>
        <w:t>Flood Management Facilities</w:t>
      </w:r>
      <w:r>
        <w:t xml:space="preserve"> </w:t>
      </w:r>
      <w:r w:rsidRPr="00A1549E">
        <w:t xml:space="preserve">– </w:t>
      </w:r>
      <w:r w:rsidR="003B0EDD">
        <w:t>f</w:t>
      </w:r>
      <w:r w:rsidRPr="00A1549E">
        <w:t>acilities or structures designed for the explicit purpose</w:t>
      </w:r>
      <w:r w:rsidRPr="00A1549E">
        <w:rPr>
          <w:spacing w:val="-26"/>
        </w:rPr>
        <w:t xml:space="preserve"> </w:t>
      </w:r>
      <w:r w:rsidRPr="00A1549E">
        <w:t>of controlling flood waters safely in or around populated areas. (e.g., dams, levees, bypass</w:t>
      </w:r>
      <w:r w:rsidRPr="00A1549E">
        <w:rPr>
          <w:spacing w:val="-39"/>
        </w:rPr>
        <w:t xml:space="preserve"> </w:t>
      </w:r>
      <w:r w:rsidRPr="00A1549E">
        <w:t>areas). Facilities or structures designed for the explicit purpose of controlling flood waters safely in</w:t>
      </w:r>
      <w:r w:rsidRPr="00A1549E">
        <w:rPr>
          <w:spacing w:val="-38"/>
        </w:rPr>
        <w:t xml:space="preserve"> </w:t>
      </w:r>
      <w:r w:rsidRPr="00A1549E">
        <w:t>or</w:t>
      </w:r>
      <w:r w:rsidRPr="00A1549E">
        <w:rPr>
          <w:spacing w:val="-1"/>
        </w:rPr>
        <w:t xml:space="preserve"> </w:t>
      </w:r>
      <w:r w:rsidRPr="00A1549E">
        <w:t>around</w:t>
      </w:r>
      <w:r w:rsidRPr="00A1549E">
        <w:rPr>
          <w:spacing w:val="-4"/>
        </w:rPr>
        <w:t xml:space="preserve"> </w:t>
      </w:r>
      <w:r w:rsidRPr="00A1549E">
        <w:t>populated</w:t>
      </w:r>
      <w:r w:rsidRPr="00A1549E">
        <w:rPr>
          <w:spacing w:val="-6"/>
        </w:rPr>
        <w:t xml:space="preserve"> </w:t>
      </w:r>
      <w:r w:rsidRPr="00A1549E">
        <w:t>areas</w:t>
      </w:r>
      <w:r w:rsidRPr="00A1549E">
        <w:rPr>
          <w:spacing w:val="-6"/>
        </w:rPr>
        <w:t xml:space="preserve"> </w:t>
      </w:r>
      <w:r w:rsidRPr="00A1549E">
        <w:t>(e.g.,</w:t>
      </w:r>
      <w:r w:rsidRPr="00A1549E">
        <w:rPr>
          <w:spacing w:val="-4"/>
        </w:rPr>
        <w:t xml:space="preserve"> </w:t>
      </w:r>
      <w:r w:rsidRPr="00A1549E">
        <w:t>dams,</w:t>
      </w:r>
      <w:r w:rsidRPr="00A1549E">
        <w:rPr>
          <w:spacing w:val="-5"/>
        </w:rPr>
        <w:t xml:space="preserve"> </w:t>
      </w:r>
      <w:r w:rsidRPr="00A1549E">
        <w:t>levees,</w:t>
      </w:r>
      <w:r w:rsidRPr="00A1549E">
        <w:rPr>
          <w:spacing w:val="-2"/>
        </w:rPr>
        <w:t xml:space="preserve"> </w:t>
      </w:r>
      <w:r w:rsidRPr="00A1549E">
        <w:t>bypass</w:t>
      </w:r>
      <w:r w:rsidRPr="00A1549E">
        <w:rPr>
          <w:spacing w:val="-3"/>
        </w:rPr>
        <w:t xml:space="preserve"> </w:t>
      </w:r>
      <w:r w:rsidRPr="00A1549E">
        <w:t>areas).</w:t>
      </w:r>
      <w:r w:rsidRPr="00A1549E">
        <w:rPr>
          <w:spacing w:val="-2"/>
        </w:rPr>
        <w:t xml:space="preserve"> </w:t>
      </w:r>
      <w:r w:rsidRPr="00A1549E">
        <w:t>Flood</w:t>
      </w:r>
      <w:r w:rsidRPr="00A1549E">
        <w:rPr>
          <w:spacing w:val="-4"/>
        </w:rPr>
        <w:t xml:space="preserve"> </w:t>
      </w:r>
      <w:r w:rsidRPr="00A1549E">
        <w:t>management</w:t>
      </w:r>
      <w:r w:rsidRPr="00A1549E">
        <w:rPr>
          <w:spacing w:val="-6"/>
        </w:rPr>
        <w:t xml:space="preserve"> </w:t>
      </w:r>
      <w:r w:rsidRPr="00A1549E">
        <w:t>facilities</w:t>
      </w:r>
      <w:r w:rsidRPr="00A1549E">
        <w:rPr>
          <w:spacing w:val="-4"/>
        </w:rPr>
        <w:t xml:space="preserve"> </w:t>
      </w:r>
      <w:r w:rsidRPr="00A1549E">
        <w:t>do</w:t>
      </w:r>
      <w:r w:rsidRPr="00A1549E">
        <w:rPr>
          <w:spacing w:val="-6"/>
        </w:rPr>
        <w:t xml:space="preserve"> </w:t>
      </w:r>
      <w:r w:rsidRPr="00A1549E">
        <w:t>not include</w:t>
      </w:r>
      <w:r w:rsidRPr="00A1549E">
        <w:rPr>
          <w:spacing w:val="-6"/>
        </w:rPr>
        <w:t xml:space="preserve"> </w:t>
      </w:r>
      <w:r w:rsidRPr="00A1549E">
        <w:t>traditional</w:t>
      </w:r>
      <w:r w:rsidRPr="00A1549E">
        <w:rPr>
          <w:spacing w:val="-7"/>
        </w:rPr>
        <w:t xml:space="preserve"> </w:t>
      </w:r>
      <w:r w:rsidRPr="00A1549E">
        <w:t>stormwater</w:t>
      </w:r>
      <w:r w:rsidRPr="00A1549E">
        <w:rPr>
          <w:spacing w:val="-4"/>
        </w:rPr>
        <w:t xml:space="preserve"> </w:t>
      </w:r>
      <w:r w:rsidRPr="00A1549E">
        <w:t>conveyance</w:t>
      </w:r>
      <w:r w:rsidRPr="00A1549E">
        <w:rPr>
          <w:spacing w:val="-6"/>
        </w:rPr>
        <w:t xml:space="preserve"> </w:t>
      </w:r>
      <w:r w:rsidRPr="00A1549E">
        <w:t>structures</w:t>
      </w:r>
      <w:r w:rsidRPr="00A1549E">
        <w:rPr>
          <w:spacing w:val="-7"/>
        </w:rPr>
        <w:t xml:space="preserve"> </w:t>
      </w:r>
      <w:r w:rsidRPr="00A1549E">
        <w:t>(e.g.</w:t>
      </w:r>
      <w:r w:rsidRPr="00A1549E">
        <w:rPr>
          <w:spacing w:val="-5"/>
        </w:rPr>
        <w:t xml:space="preserve"> </w:t>
      </w:r>
      <w:r w:rsidRPr="00A1549E">
        <w:t>stormwater</w:t>
      </w:r>
      <w:r w:rsidRPr="00A1549E">
        <w:rPr>
          <w:spacing w:val="-7"/>
        </w:rPr>
        <w:t xml:space="preserve"> </w:t>
      </w:r>
      <w:proofErr w:type="gramStart"/>
      <w:r w:rsidRPr="00A1549E">
        <w:t>sewerage</w:t>
      </w:r>
      <w:proofErr w:type="gramEnd"/>
      <w:r w:rsidRPr="00A1549E">
        <w:t>,</w:t>
      </w:r>
      <w:r w:rsidRPr="00A1549E">
        <w:rPr>
          <w:spacing w:val="-5"/>
        </w:rPr>
        <w:t xml:space="preserve"> </w:t>
      </w:r>
      <w:r w:rsidRPr="00A1549E">
        <w:t>pump</w:t>
      </w:r>
      <w:r w:rsidRPr="00A1549E">
        <w:rPr>
          <w:spacing w:val="-8"/>
        </w:rPr>
        <w:t xml:space="preserve"> </w:t>
      </w:r>
      <w:r w:rsidRPr="00A1549E">
        <w:t>stations, catch basins,</w:t>
      </w:r>
      <w:r w:rsidRPr="00A1549E">
        <w:rPr>
          <w:spacing w:val="-7"/>
        </w:rPr>
        <w:t xml:space="preserve"> </w:t>
      </w:r>
      <w:r w:rsidRPr="00A1549E">
        <w:t>etc.)</w:t>
      </w:r>
    </w:p>
    <w:p w14:paraId="488C17AB" w14:textId="018CAA88" w:rsidR="003829A8" w:rsidRDefault="003829A8" w:rsidP="003829A8">
      <w:pPr>
        <w:ind w:left="360" w:hanging="360"/>
      </w:pPr>
      <w:r w:rsidRPr="00A1549E">
        <w:rPr>
          <w:b/>
        </w:rPr>
        <w:t>Grading</w:t>
      </w:r>
      <w:r w:rsidRPr="00E263E8">
        <w:rPr>
          <w:spacing w:val="-5"/>
        </w:rPr>
        <w:t xml:space="preserve"> – </w:t>
      </w:r>
      <w:r w:rsidRPr="00A1549E">
        <w:t>cutting</w:t>
      </w:r>
      <w:r w:rsidRPr="00A1549E">
        <w:rPr>
          <w:spacing w:val="-1"/>
        </w:rPr>
        <w:t xml:space="preserve"> </w:t>
      </w:r>
      <w:r w:rsidRPr="00A1549E">
        <w:t>and/or</w:t>
      </w:r>
      <w:r w:rsidRPr="00A1549E">
        <w:rPr>
          <w:spacing w:val="-6"/>
        </w:rPr>
        <w:t xml:space="preserve"> </w:t>
      </w:r>
      <w:r w:rsidRPr="00A1549E">
        <w:t>filling</w:t>
      </w:r>
      <w:r w:rsidRPr="00A1549E">
        <w:rPr>
          <w:spacing w:val="-1"/>
        </w:rPr>
        <w:t xml:space="preserve"> </w:t>
      </w:r>
      <w:r w:rsidRPr="00A1549E">
        <w:t>of</w:t>
      </w:r>
      <w:r w:rsidRPr="00A1549E">
        <w:rPr>
          <w:spacing w:val="-4"/>
        </w:rPr>
        <w:t xml:space="preserve"> </w:t>
      </w:r>
      <w:r w:rsidRPr="00A1549E">
        <w:t>the</w:t>
      </w:r>
      <w:r w:rsidRPr="00A1549E">
        <w:rPr>
          <w:spacing w:val="-3"/>
        </w:rPr>
        <w:t xml:space="preserve"> </w:t>
      </w:r>
      <w:r w:rsidRPr="00A1549E">
        <w:t>land</w:t>
      </w:r>
      <w:r w:rsidRPr="00A1549E">
        <w:rPr>
          <w:spacing w:val="-5"/>
        </w:rPr>
        <w:t xml:space="preserve"> </w:t>
      </w:r>
      <w:r w:rsidRPr="00A1549E">
        <w:t>surface</w:t>
      </w:r>
      <w:r w:rsidRPr="00A1549E">
        <w:rPr>
          <w:spacing w:val="-5"/>
        </w:rPr>
        <w:t xml:space="preserve"> </w:t>
      </w:r>
      <w:r w:rsidRPr="00A1549E">
        <w:t>to</w:t>
      </w:r>
      <w:r w:rsidRPr="00A1549E">
        <w:rPr>
          <w:spacing w:val="-3"/>
        </w:rPr>
        <w:t xml:space="preserve"> </w:t>
      </w:r>
      <w:r w:rsidRPr="00A1549E">
        <w:t>a</w:t>
      </w:r>
      <w:r w:rsidRPr="00A1549E">
        <w:rPr>
          <w:spacing w:val="-1"/>
        </w:rPr>
        <w:t xml:space="preserve"> </w:t>
      </w:r>
      <w:r w:rsidRPr="00A1549E">
        <w:t>desired</w:t>
      </w:r>
      <w:r w:rsidRPr="00A1549E">
        <w:rPr>
          <w:spacing w:val="-5"/>
        </w:rPr>
        <w:t xml:space="preserve"> </w:t>
      </w:r>
      <w:r w:rsidRPr="00A1549E">
        <w:t>slope</w:t>
      </w:r>
      <w:r w:rsidRPr="00A1549E">
        <w:rPr>
          <w:spacing w:val="-3"/>
        </w:rPr>
        <w:t xml:space="preserve"> </w:t>
      </w:r>
      <w:r w:rsidRPr="00A1549E">
        <w:t>or</w:t>
      </w:r>
      <w:r w:rsidRPr="00A1549E">
        <w:rPr>
          <w:spacing w:val="-2"/>
        </w:rPr>
        <w:t xml:space="preserve"> </w:t>
      </w:r>
      <w:r w:rsidRPr="00A1549E">
        <w:t>elevation.</w:t>
      </w:r>
    </w:p>
    <w:p w14:paraId="38A503DA" w14:textId="67CD1B35" w:rsidR="003829A8" w:rsidRDefault="003829A8" w:rsidP="003829A8">
      <w:pPr>
        <w:ind w:left="360" w:hanging="360"/>
      </w:pPr>
      <w:r w:rsidRPr="00A1549E">
        <w:rPr>
          <w:b/>
        </w:rPr>
        <w:t>Hotspot</w:t>
      </w:r>
      <w:r w:rsidRPr="00E263E8">
        <w:t xml:space="preserve"> –</w:t>
      </w:r>
      <w:r w:rsidR="00A236FD">
        <w:t xml:space="preserve"> </w:t>
      </w:r>
      <w:r w:rsidRPr="00A1549E">
        <w:t>specific operations and areas in a sub watershed that may</w:t>
      </w:r>
      <w:r w:rsidRPr="00A1549E">
        <w:rPr>
          <w:spacing w:val="-32"/>
        </w:rPr>
        <w:t xml:space="preserve"> </w:t>
      </w:r>
      <w:r w:rsidRPr="00A1549E">
        <w:t>generate high storm water pollution. Hotspots are high priority</w:t>
      </w:r>
      <w:r w:rsidRPr="00A1549E">
        <w:rPr>
          <w:spacing w:val="-33"/>
        </w:rPr>
        <w:t xml:space="preserve"> </w:t>
      </w:r>
      <w:r w:rsidRPr="00A1549E">
        <w:t>sites.</w:t>
      </w:r>
    </w:p>
    <w:p w14:paraId="45D6DA0C" w14:textId="4CF31AD2" w:rsidR="003829A8" w:rsidRDefault="003829A8" w:rsidP="00BC59B5">
      <w:pPr>
        <w:ind w:left="360" w:hanging="360"/>
      </w:pPr>
      <w:r w:rsidRPr="00A1549E">
        <w:rPr>
          <w:b/>
        </w:rPr>
        <w:t>Hydromodification</w:t>
      </w:r>
      <w:r w:rsidRPr="00E263E8">
        <w:t xml:space="preserve"> – </w:t>
      </w:r>
      <w:r w:rsidR="004F2228">
        <w:t>m</w:t>
      </w:r>
      <w:r w:rsidRPr="00A1549E">
        <w:t>odification of hydrologic pathways (precipitation, surface</w:t>
      </w:r>
      <w:r w:rsidRPr="00A1549E">
        <w:rPr>
          <w:spacing w:val="-38"/>
        </w:rPr>
        <w:t xml:space="preserve"> </w:t>
      </w:r>
      <w:r w:rsidRPr="00A1549E">
        <w:t>runoff, infiltration, groundwater flow, return flow, surface-water storage, groundwater</w:t>
      </w:r>
      <w:r w:rsidRPr="00A1549E">
        <w:rPr>
          <w:spacing w:val="-38"/>
        </w:rPr>
        <w:t xml:space="preserve"> </w:t>
      </w:r>
      <w:r w:rsidRPr="00A1549E">
        <w:t>storage,</w:t>
      </w:r>
      <w:r w:rsidRPr="00A1549E">
        <w:rPr>
          <w:spacing w:val="-1"/>
        </w:rPr>
        <w:t xml:space="preserve"> </w:t>
      </w:r>
      <w:r w:rsidRPr="00A1549E">
        <w:t>evaporation</w:t>
      </w:r>
      <w:r w:rsidRPr="00A1549E">
        <w:rPr>
          <w:spacing w:val="-4"/>
        </w:rPr>
        <w:t xml:space="preserve"> </w:t>
      </w:r>
      <w:r w:rsidRPr="00A1549E">
        <w:t>and</w:t>
      </w:r>
      <w:r w:rsidRPr="00A1549E">
        <w:rPr>
          <w:spacing w:val="-6"/>
        </w:rPr>
        <w:t xml:space="preserve"> </w:t>
      </w:r>
      <w:r w:rsidRPr="00A1549E">
        <w:t>transpiration)</w:t>
      </w:r>
      <w:r w:rsidRPr="00A1549E">
        <w:rPr>
          <w:spacing w:val="-5"/>
        </w:rPr>
        <w:t xml:space="preserve"> </w:t>
      </w:r>
      <w:r w:rsidRPr="00A1549E">
        <w:t>that</w:t>
      </w:r>
      <w:r w:rsidRPr="00A1549E">
        <w:rPr>
          <w:spacing w:val="-5"/>
        </w:rPr>
        <w:t xml:space="preserve"> </w:t>
      </w:r>
      <w:r w:rsidRPr="00A1549E">
        <w:t>results</w:t>
      </w:r>
      <w:r w:rsidRPr="00A1549E">
        <w:rPr>
          <w:spacing w:val="-3"/>
        </w:rPr>
        <w:t xml:space="preserve"> </w:t>
      </w:r>
      <w:r w:rsidRPr="00A1549E">
        <w:t>in</w:t>
      </w:r>
      <w:r w:rsidRPr="00A1549E">
        <w:rPr>
          <w:spacing w:val="-6"/>
        </w:rPr>
        <w:t xml:space="preserve"> </w:t>
      </w:r>
      <w:r w:rsidRPr="00A1549E">
        <w:t>negative</w:t>
      </w:r>
      <w:r w:rsidRPr="00A1549E">
        <w:rPr>
          <w:spacing w:val="-4"/>
        </w:rPr>
        <w:t xml:space="preserve"> </w:t>
      </w:r>
      <w:r w:rsidRPr="00A1549E">
        <w:t>impacts</w:t>
      </w:r>
      <w:r w:rsidRPr="00A1549E">
        <w:rPr>
          <w:spacing w:val="-6"/>
        </w:rPr>
        <w:t xml:space="preserve"> </w:t>
      </w:r>
      <w:r w:rsidRPr="00A1549E">
        <w:t>to</w:t>
      </w:r>
      <w:r w:rsidRPr="00A1549E">
        <w:rPr>
          <w:spacing w:val="-6"/>
        </w:rPr>
        <w:t xml:space="preserve"> </w:t>
      </w:r>
      <w:r w:rsidRPr="00A1549E">
        <w:t>watershed</w:t>
      </w:r>
      <w:r w:rsidRPr="00A1549E">
        <w:rPr>
          <w:spacing w:val="-4"/>
        </w:rPr>
        <w:t xml:space="preserve"> </w:t>
      </w:r>
      <w:r w:rsidRPr="00A1549E">
        <w:t>health</w:t>
      </w:r>
      <w:r w:rsidRPr="00A1549E">
        <w:rPr>
          <w:spacing w:val="-4"/>
        </w:rPr>
        <w:t xml:space="preserve"> </w:t>
      </w:r>
      <w:r w:rsidRPr="00A1549E">
        <w:t>and</w:t>
      </w:r>
      <w:r w:rsidRPr="00A1549E">
        <w:rPr>
          <w:spacing w:val="-1"/>
        </w:rPr>
        <w:t xml:space="preserve"> </w:t>
      </w:r>
      <w:r w:rsidRPr="00A1549E">
        <w:t>functions.</w:t>
      </w:r>
    </w:p>
    <w:p w14:paraId="5E77C790" w14:textId="0E1A627C" w:rsidR="003829A8" w:rsidRDefault="003829A8" w:rsidP="003829A8">
      <w:pPr>
        <w:ind w:left="360" w:hanging="360"/>
      </w:pPr>
      <w:r w:rsidRPr="00A1549E">
        <w:rPr>
          <w:b/>
        </w:rPr>
        <w:lastRenderedPageBreak/>
        <w:t>Illicit Discharge</w:t>
      </w:r>
      <w:r w:rsidRPr="00E263E8">
        <w:t xml:space="preserve"> – </w:t>
      </w:r>
      <w:r w:rsidR="004F2228">
        <w:t>a</w:t>
      </w:r>
      <w:r w:rsidRPr="00A1549E">
        <w:t>ny discharge to a municipal separate storm sewer</w:t>
      </w:r>
      <w:r w:rsidRPr="00A1549E">
        <w:rPr>
          <w:spacing w:val="-32"/>
        </w:rPr>
        <w:t xml:space="preserve"> </w:t>
      </w:r>
      <w:r w:rsidRPr="00A1549E">
        <w:t>system that is not</w:t>
      </w:r>
      <w:r w:rsidRPr="00A1549E">
        <w:rPr>
          <w:spacing w:val="-38"/>
        </w:rPr>
        <w:t xml:space="preserve"> </w:t>
      </w:r>
      <w:r w:rsidRPr="00A1549E">
        <w:t xml:space="preserve">composed entirely of storm water </w:t>
      </w:r>
      <w:r w:rsidR="00B30E93">
        <w:t xml:space="preserve">except discharges pursuant to an NPDES </w:t>
      </w:r>
      <w:r w:rsidR="00A513FE">
        <w:t>permit</w:t>
      </w:r>
      <w:r w:rsidRPr="00A1549E">
        <w:t>.</w:t>
      </w:r>
    </w:p>
    <w:p w14:paraId="342FCAE9" w14:textId="7D8032E8" w:rsidR="003829A8" w:rsidRDefault="003829A8" w:rsidP="003829A8">
      <w:pPr>
        <w:ind w:left="360" w:hanging="360"/>
      </w:pPr>
      <w:r w:rsidRPr="00A1549E">
        <w:rPr>
          <w:b/>
          <w:bCs/>
        </w:rPr>
        <w:t>Impaired Waterbody</w:t>
      </w:r>
      <w:r w:rsidRPr="00E263E8">
        <w:rPr>
          <w:bCs/>
        </w:rPr>
        <w:t xml:space="preserve"> – </w:t>
      </w:r>
      <w:r w:rsidR="004F2228">
        <w:rPr>
          <w:bCs/>
        </w:rPr>
        <w:t>a</w:t>
      </w:r>
      <w:r w:rsidRPr="00A1549E">
        <w:t xml:space="preserve"> waterbody</w:t>
      </w:r>
      <w:r w:rsidRPr="00A1549E">
        <w:rPr>
          <w:spacing w:val="-25"/>
        </w:rPr>
        <w:t xml:space="preserve"> </w:t>
      </w:r>
      <w:r w:rsidRPr="00A1549E">
        <w:t>with chronic</w:t>
      </w:r>
      <w:r w:rsidRPr="00A1549E">
        <w:rPr>
          <w:spacing w:val="-3"/>
        </w:rPr>
        <w:t xml:space="preserve"> </w:t>
      </w:r>
      <w:r w:rsidRPr="00A1549E">
        <w:t>or</w:t>
      </w:r>
      <w:r w:rsidRPr="00A1549E">
        <w:rPr>
          <w:spacing w:val="-5"/>
        </w:rPr>
        <w:t xml:space="preserve"> </w:t>
      </w:r>
      <w:r w:rsidRPr="00A1549E">
        <w:t>recurring</w:t>
      </w:r>
      <w:r w:rsidRPr="00A1549E">
        <w:rPr>
          <w:spacing w:val="-4"/>
        </w:rPr>
        <w:t xml:space="preserve"> </w:t>
      </w:r>
      <w:r w:rsidRPr="00A1549E">
        <w:t>monitored</w:t>
      </w:r>
      <w:r w:rsidRPr="00A1549E">
        <w:rPr>
          <w:spacing w:val="-6"/>
        </w:rPr>
        <w:t xml:space="preserve"> </w:t>
      </w:r>
      <w:r w:rsidRPr="00A1549E">
        <w:t>violations</w:t>
      </w:r>
      <w:r w:rsidRPr="00A1549E">
        <w:rPr>
          <w:spacing w:val="-4"/>
        </w:rPr>
        <w:t xml:space="preserve"> </w:t>
      </w:r>
      <w:r w:rsidRPr="00A1549E">
        <w:t>of</w:t>
      </w:r>
      <w:r w:rsidRPr="00A1549E">
        <w:rPr>
          <w:spacing w:val="-4"/>
        </w:rPr>
        <w:t xml:space="preserve"> </w:t>
      </w:r>
      <w:r w:rsidRPr="00A1549E">
        <w:t>the</w:t>
      </w:r>
      <w:r w:rsidRPr="00A1549E">
        <w:rPr>
          <w:spacing w:val="-4"/>
        </w:rPr>
        <w:t xml:space="preserve"> </w:t>
      </w:r>
      <w:r w:rsidRPr="00A1549E">
        <w:t>applicable</w:t>
      </w:r>
      <w:r w:rsidRPr="00A1549E">
        <w:rPr>
          <w:spacing w:val="-4"/>
        </w:rPr>
        <w:t xml:space="preserve"> </w:t>
      </w:r>
      <w:r w:rsidRPr="00A1549E">
        <w:t>numeric</w:t>
      </w:r>
      <w:r w:rsidRPr="00A1549E">
        <w:rPr>
          <w:spacing w:val="-4"/>
        </w:rPr>
        <w:t xml:space="preserve"> </w:t>
      </w:r>
      <w:r w:rsidRPr="00A1549E">
        <w:t>or</w:t>
      </w:r>
      <w:r w:rsidRPr="00A1549E">
        <w:rPr>
          <w:spacing w:val="-8"/>
        </w:rPr>
        <w:t xml:space="preserve"> </w:t>
      </w:r>
      <w:r w:rsidRPr="00A1549E">
        <w:t>narrative</w:t>
      </w:r>
      <w:r w:rsidRPr="00A1549E">
        <w:rPr>
          <w:spacing w:val="-4"/>
        </w:rPr>
        <w:t xml:space="preserve"> </w:t>
      </w:r>
      <w:r w:rsidRPr="00A1549E">
        <w:t>water</w:t>
      </w:r>
      <w:r w:rsidRPr="00A1549E">
        <w:rPr>
          <w:spacing w:val="-2"/>
        </w:rPr>
        <w:t xml:space="preserve"> </w:t>
      </w:r>
      <w:r w:rsidRPr="00A1549E">
        <w:t xml:space="preserve">quality criteria. An impaired water is </w:t>
      </w:r>
      <w:r w:rsidR="00D077E6">
        <w:t>either</w:t>
      </w:r>
      <w:r w:rsidRPr="00A1549E">
        <w:t xml:space="preserve"> listed on the California 303(d) list or has</w:t>
      </w:r>
      <w:r w:rsidRPr="00A1549E">
        <w:rPr>
          <w:spacing w:val="12"/>
        </w:rPr>
        <w:t xml:space="preserve"> </w:t>
      </w:r>
      <w:r w:rsidRPr="00A1549E">
        <w:t>not yet</w:t>
      </w:r>
      <w:r w:rsidRPr="00A1549E">
        <w:rPr>
          <w:spacing w:val="-2"/>
        </w:rPr>
        <w:t xml:space="preserve"> </w:t>
      </w:r>
      <w:r w:rsidRPr="00A1549E">
        <w:t>been</w:t>
      </w:r>
      <w:r w:rsidRPr="00A1549E">
        <w:rPr>
          <w:spacing w:val="-3"/>
        </w:rPr>
        <w:t xml:space="preserve"> </w:t>
      </w:r>
      <w:r w:rsidRPr="00A1549E">
        <w:t>listed</w:t>
      </w:r>
      <w:r w:rsidRPr="00A1549E">
        <w:rPr>
          <w:spacing w:val="-3"/>
        </w:rPr>
        <w:t xml:space="preserve"> </w:t>
      </w:r>
      <w:r w:rsidRPr="00A1549E">
        <w:t>but</w:t>
      </w:r>
      <w:r w:rsidRPr="00A1549E">
        <w:rPr>
          <w:spacing w:val="-1"/>
        </w:rPr>
        <w:t xml:space="preserve"> </w:t>
      </w:r>
      <w:r w:rsidRPr="00A1549E">
        <w:t>otherwise</w:t>
      </w:r>
      <w:r w:rsidRPr="00A1549E">
        <w:rPr>
          <w:spacing w:val="-3"/>
        </w:rPr>
        <w:t xml:space="preserve"> </w:t>
      </w:r>
      <w:r w:rsidRPr="00A1549E">
        <w:t>meets</w:t>
      </w:r>
      <w:r w:rsidRPr="00A1549E">
        <w:rPr>
          <w:spacing w:val="-7"/>
        </w:rPr>
        <w:t xml:space="preserve"> </w:t>
      </w:r>
      <w:r w:rsidRPr="00A1549E">
        <w:t>the</w:t>
      </w:r>
      <w:r w:rsidRPr="00A1549E">
        <w:rPr>
          <w:spacing w:val="-3"/>
        </w:rPr>
        <w:t xml:space="preserve"> </w:t>
      </w:r>
      <w:r w:rsidRPr="00A1549E">
        <w:t>criteria</w:t>
      </w:r>
      <w:r w:rsidRPr="00A1549E">
        <w:rPr>
          <w:spacing w:val="-8"/>
        </w:rPr>
        <w:t xml:space="preserve"> </w:t>
      </w:r>
      <w:r w:rsidRPr="00A1549E">
        <w:t>for</w:t>
      </w:r>
      <w:r w:rsidRPr="00A1549E">
        <w:rPr>
          <w:spacing w:val="-2"/>
        </w:rPr>
        <w:t xml:space="preserve"> </w:t>
      </w:r>
      <w:r w:rsidRPr="00A1549E">
        <w:t xml:space="preserve">listing. </w:t>
      </w:r>
      <w:r w:rsidR="001339E1">
        <w:t xml:space="preserve">The </w:t>
      </w:r>
      <w:r w:rsidR="00B50D4A">
        <w:t xml:space="preserve">State Water Board </w:t>
      </w:r>
      <w:hyperlink r:id="rId13" w:history="1">
        <w:r w:rsidR="001339E1" w:rsidRPr="00B50D4A">
          <w:rPr>
            <w:rStyle w:val="Hyperlink"/>
          </w:rPr>
          <w:t>Integrated Report, 303(d) List</w:t>
        </w:r>
      </w:hyperlink>
      <w:r w:rsidR="001339E1">
        <w:t xml:space="preserve"> </w:t>
      </w:r>
      <w:r>
        <w:t>can</w:t>
      </w:r>
      <w:r>
        <w:rPr>
          <w:spacing w:val="-30"/>
        </w:rPr>
        <w:t xml:space="preserve"> </w:t>
      </w:r>
      <w:r>
        <w:t>be found</w:t>
      </w:r>
      <w:r w:rsidR="00B50D4A">
        <w:t xml:space="preserve"> </w:t>
      </w:r>
      <w:r w:rsidR="00B50D4A" w:rsidRPr="00B50D4A">
        <w:t>https://www.waterboards.ca.gov/rwqcb5/water_issues/tmdl/impaired_waters_list</w:t>
      </w:r>
      <w:r w:rsidRPr="00477F60">
        <w:t>.</w:t>
      </w:r>
    </w:p>
    <w:p w14:paraId="28882031" w14:textId="2540EB5E" w:rsidR="003829A8" w:rsidRDefault="003829A8" w:rsidP="003829A8">
      <w:pPr>
        <w:ind w:left="360" w:hanging="360"/>
      </w:pPr>
      <w:r w:rsidRPr="00A1549E">
        <w:rPr>
          <w:b/>
        </w:rPr>
        <w:t>Impervious Surface</w:t>
      </w:r>
      <w:r w:rsidRPr="00E263E8">
        <w:t xml:space="preserve"> – </w:t>
      </w:r>
      <w:r w:rsidR="004F2228">
        <w:t>a</w:t>
      </w:r>
      <w:r w:rsidRPr="00A1549E">
        <w:t xml:space="preserve"> surface covering or pavement of a developed parcel of land</w:t>
      </w:r>
      <w:r w:rsidRPr="00A1549E">
        <w:rPr>
          <w:spacing w:val="-23"/>
        </w:rPr>
        <w:t xml:space="preserve"> </w:t>
      </w:r>
      <w:r w:rsidRPr="00A1549E">
        <w:t>that prevents the land's natural ability to absorb and infiltrate storm water.</w:t>
      </w:r>
      <w:r w:rsidRPr="00A1549E">
        <w:rPr>
          <w:spacing w:val="26"/>
        </w:rPr>
        <w:t xml:space="preserve"> </w:t>
      </w:r>
      <w:r w:rsidRPr="00A1549E">
        <w:t xml:space="preserve">Impervious surfaces </w:t>
      </w:r>
      <w:proofErr w:type="gramStart"/>
      <w:r w:rsidRPr="00A1549E">
        <w:t>include, but</w:t>
      </w:r>
      <w:proofErr w:type="gramEnd"/>
      <w:r w:rsidRPr="00A1549E">
        <w:t xml:space="preserve"> are not limited to; roof tops, walkways, patios, driveways, parking</w:t>
      </w:r>
      <w:r w:rsidRPr="00A1549E">
        <w:rPr>
          <w:spacing w:val="-32"/>
        </w:rPr>
        <w:t xml:space="preserve"> </w:t>
      </w:r>
      <w:r w:rsidRPr="00A1549E">
        <w:t>lots, storage</w:t>
      </w:r>
      <w:r w:rsidRPr="00A1549E">
        <w:rPr>
          <w:spacing w:val="-6"/>
        </w:rPr>
        <w:t xml:space="preserve"> </w:t>
      </w:r>
      <w:r w:rsidRPr="00A1549E">
        <w:t>areas,</w:t>
      </w:r>
      <w:r w:rsidRPr="00A1549E">
        <w:rPr>
          <w:spacing w:val="-3"/>
        </w:rPr>
        <w:t xml:space="preserve"> </w:t>
      </w:r>
      <w:r w:rsidRPr="00A1549E">
        <w:t>impervious</w:t>
      </w:r>
      <w:r w:rsidRPr="00A1549E">
        <w:rPr>
          <w:spacing w:val="-4"/>
        </w:rPr>
        <w:t xml:space="preserve"> </w:t>
      </w:r>
      <w:r w:rsidRPr="00A1549E">
        <w:t>concrete</w:t>
      </w:r>
      <w:r w:rsidRPr="00A1549E">
        <w:rPr>
          <w:spacing w:val="-6"/>
        </w:rPr>
        <w:t xml:space="preserve"> </w:t>
      </w:r>
      <w:r w:rsidRPr="00A1549E">
        <w:t>and</w:t>
      </w:r>
      <w:r w:rsidRPr="00A1549E">
        <w:rPr>
          <w:spacing w:val="-4"/>
        </w:rPr>
        <w:t xml:space="preserve"> </w:t>
      </w:r>
      <w:r w:rsidRPr="00A1549E">
        <w:t>asphalt,</w:t>
      </w:r>
      <w:r w:rsidRPr="00A1549E">
        <w:rPr>
          <w:spacing w:val="-7"/>
        </w:rPr>
        <w:t xml:space="preserve"> </w:t>
      </w:r>
      <w:r w:rsidRPr="00A1549E">
        <w:t>and</w:t>
      </w:r>
      <w:r w:rsidRPr="00A1549E">
        <w:rPr>
          <w:spacing w:val="-4"/>
        </w:rPr>
        <w:t xml:space="preserve"> </w:t>
      </w:r>
      <w:r w:rsidRPr="00A1549E">
        <w:t>any</w:t>
      </w:r>
      <w:r w:rsidRPr="00A1549E">
        <w:rPr>
          <w:spacing w:val="-6"/>
        </w:rPr>
        <w:t xml:space="preserve"> </w:t>
      </w:r>
      <w:r w:rsidRPr="00A1549E">
        <w:t>other</w:t>
      </w:r>
      <w:r w:rsidRPr="00A1549E">
        <w:rPr>
          <w:spacing w:val="-5"/>
        </w:rPr>
        <w:t xml:space="preserve"> </w:t>
      </w:r>
      <w:r w:rsidRPr="00A1549E">
        <w:t>continuous</w:t>
      </w:r>
      <w:r w:rsidRPr="00A1549E">
        <w:rPr>
          <w:spacing w:val="-4"/>
        </w:rPr>
        <w:t xml:space="preserve"> </w:t>
      </w:r>
      <w:r w:rsidRPr="00A1549E">
        <w:t>watertight</w:t>
      </w:r>
      <w:r w:rsidRPr="00A1549E">
        <w:rPr>
          <w:spacing w:val="-5"/>
        </w:rPr>
        <w:t xml:space="preserve"> </w:t>
      </w:r>
      <w:r w:rsidRPr="00A1549E">
        <w:t>pavement</w:t>
      </w:r>
      <w:r w:rsidRPr="00A1549E">
        <w:rPr>
          <w:spacing w:val="-1"/>
        </w:rPr>
        <w:t xml:space="preserve"> </w:t>
      </w:r>
      <w:r w:rsidRPr="00A1549E">
        <w:t>or covering. Landscaped soil and pervious pavement, including pavers with pervious</w:t>
      </w:r>
      <w:r w:rsidRPr="00A1549E">
        <w:rPr>
          <w:spacing w:val="-40"/>
        </w:rPr>
        <w:t xml:space="preserve"> </w:t>
      </w:r>
      <w:r w:rsidRPr="00A1549E">
        <w:t>openings and seams, underlain with pervious soil or pervious storage material, such as a gravel</w:t>
      </w:r>
      <w:r w:rsidRPr="00A1549E">
        <w:rPr>
          <w:spacing w:val="-33"/>
        </w:rPr>
        <w:t xml:space="preserve"> </w:t>
      </w:r>
      <w:r w:rsidRPr="00A1549E">
        <w:t>layer</w:t>
      </w:r>
      <w:r w:rsidRPr="00A1549E">
        <w:rPr>
          <w:spacing w:val="-1"/>
        </w:rPr>
        <w:t xml:space="preserve"> </w:t>
      </w:r>
      <w:r w:rsidRPr="00A1549E">
        <w:t>sufficient</w:t>
      </w:r>
      <w:r w:rsidRPr="00A1549E">
        <w:rPr>
          <w:spacing w:val="-5"/>
        </w:rPr>
        <w:t xml:space="preserve"> </w:t>
      </w:r>
      <w:r w:rsidRPr="00A1549E">
        <w:t>to</w:t>
      </w:r>
      <w:r w:rsidRPr="00A1549E">
        <w:rPr>
          <w:spacing w:val="-5"/>
        </w:rPr>
        <w:t xml:space="preserve"> </w:t>
      </w:r>
      <w:r w:rsidRPr="00A1549E">
        <w:t>hold</w:t>
      </w:r>
      <w:r w:rsidRPr="00A1549E">
        <w:rPr>
          <w:spacing w:val="-5"/>
        </w:rPr>
        <w:t xml:space="preserve"> </w:t>
      </w:r>
      <w:r w:rsidRPr="00A1549E">
        <w:t>the</w:t>
      </w:r>
      <w:r w:rsidRPr="00A1549E">
        <w:rPr>
          <w:spacing w:val="-4"/>
        </w:rPr>
        <w:t xml:space="preserve"> </w:t>
      </w:r>
      <w:r w:rsidRPr="00A1549E">
        <w:t>specified</w:t>
      </w:r>
      <w:r w:rsidRPr="00A1549E">
        <w:rPr>
          <w:spacing w:val="-5"/>
        </w:rPr>
        <w:t xml:space="preserve"> </w:t>
      </w:r>
      <w:r w:rsidRPr="00A1549E">
        <w:t>volume</w:t>
      </w:r>
      <w:r w:rsidRPr="00A1549E">
        <w:rPr>
          <w:spacing w:val="-3"/>
        </w:rPr>
        <w:t xml:space="preserve"> </w:t>
      </w:r>
      <w:r w:rsidRPr="00A1549E">
        <w:t>of</w:t>
      </w:r>
      <w:r w:rsidRPr="00A1549E">
        <w:rPr>
          <w:spacing w:val="-2"/>
        </w:rPr>
        <w:t xml:space="preserve"> </w:t>
      </w:r>
      <w:r w:rsidRPr="00A1549E">
        <w:t>rainfall</w:t>
      </w:r>
      <w:r w:rsidRPr="00A1549E">
        <w:rPr>
          <w:spacing w:val="-6"/>
        </w:rPr>
        <w:t xml:space="preserve"> </w:t>
      </w:r>
      <w:r w:rsidRPr="00A1549E">
        <w:t>runoff</w:t>
      </w:r>
      <w:r w:rsidRPr="00A1549E">
        <w:rPr>
          <w:spacing w:val="-2"/>
        </w:rPr>
        <w:t xml:space="preserve"> </w:t>
      </w:r>
      <w:r w:rsidRPr="00A1549E">
        <w:t>are</w:t>
      </w:r>
      <w:r w:rsidRPr="00A1549E">
        <w:rPr>
          <w:spacing w:val="-5"/>
        </w:rPr>
        <w:t xml:space="preserve"> </w:t>
      </w:r>
      <w:r w:rsidRPr="00A1549E">
        <w:t>not</w:t>
      </w:r>
      <w:r w:rsidRPr="00A1549E">
        <w:rPr>
          <w:spacing w:val="-5"/>
        </w:rPr>
        <w:t xml:space="preserve"> </w:t>
      </w:r>
      <w:r w:rsidRPr="00A1549E">
        <w:t>impervious</w:t>
      </w:r>
      <w:r w:rsidRPr="00A1549E">
        <w:rPr>
          <w:spacing w:val="-3"/>
        </w:rPr>
        <w:t xml:space="preserve"> </w:t>
      </w:r>
      <w:r w:rsidRPr="00A1549E">
        <w:t>surfaces.</w:t>
      </w:r>
    </w:p>
    <w:p w14:paraId="7FB0F2EF" w14:textId="65E1F6DF" w:rsidR="003829A8" w:rsidRDefault="003829A8" w:rsidP="003829A8">
      <w:pPr>
        <w:ind w:left="360" w:hanging="360"/>
      </w:pPr>
      <w:r w:rsidRPr="00A1549E">
        <w:rPr>
          <w:b/>
        </w:rPr>
        <w:t>Linear Underground/Overhead Projects (LUPs)</w:t>
      </w:r>
      <w:r w:rsidRPr="00E263E8">
        <w:t xml:space="preserve"> – </w:t>
      </w:r>
      <w:r w:rsidR="00A236FD">
        <w:t>i</w:t>
      </w:r>
      <w:r w:rsidRPr="00A1549E">
        <w:t>nclude</w:t>
      </w:r>
      <w:r w:rsidR="00A236FD">
        <w:t>s</w:t>
      </w:r>
      <w:r w:rsidRPr="00A1549E">
        <w:t>, but are not limited to,</w:t>
      </w:r>
      <w:r w:rsidRPr="00A1549E">
        <w:rPr>
          <w:spacing w:val="-16"/>
        </w:rPr>
        <w:t xml:space="preserve"> </w:t>
      </w:r>
      <w:r w:rsidRPr="00A1549E">
        <w:t>any conveyance,</w:t>
      </w:r>
      <w:r w:rsidRPr="00A1549E">
        <w:rPr>
          <w:spacing w:val="-3"/>
        </w:rPr>
        <w:t xml:space="preserve"> </w:t>
      </w:r>
      <w:r w:rsidRPr="00A1549E">
        <w:t>pipe,</w:t>
      </w:r>
      <w:r w:rsidRPr="00A1549E">
        <w:rPr>
          <w:spacing w:val="-2"/>
        </w:rPr>
        <w:t xml:space="preserve"> </w:t>
      </w:r>
      <w:r w:rsidRPr="00A1549E">
        <w:t>or</w:t>
      </w:r>
      <w:r w:rsidRPr="00A1549E">
        <w:rPr>
          <w:spacing w:val="-5"/>
        </w:rPr>
        <w:t xml:space="preserve"> </w:t>
      </w:r>
      <w:r w:rsidRPr="00A1549E">
        <w:t>pipeline</w:t>
      </w:r>
      <w:r w:rsidRPr="00A1549E">
        <w:rPr>
          <w:spacing w:val="-4"/>
        </w:rPr>
        <w:t xml:space="preserve"> </w:t>
      </w:r>
      <w:r w:rsidRPr="00A1549E">
        <w:t>for</w:t>
      </w:r>
      <w:r w:rsidRPr="00A1549E">
        <w:rPr>
          <w:spacing w:val="-5"/>
        </w:rPr>
        <w:t xml:space="preserve"> </w:t>
      </w:r>
      <w:r w:rsidRPr="00A1549E">
        <w:t>the</w:t>
      </w:r>
      <w:r w:rsidRPr="00A1549E">
        <w:rPr>
          <w:spacing w:val="-6"/>
        </w:rPr>
        <w:t xml:space="preserve"> </w:t>
      </w:r>
      <w:r w:rsidRPr="00A1549E">
        <w:t>transportation</w:t>
      </w:r>
      <w:r w:rsidRPr="00A1549E">
        <w:rPr>
          <w:spacing w:val="-4"/>
        </w:rPr>
        <w:t xml:space="preserve"> </w:t>
      </w:r>
      <w:r w:rsidRPr="00A1549E">
        <w:t>of</w:t>
      </w:r>
      <w:r w:rsidRPr="00A1549E">
        <w:rPr>
          <w:spacing w:val="-2"/>
        </w:rPr>
        <w:t xml:space="preserve"> </w:t>
      </w:r>
      <w:r w:rsidRPr="00A1549E">
        <w:t>any</w:t>
      </w:r>
      <w:r w:rsidRPr="00A1549E">
        <w:rPr>
          <w:spacing w:val="-6"/>
        </w:rPr>
        <w:t xml:space="preserve"> </w:t>
      </w:r>
      <w:r w:rsidRPr="00A1549E">
        <w:t>gaseous,</w:t>
      </w:r>
      <w:r w:rsidRPr="00A1549E">
        <w:rPr>
          <w:spacing w:val="-5"/>
        </w:rPr>
        <w:t xml:space="preserve"> </w:t>
      </w:r>
      <w:r w:rsidRPr="00A1549E">
        <w:t>liquid</w:t>
      </w:r>
      <w:r w:rsidRPr="00A1549E">
        <w:rPr>
          <w:spacing w:val="-6"/>
        </w:rPr>
        <w:t xml:space="preserve"> </w:t>
      </w:r>
      <w:r w:rsidRPr="00A1549E">
        <w:t>(including</w:t>
      </w:r>
      <w:r w:rsidRPr="00A1549E">
        <w:rPr>
          <w:spacing w:val="-2"/>
        </w:rPr>
        <w:t xml:space="preserve"> </w:t>
      </w:r>
      <w:r w:rsidRPr="00A1549E">
        <w:t>water</w:t>
      </w:r>
      <w:r w:rsidRPr="00A1549E">
        <w:rPr>
          <w:spacing w:val="-2"/>
        </w:rPr>
        <w:t xml:space="preserve"> </w:t>
      </w:r>
      <w:r w:rsidRPr="00A1549E">
        <w:t>and wastewater</w:t>
      </w:r>
      <w:r w:rsidRPr="00A1549E">
        <w:rPr>
          <w:spacing w:val="-5"/>
        </w:rPr>
        <w:t xml:space="preserve"> </w:t>
      </w:r>
      <w:r w:rsidRPr="00A1549E">
        <w:t>for</w:t>
      </w:r>
      <w:r w:rsidRPr="00A1549E">
        <w:rPr>
          <w:spacing w:val="-3"/>
        </w:rPr>
        <w:t xml:space="preserve"> </w:t>
      </w:r>
      <w:r w:rsidRPr="00A1549E">
        <w:t>domestic</w:t>
      </w:r>
      <w:r w:rsidRPr="00A1549E">
        <w:rPr>
          <w:spacing w:val="-6"/>
        </w:rPr>
        <w:t xml:space="preserve"> </w:t>
      </w:r>
      <w:r w:rsidRPr="00A1549E">
        <w:t>municipal</w:t>
      </w:r>
      <w:r w:rsidRPr="00A1549E">
        <w:rPr>
          <w:spacing w:val="-5"/>
        </w:rPr>
        <w:t xml:space="preserve"> </w:t>
      </w:r>
      <w:r w:rsidRPr="00A1549E">
        <w:t>services),</w:t>
      </w:r>
      <w:r w:rsidRPr="00A1549E">
        <w:rPr>
          <w:spacing w:val="-4"/>
        </w:rPr>
        <w:t xml:space="preserve"> </w:t>
      </w:r>
      <w:proofErr w:type="spellStart"/>
      <w:r w:rsidRPr="00A1549E">
        <w:t>liquiescent</w:t>
      </w:r>
      <w:proofErr w:type="spellEnd"/>
      <w:r w:rsidRPr="00A1549E">
        <w:t>,</w:t>
      </w:r>
      <w:r w:rsidRPr="00A1549E">
        <w:rPr>
          <w:spacing w:val="-4"/>
        </w:rPr>
        <w:t xml:space="preserve"> </w:t>
      </w:r>
      <w:r w:rsidRPr="00A1549E">
        <w:t>or</w:t>
      </w:r>
      <w:r w:rsidRPr="00A1549E">
        <w:rPr>
          <w:spacing w:val="-5"/>
        </w:rPr>
        <w:t xml:space="preserve"> </w:t>
      </w:r>
      <w:r w:rsidRPr="00A1549E">
        <w:t>slurry</w:t>
      </w:r>
      <w:r w:rsidRPr="00A1549E">
        <w:rPr>
          <w:spacing w:val="-6"/>
        </w:rPr>
        <w:t xml:space="preserve"> </w:t>
      </w:r>
      <w:r w:rsidRPr="00A1549E">
        <w:t>substance;</w:t>
      </w:r>
      <w:r w:rsidRPr="00A1549E">
        <w:rPr>
          <w:spacing w:val="-3"/>
        </w:rPr>
        <w:t xml:space="preserve"> </w:t>
      </w:r>
      <w:r w:rsidRPr="00A1549E">
        <w:t>any</w:t>
      </w:r>
      <w:r w:rsidRPr="00A1549E">
        <w:rPr>
          <w:spacing w:val="-6"/>
        </w:rPr>
        <w:t xml:space="preserve"> </w:t>
      </w:r>
      <w:r w:rsidRPr="00A1549E">
        <w:t>cable</w:t>
      </w:r>
      <w:r w:rsidRPr="00A1549E">
        <w:rPr>
          <w:spacing w:val="-4"/>
        </w:rPr>
        <w:t xml:space="preserve"> </w:t>
      </w:r>
      <w:r w:rsidRPr="00A1549E">
        <w:t>line</w:t>
      </w:r>
      <w:r w:rsidRPr="00A1549E">
        <w:rPr>
          <w:spacing w:val="-4"/>
        </w:rPr>
        <w:t xml:space="preserve"> </w:t>
      </w:r>
      <w:r w:rsidRPr="00A1549E">
        <w:t>or wire for the transmission of electrical energy; any cable line or wire for communications</w:t>
      </w:r>
      <w:r w:rsidRPr="00A1549E">
        <w:rPr>
          <w:spacing w:val="-40"/>
        </w:rPr>
        <w:t xml:space="preserve"> </w:t>
      </w:r>
      <w:r w:rsidRPr="00A1549E">
        <w:t>(e.g.,</w:t>
      </w:r>
      <w:r w:rsidRPr="00A1549E">
        <w:rPr>
          <w:spacing w:val="-1"/>
        </w:rPr>
        <w:t xml:space="preserve"> </w:t>
      </w:r>
      <w:r w:rsidRPr="00A1549E">
        <w:t>telephone,</w:t>
      </w:r>
      <w:r w:rsidRPr="00A1549E">
        <w:rPr>
          <w:spacing w:val="-7"/>
        </w:rPr>
        <w:t xml:space="preserve"> </w:t>
      </w:r>
      <w:r w:rsidRPr="00A1549E">
        <w:t>telegraph,</w:t>
      </w:r>
      <w:r w:rsidRPr="00A1549E">
        <w:rPr>
          <w:spacing w:val="-7"/>
        </w:rPr>
        <w:t xml:space="preserve"> </w:t>
      </w:r>
      <w:r w:rsidRPr="00A1549E">
        <w:t>radio,</w:t>
      </w:r>
      <w:r w:rsidRPr="00A1549E">
        <w:rPr>
          <w:spacing w:val="-5"/>
        </w:rPr>
        <w:t xml:space="preserve"> </w:t>
      </w:r>
      <w:r w:rsidRPr="00A1549E">
        <w:t>or</w:t>
      </w:r>
      <w:r w:rsidRPr="00A1549E">
        <w:rPr>
          <w:spacing w:val="-7"/>
        </w:rPr>
        <w:t xml:space="preserve"> </w:t>
      </w:r>
      <w:r w:rsidRPr="00A1549E">
        <w:t>television</w:t>
      </w:r>
      <w:r w:rsidRPr="00A1549E">
        <w:rPr>
          <w:spacing w:val="-6"/>
        </w:rPr>
        <w:t xml:space="preserve"> </w:t>
      </w:r>
      <w:r w:rsidRPr="00A1549E">
        <w:t>messages);</w:t>
      </w:r>
      <w:r w:rsidRPr="00A1549E">
        <w:rPr>
          <w:spacing w:val="-7"/>
        </w:rPr>
        <w:t xml:space="preserve"> </w:t>
      </w:r>
      <w:r w:rsidRPr="00A1549E">
        <w:t>and</w:t>
      </w:r>
      <w:r w:rsidRPr="00A1549E">
        <w:rPr>
          <w:spacing w:val="-6"/>
        </w:rPr>
        <w:t xml:space="preserve"> </w:t>
      </w:r>
      <w:r w:rsidRPr="00A1549E">
        <w:t>associated</w:t>
      </w:r>
      <w:r w:rsidRPr="00A1549E">
        <w:rPr>
          <w:spacing w:val="-8"/>
        </w:rPr>
        <w:t xml:space="preserve"> </w:t>
      </w:r>
      <w:r w:rsidRPr="00A1549E">
        <w:t>ancillary</w:t>
      </w:r>
      <w:r w:rsidRPr="00A1549E">
        <w:rPr>
          <w:spacing w:val="-10"/>
        </w:rPr>
        <w:t xml:space="preserve"> </w:t>
      </w:r>
      <w:r w:rsidRPr="00A1549E">
        <w:t>facilities. Construction</w:t>
      </w:r>
      <w:r w:rsidRPr="00A1549E">
        <w:rPr>
          <w:spacing w:val="-5"/>
        </w:rPr>
        <w:t xml:space="preserve"> </w:t>
      </w:r>
      <w:r w:rsidRPr="00A1549E">
        <w:t>activities</w:t>
      </w:r>
      <w:r w:rsidRPr="00A1549E">
        <w:rPr>
          <w:spacing w:val="-5"/>
        </w:rPr>
        <w:t xml:space="preserve"> </w:t>
      </w:r>
      <w:r w:rsidRPr="00A1549E">
        <w:t>associated</w:t>
      </w:r>
      <w:r w:rsidRPr="00A1549E">
        <w:rPr>
          <w:spacing w:val="-4"/>
        </w:rPr>
        <w:t xml:space="preserve"> </w:t>
      </w:r>
      <w:r w:rsidRPr="00A1549E">
        <w:t>with</w:t>
      </w:r>
      <w:r w:rsidRPr="00A1549E">
        <w:rPr>
          <w:spacing w:val="-5"/>
        </w:rPr>
        <w:t xml:space="preserve"> </w:t>
      </w:r>
      <w:r w:rsidRPr="00A1549E">
        <w:t>LUPs</w:t>
      </w:r>
      <w:r w:rsidRPr="00A1549E">
        <w:rPr>
          <w:spacing w:val="-4"/>
        </w:rPr>
        <w:t xml:space="preserve"> </w:t>
      </w:r>
      <w:r w:rsidRPr="00A1549E">
        <w:t>include,</w:t>
      </w:r>
      <w:r w:rsidRPr="00A1549E">
        <w:rPr>
          <w:spacing w:val="-4"/>
        </w:rPr>
        <w:t xml:space="preserve"> </w:t>
      </w:r>
      <w:r w:rsidRPr="00A1549E">
        <w:t>but</w:t>
      </w:r>
      <w:r w:rsidRPr="00A1549E">
        <w:rPr>
          <w:spacing w:val="-3"/>
        </w:rPr>
        <w:t xml:space="preserve"> </w:t>
      </w:r>
      <w:r w:rsidRPr="00A1549E">
        <w:t>are</w:t>
      </w:r>
      <w:r w:rsidRPr="00A1549E">
        <w:rPr>
          <w:spacing w:val="-5"/>
        </w:rPr>
        <w:t xml:space="preserve"> </w:t>
      </w:r>
      <w:r w:rsidRPr="00A1549E">
        <w:t>not</w:t>
      </w:r>
      <w:r w:rsidRPr="00A1549E">
        <w:rPr>
          <w:spacing w:val="-3"/>
        </w:rPr>
        <w:t xml:space="preserve"> </w:t>
      </w:r>
      <w:r w:rsidRPr="00A1549E">
        <w:t>limited</w:t>
      </w:r>
      <w:r w:rsidRPr="00A1549E">
        <w:rPr>
          <w:spacing w:val="-6"/>
        </w:rPr>
        <w:t xml:space="preserve"> </w:t>
      </w:r>
      <w:r w:rsidRPr="00A1549E">
        <w:t>to,</w:t>
      </w:r>
      <w:r w:rsidRPr="00A1549E">
        <w:rPr>
          <w:spacing w:val="-6"/>
        </w:rPr>
        <w:t xml:space="preserve"> </w:t>
      </w:r>
      <w:r w:rsidRPr="00A1549E">
        <w:t>(a)</w:t>
      </w:r>
      <w:r w:rsidRPr="00A1549E">
        <w:rPr>
          <w:spacing w:val="-8"/>
        </w:rPr>
        <w:t xml:space="preserve"> </w:t>
      </w:r>
      <w:r w:rsidRPr="00A1549E">
        <w:t>those</w:t>
      </w:r>
      <w:r w:rsidRPr="00A1549E">
        <w:rPr>
          <w:spacing w:val="-5"/>
        </w:rPr>
        <w:t xml:space="preserve"> </w:t>
      </w:r>
      <w:r w:rsidRPr="00A1549E">
        <w:t>activities</w:t>
      </w:r>
      <w:r w:rsidRPr="00A1549E">
        <w:rPr>
          <w:spacing w:val="-1"/>
        </w:rPr>
        <w:t xml:space="preserve"> </w:t>
      </w:r>
      <w:r w:rsidRPr="00A1549E">
        <w:t>necessary for the installation of underground and overhead linear facilities (e.g.,</w:t>
      </w:r>
      <w:r w:rsidRPr="00A1549E">
        <w:rPr>
          <w:spacing w:val="-33"/>
        </w:rPr>
        <w:t xml:space="preserve"> </w:t>
      </w:r>
      <w:r w:rsidRPr="00A1549E">
        <w:t>conduits, substructures, pipelines, towers, poles, cables, wires, connectors, switching, regulating</w:t>
      </w:r>
      <w:r w:rsidRPr="00A1549E">
        <w:rPr>
          <w:spacing w:val="-33"/>
        </w:rPr>
        <w:t xml:space="preserve"> </w:t>
      </w:r>
      <w:r w:rsidRPr="00A1549E">
        <w:t>and</w:t>
      </w:r>
      <w:r w:rsidRPr="00A1549E">
        <w:rPr>
          <w:spacing w:val="-1"/>
        </w:rPr>
        <w:t xml:space="preserve"> </w:t>
      </w:r>
      <w:r w:rsidRPr="00A1549E">
        <w:t>transforming</w:t>
      </w:r>
      <w:r w:rsidRPr="00A1549E">
        <w:rPr>
          <w:spacing w:val="-4"/>
        </w:rPr>
        <w:t xml:space="preserve"> </w:t>
      </w:r>
      <w:r w:rsidRPr="00A1549E">
        <w:t>equipment,</w:t>
      </w:r>
      <w:r w:rsidRPr="00A1549E">
        <w:rPr>
          <w:spacing w:val="-8"/>
        </w:rPr>
        <w:t xml:space="preserve"> </w:t>
      </w:r>
      <w:r w:rsidRPr="00A1549E">
        <w:t>and</w:t>
      </w:r>
      <w:r w:rsidRPr="00A1549E">
        <w:rPr>
          <w:spacing w:val="-6"/>
        </w:rPr>
        <w:t xml:space="preserve"> </w:t>
      </w:r>
      <w:r w:rsidRPr="00A1549E">
        <w:t>associated</w:t>
      </w:r>
      <w:r w:rsidRPr="00A1549E">
        <w:rPr>
          <w:spacing w:val="-7"/>
        </w:rPr>
        <w:t xml:space="preserve"> </w:t>
      </w:r>
      <w:r w:rsidRPr="00A1549E">
        <w:t>ancillary</w:t>
      </w:r>
      <w:r w:rsidRPr="00A1549E">
        <w:rPr>
          <w:spacing w:val="-6"/>
        </w:rPr>
        <w:t xml:space="preserve"> </w:t>
      </w:r>
      <w:r w:rsidRPr="00A1549E">
        <w:t>facilities);</w:t>
      </w:r>
      <w:r w:rsidRPr="00A1549E">
        <w:rPr>
          <w:spacing w:val="-4"/>
        </w:rPr>
        <w:t xml:space="preserve"> </w:t>
      </w:r>
      <w:r w:rsidRPr="00A1549E">
        <w:t>and</w:t>
      </w:r>
      <w:r w:rsidRPr="00A1549E">
        <w:rPr>
          <w:spacing w:val="-6"/>
        </w:rPr>
        <w:t xml:space="preserve"> </w:t>
      </w:r>
      <w:r w:rsidRPr="00A1549E">
        <w:t>include,</w:t>
      </w:r>
      <w:r w:rsidRPr="00A1549E">
        <w:rPr>
          <w:spacing w:val="-6"/>
        </w:rPr>
        <w:t xml:space="preserve"> </w:t>
      </w:r>
      <w:r w:rsidRPr="00A1549E">
        <w:t>but</w:t>
      </w:r>
      <w:r w:rsidRPr="00A1549E">
        <w:rPr>
          <w:spacing w:val="-5"/>
        </w:rPr>
        <w:t xml:space="preserve"> </w:t>
      </w:r>
      <w:r w:rsidRPr="00A1549E">
        <w:t>are</w:t>
      </w:r>
      <w:r w:rsidRPr="00A1549E">
        <w:rPr>
          <w:spacing w:val="-6"/>
        </w:rPr>
        <w:t xml:space="preserve"> </w:t>
      </w:r>
      <w:r w:rsidRPr="00A1549E">
        <w:t>not</w:t>
      </w:r>
      <w:r w:rsidRPr="00A1549E">
        <w:rPr>
          <w:spacing w:val="-4"/>
        </w:rPr>
        <w:t xml:space="preserve"> </w:t>
      </w:r>
      <w:r w:rsidRPr="00A1549E">
        <w:t>limited</w:t>
      </w:r>
      <w:r w:rsidRPr="00A1549E">
        <w:rPr>
          <w:spacing w:val="-7"/>
        </w:rPr>
        <w:t xml:space="preserve"> </w:t>
      </w:r>
      <w:r w:rsidRPr="00A1549E">
        <w:t>to,(b) underground utility mark-out, potholing, concrete and asphalt cutting and</w:t>
      </w:r>
      <w:r w:rsidRPr="00A1549E">
        <w:rPr>
          <w:spacing w:val="-23"/>
        </w:rPr>
        <w:t xml:space="preserve"> </w:t>
      </w:r>
      <w:r w:rsidRPr="00A1549E">
        <w:t>removal, trenching, excavation, boring and drilling, access road and pole/tower pad and cable/wire</w:t>
      </w:r>
      <w:r w:rsidRPr="00A1549E">
        <w:rPr>
          <w:spacing w:val="-41"/>
        </w:rPr>
        <w:t xml:space="preserve"> </w:t>
      </w:r>
      <w:r w:rsidRPr="00A1549E">
        <w:t>pull station,</w:t>
      </w:r>
      <w:r w:rsidRPr="00A1549E">
        <w:rPr>
          <w:spacing w:val="-7"/>
        </w:rPr>
        <w:t xml:space="preserve"> </w:t>
      </w:r>
      <w:r w:rsidRPr="00A1549E">
        <w:t>substation</w:t>
      </w:r>
      <w:r w:rsidRPr="00A1549E">
        <w:rPr>
          <w:spacing w:val="-8"/>
        </w:rPr>
        <w:t xml:space="preserve"> </w:t>
      </w:r>
      <w:r w:rsidRPr="00A1549E">
        <w:t>construction,</w:t>
      </w:r>
      <w:r w:rsidRPr="00A1549E">
        <w:rPr>
          <w:spacing w:val="-7"/>
        </w:rPr>
        <w:t xml:space="preserve"> </w:t>
      </w:r>
      <w:r w:rsidRPr="00A1549E">
        <w:t>substructure</w:t>
      </w:r>
      <w:r w:rsidRPr="00A1549E">
        <w:rPr>
          <w:spacing w:val="-8"/>
        </w:rPr>
        <w:t xml:space="preserve"> </w:t>
      </w:r>
      <w:r w:rsidRPr="00A1549E">
        <w:t>installation,</w:t>
      </w:r>
      <w:r w:rsidRPr="00A1549E">
        <w:rPr>
          <w:spacing w:val="-5"/>
        </w:rPr>
        <w:t xml:space="preserve"> </w:t>
      </w:r>
      <w:r w:rsidRPr="00A1549E">
        <w:t>construction</w:t>
      </w:r>
      <w:r w:rsidRPr="00A1549E">
        <w:rPr>
          <w:spacing w:val="-6"/>
        </w:rPr>
        <w:t xml:space="preserve"> </w:t>
      </w:r>
      <w:r w:rsidRPr="00A1549E">
        <w:t>of</w:t>
      </w:r>
      <w:r w:rsidRPr="00A1549E">
        <w:rPr>
          <w:spacing w:val="-4"/>
        </w:rPr>
        <w:t xml:space="preserve"> </w:t>
      </w:r>
      <w:r w:rsidRPr="00A1549E">
        <w:t>tower</w:t>
      </w:r>
      <w:r w:rsidRPr="00A1549E">
        <w:rPr>
          <w:spacing w:val="-5"/>
        </w:rPr>
        <w:t xml:space="preserve"> </w:t>
      </w:r>
      <w:r w:rsidRPr="00A1549E">
        <w:t>footings</w:t>
      </w:r>
      <w:r w:rsidRPr="00A1549E">
        <w:rPr>
          <w:spacing w:val="-5"/>
        </w:rPr>
        <w:t xml:space="preserve"> </w:t>
      </w:r>
      <w:r w:rsidRPr="00A1549E">
        <w:t>and/or</w:t>
      </w:r>
      <w:r w:rsidRPr="00A1549E">
        <w:rPr>
          <w:spacing w:val="-1"/>
        </w:rPr>
        <w:t xml:space="preserve"> </w:t>
      </w:r>
      <w:r w:rsidRPr="00A1549E">
        <w:t>foundations, pole and tower installations, pipeline installations, welding, concrete and/</w:t>
      </w:r>
      <w:r w:rsidRPr="00A1549E">
        <w:rPr>
          <w:spacing w:val="-31"/>
        </w:rPr>
        <w:t xml:space="preserve"> </w:t>
      </w:r>
      <w:r w:rsidRPr="00A1549E">
        <w:t>or</w:t>
      </w:r>
      <w:r w:rsidRPr="00A1549E">
        <w:rPr>
          <w:spacing w:val="-1"/>
        </w:rPr>
        <w:t xml:space="preserve"> </w:t>
      </w:r>
      <w:r w:rsidRPr="00A1549E">
        <w:t>pavement repair or replacement, and stockpile/borrow</w:t>
      </w:r>
      <w:r w:rsidRPr="00A1549E">
        <w:rPr>
          <w:spacing w:val="-38"/>
        </w:rPr>
        <w:t xml:space="preserve"> </w:t>
      </w:r>
      <w:r w:rsidRPr="00A1549E">
        <w:t>locations.</w:t>
      </w:r>
    </w:p>
    <w:p w14:paraId="4264B1BC" w14:textId="454E07B2" w:rsidR="003829A8" w:rsidRDefault="003829A8" w:rsidP="003829A8">
      <w:pPr>
        <w:ind w:left="360" w:hanging="360"/>
      </w:pPr>
      <w:r w:rsidRPr="00A1549E">
        <w:rPr>
          <w:b/>
          <w:bCs/>
        </w:rPr>
        <w:t>Low Impact Development</w:t>
      </w:r>
      <w:r w:rsidR="00F919CB">
        <w:rPr>
          <w:b/>
          <w:bCs/>
        </w:rPr>
        <w:t xml:space="preserve"> (LID)</w:t>
      </w:r>
      <w:r w:rsidRPr="00A1549E">
        <w:rPr>
          <w:b/>
          <w:bCs/>
        </w:rPr>
        <w:t xml:space="preserve"> </w:t>
      </w:r>
      <w:r w:rsidRPr="00A1549E">
        <w:t xml:space="preserve">– </w:t>
      </w:r>
      <w:r w:rsidR="00A236FD">
        <w:t>a</w:t>
      </w:r>
      <w:r w:rsidRPr="00A1549E">
        <w:t xml:space="preserve"> sustainable practice that benefits water supply and</w:t>
      </w:r>
      <w:r w:rsidRPr="00A1549E">
        <w:rPr>
          <w:spacing w:val="-32"/>
        </w:rPr>
        <w:t xml:space="preserve"> </w:t>
      </w:r>
      <w:r w:rsidRPr="00A1549E">
        <w:t>contributes to water quality protection. Unlike traditional storm water management, which collects</w:t>
      </w:r>
      <w:r w:rsidRPr="00A1549E">
        <w:rPr>
          <w:spacing w:val="-29"/>
        </w:rPr>
        <w:t xml:space="preserve"> </w:t>
      </w:r>
      <w:r w:rsidRPr="00A1549E">
        <w:t>and conveys storm water runoff through storm drains, pipes, or other conveyances to a</w:t>
      </w:r>
      <w:r w:rsidRPr="00A1549E">
        <w:rPr>
          <w:spacing w:val="-39"/>
        </w:rPr>
        <w:t xml:space="preserve"> </w:t>
      </w:r>
      <w:r w:rsidRPr="00A1549E">
        <w:t>centralized</w:t>
      </w:r>
      <w:r w:rsidRPr="00A1549E">
        <w:rPr>
          <w:spacing w:val="-1"/>
        </w:rPr>
        <w:t xml:space="preserve"> </w:t>
      </w:r>
      <w:r w:rsidRPr="00A1549E">
        <w:t>storm water facility, LID takes a different approach by using</w:t>
      </w:r>
      <w:r w:rsidRPr="00A1549E">
        <w:rPr>
          <w:spacing w:val="-27"/>
        </w:rPr>
        <w:t xml:space="preserve"> </w:t>
      </w:r>
      <w:r w:rsidRPr="00A1549E">
        <w:t>site design and storm water management to maintain the site’s pre-development runoff rates</w:t>
      </w:r>
      <w:r w:rsidRPr="00A1549E">
        <w:rPr>
          <w:spacing w:val="-27"/>
        </w:rPr>
        <w:t xml:space="preserve"> </w:t>
      </w:r>
      <w:r w:rsidRPr="00A1549E">
        <w:t>and volumes. The goal of LID is to mimic a site’s predevelopment hydrology by using</w:t>
      </w:r>
      <w:r w:rsidRPr="00A1549E">
        <w:rPr>
          <w:spacing w:val="-19"/>
        </w:rPr>
        <w:t xml:space="preserve"> </w:t>
      </w:r>
      <w:r w:rsidRPr="00A1549E">
        <w:t>design techniques</w:t>
      </w:r>
      <w:r w:rsidRPr="00A1549E">
        <w:rPr>
          <w:spacing w:val="-5"/>
        </w:rPr>
        <w:t xml:space="preserve"> </w:t>
      </w:r>
      <w:r w:rsidRPr="00A1549E">
        <w:t>that</w:t>
      </w:r>
      <w:r w:rsidRPr="00A1549E">
        <w:rPr>
          <w:spacing w:val="-4"/>
        </w:rPr>
        <w:t xml:space="preserve"> </w:t>
      </w:r>
      <w:r w:rsidRPr="00A1549E">
        <w:t>infiltrate,</w:t>
      </w:r>
      <w:r w:rsidRPr="00A1549E">
        <w:rPr>
          <w:spacing w:val="-6"/>
        </w:rPr>
        <w:t xml:space="preserve"> </w:t>
      </w:r>
      <w:r w:rsidRPr="00A1549E">
        <w:t>filter,</w:t>
      </w:r>
      <w:r w:rsidRPr="00A1549E">
        <w:rPr>
          <w:spacing w:val="-4"/>
        </w:rPr>
        <w:t xml:space="preserve"> </w:t>
      </w:r>
      <w:r w:rsidRPr="00A1549E">
        <w:t>store,</w:t>
      </w:r>
      <w:r w:rsidRPr="00A1549E">
        <w:rPr>
          <w:spacing w:val="-1"/>
        </w:rPr>
        <w:t xml:space="preserve"> </w:t>
      </w:r>
      <w:r w:rsidRPr="00A1549E">
        <w:t>evaporate,</w:t>
      </w:r>
      <w:r w:rsidRPr="00A1549E">
        <w:rPr>
          <w:spacing w:val="-1"/>
        </w:rPr>
        <w:t xml:space="preserve"> </w:t>
      </w:r>
      <w:r w:rsidRPr="00A1549E">
        <w:t>and</w:t>
      </w:r>
      <w:r w:rsidRPr="00A1549E">
        <w:rPr>
          <w:spacing w:val="-3"/>
        </w:rPr>
        <w:t xml:space="preserve"> </w:t>
      </w:r>
      <w:r w:rsidRPr="00A1549E">
        <w:t>detain</w:t>
      </w:r>
      <w:r w:rsidRPr="00A1549E">
        <w:rPr>
          <w:spacing w:val="-5"/>
        </w:rPr>
        <w:t xml:space="preserve"> </w:t>
      </w:r>
      <w:r w:rsidRPr="00A1549E">
        <w:t>runoff</w:t>
      </w:r>
      <w:r w:rsidRPr="00A1549E">
        <w:rPr>
          <w:spacing w:val="-4"/>
        </w:rPr>
        <w:t xml:space="preserve"> </w:t>
      </w:r>
      <w:r w:rsidRPr="00A1549E">
        <w:t>close</w:t>
      </w:r>
      <w:r w:rsidRPr="00A1549E">
        <w:rPr>
          <w:spacing w:val="-3"/>
        </w:rPr>
        <w:t xml:space="preserve"> </w:t>
      </w:r>
      <w:r w:rsidRPr="00A1549E">
        <w:t>to</w:t>
      </w:r>
      <w:r w:rsidRPr="00A1549E">
        <w:rPr>
          <w:spacing w:val="-7"/>
        </w:rPr>
        <w:t xml:space="preserve"> </w:t>
      </w:r>
      <w:r w:rsidRPr="00A1549E">
        <w:t>the</w:t>
      </w:r>
      <w:r w:rsidRPr="00A1549E">
        <w:rPr>
          <w:spacing w:val="-3"/>
        </w:rPr>
        <w:t xml:space="preserve"> </w:t>
      </w:r>
      <w:r w:rsidRPr="00A1549E">
        <w:t>source</w:t>
      </w:r>
      <w:r w:rsidRPr="00A1549E">
        <w:rPr>
          <w:spacing w:val="-3"/>
        </w:rPr>
        <w:t xml:space="preserve"> </w:t>
      </w:r>
      <w:r w:rsidRPr="00A1549E">
        <w:t>of</w:t>
      </w:r>
      <w:r w:rsidRPr="00A1549E">
        <w:rPr>
          <w:spacing w:val="-4"/>
        </w:rPr>
        <w:t xml:space="preserve"> </w:t>
      </w:r>
      <w:r w:rsidRPr="00A1549E">
        <w:t xml:space="preserve">rainfall. LID has been a proven </w:t>
      </w:r>
      <w:r w:rsidRPr="00A1549E">
        <w:lastRenderedPageBreak/>
        <w:t>approach in other parts of the country and is seen in California as</w:t>
      </w:r>
      <w:r w:rsidRPr="00A1549E">
        <w:rPr>
          <w:spacing w:val="-37"/>
        </w:rPr>
        <w:t xml:space="preserve"> </w:t>
      </w:r>
      <w:r w:rsidRPr="00A1549E">
        <w:t>an</w:t>
      </w:r>
      <w:r w:rsidRPr="00A1549E">
        <w:rPr>
          <w:spacing w:val="-1"/>
        </w:rPr>
        <w:t xml:space="preserve"> </w:t>
      </w:r>
      <w:r w:rsidRPr="00A1549E">
        <w:t>alternative to conventional storm water</w:t>
      </w:r>
      <w:r w:rsidRPr="00A1549E">
        <w:rPr>
          <w:spacing w:val="-28"/>
        </w:rPr>
        <w:t xml:space="preserve"> </w:t>
      </w:r>
      <w:r w:rsidRPr="00A1549E">
        <w:t>management.</w:t>
      </w:r>
    </w:p>
    <w:p w14:paraId="182025CD" w14:textId="3B71E828" w:rsidR="003829A8" w:rsidRDefault="003829A8" w:rsidP="003829A8">
      <w:pPr>
        <w:ind w:left="360" w:hanging="360"/>
      </w:pPr>
      <w:r w:rsidRPr="00A1549E">
        <w:rPr>
          <w:b/>
          <w:bCs/>
        </w:rPr>
        <w:t>Maximum Extent Practicable (MEP)</w:t>
      </w:r>
      <w:r w:rsidRPr="00E263E8">
        <w:rPr>
          <w:bCs/>
        </w:rPr>
        <w:t xml:space="preserve"> – </w:t>
      </w:r>
      <w:r w:rsidR="00A236FD">
        <w:t>t</w:t>
      </w:r>
      <w:r w:rsidRPr="00A1549E">
        <w:t>he minimum required performance standard</w:t>
      </w:r>
      <w:r w:rsidRPr="00A1549E">
        <w:rPr>
          <w:spacing w:val="-20"/>
        </w:rPr>
        <w:t xml:space="preserve"> </w:t>
      </w:r>
      <w:r w:rsidRPr="00A1549E">
        <w:t>for</w:t>
      </w:r>
      <w:r w:rsidRPr="00A1549E">
        <w:rPr>
          <w:spacing w:val="-1"/>
        </w:rPr>
        <w:t xml:space="preserve"> </w:t>
      </w:r>
      <w:r w:rsidRPr="00A1549E">
        <w:t>implementation</w:t>
      </w:r>
      <w:r w:rsidRPr="00A1549E">
        <w:rPr>
          <w:spacing w:val="-3"/>
        </w:rPr>
        <w:t xml:space="preserve"> </w:t>
      </w:r>
      <w:r w:rsidRPr="00A1549E">
        <w:t>of</w:t>
      </w:r>
      <w:r w:rsidRPr="00A1549E">
        <w:rPr>
          <w:spacing w:val="-4"/>
        </w:rPr>
        <w:t xml:space="preserve"> </w:t>
      </w:r>
      <w:r w:rsidRPr="00A1549E">
        <w:t>municipal</w:t>
      </w:r>
      <w:r w:rsidRPr="00A1549E">
        <w:rPr>
          <w:spacing w:val="-4"/>
        </w:rPr>
        <w:t xml:space="preserve"> </w:t>
      </w:r>
      <w:r w:rsidRPr="00A1549E">
        <w:t>storm</w:t>
      </w:r>
      <w:r w:rsidRPr="00A1549E">
        <w:rPr>
          <w:spacing w:val="-4"/>
        </w:rPr>
        <w:t xml:space="preserve"> </w:t>
      </w:r>
      <w:r w:rsidRPr="00A1549E">
        <w:t>water</w:t>
      </w:r>
      <w:r w:rsidRPr="00A1549E">
        <w:rPr>
          <w:spacing w:val="-4"/>
        </w:rPr>
        <w:t xml:space="preserve"> </w:t>
      </w:r>
      <w:r w:rsidRPr="00A1549E">
        <w:t>management</w:t>
      </w:r>
      <w:r w:rsidRPr="00A1549E">
        <w:rPr>
          <w:spacing w:val="-4"/>
        </w:rPr>
        <w:t xml:space="preserve"> </w:t>
      </w:r>
      <w:r w:rsidRPr="00A1549E">
        <w:t>programs</w:t>
      </w:r>
      <w:r w:rsidRPr="00A1549E">
        <w:rPr>
          <w:spacing w:val="-5"/>
        </w:rPr>
        <w:t xml:space="preserve"> </w:t>
      </w:r>
      <w:r w:rsidRPr="00A1549E">
        <w:t>to</w:t>
      </w:r>
      <w:r w:rsidRPr="00A1549E">
        <w:rPr>
          <w:spacing w:val="-5"/>
        </w:rPr>
        <w:t xml:space="preserve"> </w:t>
      </w:r>
      <w:r w:rsidRPr="00A1549E">
        <w:t>reduce</w:t>
      </w:r>
      <w:r w:rsidRPr="00A1549E">
        <w:rPr>
          <w:spacing w:val="-3"/>
        </w:rPr>
        <w:t xml:space="preserve"> </w:t>
      </w:r>
      <w:r w:rsidRPr="00A1549E">
        <w:t>pollutants</w:t>
      </w:r>
      <w:r w:rsidRPr="00A1549E">
        <w:rPr>
          <w:spacing w:val="-5"/>
        </w:rPr>
        <w:t xml:space="preserve"> </w:t>
      </w:r>
      <w:r w:rsidRPr="00A1549E">
        <w:t>in</w:t>
      </w:r>
      <w:r w:rsidRPr="00A1549E">
        <w:rPr>
          <w:spacing w:val="-3"/>
        </w:rPr>
        <w:t xml:space="preserve"> </w:t>
      </w:r>
      <w:r w:rsidRPr="00A1549E">
        <w:t>storm water.</w:t>
      </w:r>
      <w:r w:rsidRPr="00A1549E">
        <w:rPr>
          <w:spacing w:val="-2"/>
        </w:rPr>
        <w:t xml:space="preserve"> </w:t>
      </w:r>
      <w:r w:rsidRPr="00A1549E">
        <w:t>Clean</w:t>
      </w:r>
      <w:r w:rsidRPr="00A1549E">
        <w:rPr>
          <w:spacing w:val="-7"/>
        </w:rPr>
        <w:t xml:space="preserve"> </w:t>
      </w:r>
      <w:r w:rsidRPr="00A1549E">
        <w:t>Water</w:t>
      </w:r>
      <w:r w:rsidRPr="00A1549E">
        <w:rPr>
          <w:spacing w:val="-4"/>
        </w:rPr>
        <w:t xml:space="preserve"> </w:t>
      </w:r>
      <w:r w:rsidRPr="00A1549E">
        <w:t>Act</w:t>
      </w:r>
      <w:r w:rsidRPr="00A1549E">
        <w:rPr>
          <w:spacing w:val="-4"/>
        </w:rPr>
        <w:t xml:space="preserve"> </w:t>
      </w:r>
      <w:r w:rsidRPr="00A1549E">
        <w:t>§</w:t>
      </w:r>
      <w:r w:rsidRPr="00A1549E">
        <w:rPr>
          <w:spacing w:val="-5"/>
        </w:rPr>
        <w:t xml:space="preserve"> </w:t>
      </w:r>
      <w:r w:rsidRPr="00A1549E">
        <w:t>402(p)(3)(B)(iii)</w:t>
      </w:r>
      <w:r w:rsidRPr="00A1549E">
        <w:rPr>
          <w:spacing w:val="-2"/>
        </w:rPr>
        <w:t xml:space="preserve"> </w:t>
      </w:r>
      <w:r w:rsidRPr="00A1549E">
        <w:t>requires</w:t>
      </w:r>
      <w:r w:rsidRPr="00A1549E">
        <w:rPr>
          <w:spacing w:val="-2"/>
        </w:rPr>
        <w:t xml:space="preserve"> </w:t>
      </w:r>
      <w:r w:rsidRPr="00A1549E">
        <w:t>that</w:t>
      </w:r>
      <w:r w:rsidRPr="00A1549E">
        <w:rPr>
          <w:spacing w:val="-4"/>
        </w:rPr>
        <w:t xml:space="preserve"> </w:t>
      </w:r>
      <w:r w:rsidRPr="00A1549E">
        <w:t>municipal</w:t>
      </w:r>
      <w:r w:rsidRPr="00A1549E">
        <w:rPr>
          <w:spacing w:val="-4"/>
        </w:rPr>
        <w:t xml:space="preserve"> </w:t>
      </w:r>
      <w:r w:rsidRPr="00A1549E">
        <w:t>permits</w:t>
      </w:r>
      <w:r w:rsidRPr="00A1549E">
        <w:rPr>
          <w:spacing w:val="-5"/>
        </w:rPr>
        <w:t xml:space="preserve"> </w:t>
      </w:r>
      <w:r w:rsidRPr="00A1549E">
        <w:t>"shall</w:t>
      </w:r>
      <w:r w:rsidRPr="00A1549E">
        <w:rPr>
          <w:spacing w:val="-4"/>
        </w:rPr>
        <w:t xml:space="preserve"> </w:t>
      </w:r>
      <w:r w:rsidRPr="00A1549E">
        <w:t>require</w:t>
      </w:r>
      <w:r w:rsidRPr="00A1549E">
        <w:rPr>
          <w:spacing w:val="-5"/>
        </w:rPr>
        <w:t xml:space="preserve"> </w:t>
      </w:r>
      <w:r w:rsidRPr="00A1549E">
        <w:t>controls to</w:t>
      </w:r>
      <w:r w:rsidRPr="00A1549E">
        <w:rPr>
          <w:spacing w:val="-6"/>
        </w:rPr>
        <w:t xml:space="preserve"> </w:t>
      </w:r>
      <w:r w:rsidRPr="00A1549E">
        <w:t>reduce</w:t>
      </w:r>
      <w:r w:rsidRPr="00A1549E">
        <w:rPr>
          <w:spacing w:val="-6"/>
        </w:rPr>
        <w:t xml:space="preserve"> </w:t>
      </w:r>
      <w:r w:rsidRPr="00A1549E">
        <w:t>the</w:t>
      </w:r>
      <w:r w:rsidRPr="00A1549E">
        <w:rPr>
          <w:spacing w:val="-4"/>
        </w:rPr>
        <w:t xml:space="preserve"> </w:t>
      </w:r>
      <w:r w:rsidRPr="00A1549E">
        <w:t>discharge</w:t>
      </w:r>
      <w:r w:rsidRPr="00A1549E">
        <w:rPr>
          <w:spacing w:val="-6"/>
        </w:rPr>
        <w:t xml:space="preserve"> </w:t>
      </w:r>
      <w:r w:rsidRPr="00A1549E">
        <w:t>of pollutants</w:t>
      </w:r>
      <w:r w:rsidRPr="00A1549E">
        <w:rPr>
          <w:spacing w:val="-6"/>
        </w:rPr>
        <w:t xml:space="preserve"> </w:t>
      </w:r>
      <w:r w:rsidRPr="00A1549E">
        <w:t>to</w:t>
      </w:r>
      <w:r w:rsidRPr="00A1549E">
        <w:rPr>
          <w:spacing w:val="-6"/>
        </w:rPr>
        <w:t xml:space="preserve"> </w:t>
      </w:r>
      <w:r w:rsidRPr="00A1549E">
        <w:t>the</w:t>
      </w:r>
      <w:r w:rsidRPr="00A1549E">
        <w:rPr>
          <w:spacing w:val="-6"/>
        </w:rPr>
        <w:t xml:space="preserve"> </w:t>
      </w:r>
      <w:r w:rsidRPr="00A1549E">
        <w:t>maximum</w:t>
      </w:r>
      <w:r w:rsidRPr="00A1549E">
        <w:rPr>
          <w:spacing w:val="-5"/>
        </w:rPr>
        <w:t xml:space="preserve"> </w:t>
      </w:r>
      <w:r w:rsidRPr="00A1549E">
        <w:t>extent</w:t>
      </w:r>
      <w:r w:rsidRPr="00A1549E">
        <w:rPr>
          <w:spacing w:val="-5"/>
        </w:rPr>
        <w:t xml:space="preserve"> </w:t>
      </w:r>
      <w:r w:rsidRPr="00A1549E">
        <w:t>practicable,</w:t>
      </w:r>
      <w:r w:rsidRPr="00A1549E">
        <w:rPr>
          <w:spacing w:val="-3"/>
        </w:rPr>
        <w:t xml:space="preserve"> </w:t>
      </w:r>
      <w:r w:rsidRPr="00A1549E">
        <w:t>including</w:t>
      </w:r>
      <w:r w:rsidRPr="00A1549E">
        <w:rPr>
          <w:spacing w:val="-4"/>
        </w:rPr>
        <w:t xml:space="preserve"> </w:t>
      </w:r>
      <w:r w:rsidRPr="00A1549E">
        <w:t>management practices, control techniques and system, design and engineering methods, and such</w:t>
      </w:r>
      <w:r w:rsidRPr="00A1549E">
        <w:rPr>
          <w:spacing w:val="-28"/>
        </w:rPr>
        <w:t xml:space="preserve"> </w:t>
      </w:r>
      <w:r w:rsidRPr="00A1549E">
        <w:t>other provisions as the Administrator or the State determines appropriate for the control of</w:t>
      </w:r>
      <w:r w:rsidRPr="00A1549E">
        <w:rPr>
          <w:spacing w:val="-27"/>
        </w:rPr>
        <w:t xml:space="preserve"> </w:t>
      </w:r>
      <w:r w:rsidRPr="00A1549E">
        <w:t>such pollutants."</w:t>
      </w:r>
      <w:r>
        <w:t xml:space="preserve"> </w:t>
      </w:r>
      <w:r w:rsidRPr="00A1549E">
        <w:t>MEP is the cumulative effect of implementing, evaluating, and</w:t>
      </w:r>
      <w:r w:rsidRPr="00A1549E">
        <w:rPr>
          <w:spacing w:val="-15"/>
        </w:rPr>
        <w:t xml:space="preserve"> </w:t>
      </w:r>
      <w:r w:rsidRPr="00A1549E">
        <w:t>making corresponding changes to a variety of technically appropriate and economically feasible</w:t>
      </w:r>
      <w:r w:rsidRPr="00A1549E">
        <w:rPr>
          <w:spacing w:val="-39"/>
        </w:rPr>
        <w:t xml:space="preserve"> </w:t>
      </w:r>
      <w:r w:rsidRPr="00A1549E">
        <w:t>BMPs, ensuring that the most appropriate controls are implemented in the most effective manner.</w:t>
      </w:r>
      <w:r w:rsidRPr="00A1549E">
        <w:rPr>
          <w:spacing w:val="18"/>
        </w:rPr>
        <w:t xml:space="preserve"> </w:t>
      </w:r>
      <w:r w:rsidRPr="00A1549E">
        <w:t>This process</w:t>
      </w:r>
      <w:r w:rsidRPr="00A1549E">
        <w:rPr>
          <w:spacing w:val="-5"/>
        </w:rPr>
        <w:t xml:space="preserve"> </w:t>
      </w:r>
      <w:r w:rsidRPr="00A1549E">
        <w:t>of</w:t>
      </w:r>
      <w:r w:rsidRPr="00A1549E">
        <w:rPr>
          <w:spacing w:val="-1"/>
        </w:rPr>
        <w:t xml:space="preserve"> </w:t>
      </w:r>
      <w:r w:rsidRPr="00A1549E">
        <w:t>implementing,</w:t>
      </w:r>
      <w:r w:rsidRPr="00A1549E">
        <w:rPr>
          <w:spacing w:val="-4"/>
        </w:rPr>
        <w:t xml:space="preserve"> </w:t>
      </w:r>
      <w:r w:rsidRPr="00A1549E">
        <w:t>evaluating,</w:t>
      </w:r>
      <w:r w:rsidRPr="00A1549E">
        <w:rPr>
          <w:spacing w:val="-4"/>
        </w:rPr>
        <w:t xml:space="preserve"> </w:t>
      </w:r>
      <w:r w:rsidRPr="00A1549E">
        <w:t>revising,</w:t>
      </w:r>
      <w:r w:rsidRPr="00A1549E">
        <w:rPr>
          <w:spacing w:val="-4"/>
        </w:rPr>
        <w:t xml:space="preserve"> </w:t>
      </w:r>
      <w:r w:rsidRPr="00A1549E">
        <w:t>or</w:t>
      </w:r>
      <w:r w:rsidRPr="00A1549E">
        <w:rPr>
          <w:spacing w:val="-4"/>
        </w:rPr>
        <w:t xml:space="preserve"> </w:t>
      </w:r>
      <w:r w:rsidRPr="00A1549E">
        <w:t>adding</w:t>
      </w:r>
      <w:r w:rsidRPr="00A1549E">
        <w:rPr>
          <w:spacing w:val="-1"/>
        </w:rPr>
        <w:t xml:space="preserve"> </w:t>
      </w:r>
      <w:r w:rsidRPr="00A1549E">
        <w:t>new</w:t>
      </w:r>
      <w:r w:rsidRPr="00A1549E">
        <w:rPr>
          <w:spacing w:val="-6"/>
        </w:rPr>
        <w:t xml:space="preserve"> </w:t>
      </w:r>
      <w:r w:rsidRPr="00A1549E">
        <w:t>BMPs</w:t>
      </w:r>
      <w:r w:rsidRPr="00A1549E">
        <w:rPr>
          <w:spacing w:val="-2"/>
        </w:rPr>
        <w:t xml:space="preserve"> </w:t>
      </w:r>
      <w:r w:rsidRPr="00A1549E">
        <w:t>is</w:t>
      </w:r>
      <w:r w:rsidRPr="00A1549E">
        <w:rPr>
          <w:spacing w:val="-2"/>
        </w:rPr>
        <w:t xml:space="preserve"> </w:t>
      </w:r>
      <w:r w:rsidRPr="00A1549E">
        <w:t>commonly</w:t>
      </w:r>
      <w:r w:rsidRPr="00A1549E">
        <w:rPr>
          <w:spacing w:val="-5"/>
        </w:rPr>
        <w:t xml:space="preserve"> </w:t>
      </w:r>
      <w:r w:rsidRPr="00A1549E">
        <w:t>referred</w:t>
      </w:r>
      <w:r w:rsidRPr="00A1549E">
        <w:rPr>
          <w:spacing w:val="-5"/>
        </w:rPr>
        <w:t xml:space="preserve"> </w:t>
      </w:r>
      <w:r w:rsidRPr="00A1549E">
        <w:t>to</w:t>
      </w:r>
      <w:r w:rsidRPr="00A1549E">
        <w:rPr>
          <w:spacing w:val="-5"/>
        </w:rPr>
        <w:t xml:space="preserve"> </w:t>
      </w:r>
      <w:r w:rsidRPr="00A1549E">
        <w:t>as</w:t>
      </w:r>
      <w:r w:rsidRPr="00A1549E">
        <w:rPr>
          <w:spacing w:val="-1"/>
        </w:rPr>
        <w:t xml:space="preserve"> </w:t>
      </w:r>
      <w:r w:rsidRPr="00A1549E">
        <w:t>the iterative</w:t>
      </w:r>
      <w:r w:rsidRPr="00A1549E">
        <w:rPr>
          <w:spacing w:val="-12"/>
        </w:rPr>
        <w:t xml:space="preserve"> </w:t>
      </w:r>
      <w:r w:rsidRPr="00A1549E">
        <w:t>process.</w:t>
      </w:r>
    </w:p>
    <w:p w14:paraId="358906CF" w14:textId="77777777" w:rsidR="003829A8" w:rsidRDefault="003829A8" w:rsidP="003829A8">
      <w:pPr>
        <w:shd w:val="clear" w:color="auto" w:fill="auto"/>
        <w:ind w:left="360" w:hanging="360"/>
      </w:pPr>
      <w:r>
        <w:rPr>
          <w:b/>
          <w:bCs/>
        </w:rPr>
        <w:t>M</w:t>
      </w:r>
      <w:r w:rsidRPr="00262C29">
        <w:rPr>
          <w:b/>
          <w:bCs/>
        </w:rPr>
        <w:t>ethod Detection Limit (MDL)</w:t>
      </w:r>
      <w:r>
        <w:t xml:space="preserve"> – the minimum concentration of a substance that can be measured and reported with 99% confidence that the analyte concentration is greater than zero, as defined in 40 C.F.R. Part 136 Appendix B. </w:t>
      </w:r>
    </w:p>
    <w:p w14:paraId="64D6F5CF" w14:textId="77777777" w:rsidR="003829A8" w:rsidRDefault="003829A8" w:rsidP="003829A8">
      <w:pPr>
        <w:shd w:val="clear" w:color="auto" w:fill="auto"/>
        <w:ind w:left="360" w:hanging="360"/>
      </w:pPr>
      <w:r w:rsidRPr="00262C29">
        <w:rPr>
          <w:b/>
          <w:bCs/>
        </w:rPr>
        <w:t>Minimum Level (ML)</w:t>
      </w:r>
      <w:r>
        <w:t xml:space="preserve"> – the concentrations at which the entire analytical system must give a recognizable signal and acceptable calibration point. The ML is the concentration in a sample that is equivalent to the concentration of the lowest calibration standard analyzed by a specific analytical procedure, assuming that all the method-specified sample weights, volumes and processing steps have been followed.</w:t>
      </w:r>
    </w:p>
    <w:p w14:paraId="4FE20038" w14:textId="52858AAD" w:rsidR="00C0484A" w:rsidRDefault="009C259B" w:rsidP="71874CB8">
      <w:pPr>
        <w:ind w:left="360" w:hanging="360"/>
        <w:rPr>
          <w:rFonts w:eastAsiaTheme="minorEastAsia"/>
        </w:rPr>
      </w:pPr>
      <w:r w:rsidRPr="71874CB8">
        <w:rPr>
          <w:b/>
          <w:bCs/>
        </w:rPr>
        <w:t>Multi-Benefit Project</w:t>
      </w:r>
      <w:r w:rsidR="00410EFE">
        <w:t xml:space="preserve"> – </w:t>
      </w:r>
      <w:r w:rsidR="5B0D18D5" w:rsidRPr="71874CB8">
        <w:rPr>
          <w:rFonts w:eastAsiaTheme="minorEastAsia"/>
        </w:rPr>
        <w:t>a</w:t>
      </w:r>
      <w:r w:rsidRPr="71874CB8">
        <w:rPr>
          <w:rFonts w:eastAsiaTheme="minorEastAsia"/>
        </w:rPr>
        <w:t xml:space="preserve"> treatment control project designed to achieve any benefits per section 10562(d) of the Water Code. Examples include projects to infiltrate, recharge or store stormwater for beneficial reuse; develop or enhance habitat and open space through stormwater and non-stormwater management; and reduce stormwater and non-stormwater runoff volume.</w:t>
      </w:r>
      <w:r w:rsidR="3493C315" w:rsidRPr="71874CB8">
        <w:rPr>
          <w:rFonts w:eastAsiaTheme="minorEastAsia"/>
        </w:rPr>
        <w:t xml:space="preserve"> </w:t>
      </w:r>
    </w:p>
    <w:p w14:paraId="222C241A" w14:textId="33268182" w:rsidR="003829A8" w:rsidRDefault="003829A8" w:rsidP="003829A8">
      <w:pPr>
        <w:ind w:left="360" w:hanging="360"/>
      </w:pPr>
      <w:r w:rsidRPr="5701C52C">
        <w:rPr>
          <w:b/>
          <w:bCs/>
        </w:rPr>
        <w:t>Municipal Separate Storm Sewer System (MS4)</w:t>
      </w:r>
      <w:r w:rsidRPr="00E263E8">
        <w:t xml:space="preserve"> –</w:t>
      </w:r>
      <w:r w:rsidRPr="00A1549E">
        <w:t>"a conveyance or system of conveyances (including roads with</w:t>
      </w:r>
      <w:r w:rsidRPr="00A1549E">
        <w:rPr>
          <w:spacing w:val="-32"/>
        </w:rPr>
        <w:t xml:space="preserve"> </w:t>
      </w:r>
      <w:r w:rsidRPr="00A1549E">
        <w:t>drainage systems, municipal streets, catch basins, curbs, gutters, ditches, man-made channels, or</w:t>
      </w:r>
      <w:r w:rsidRPr="00A1549E">
        <w:rPr>
          <w:spacing w:val="-36"/>
        </w:rPr>
        <w:t xml:space="preserve"> </w:t>
      </w:r>
      <w:r w:rsidRPr="00A1549E">
        <w:t xml:space="preserve">storm drains): </w:t>
      </w:r>
    </w:p>
    <w:p w14:paraId="01284CEE" w14:textId="132CE1F5" w:rsidR="003829A8" w:rsidRDefault="003829A8" w:rsidP="001601C8">
      <w:pPr>
        <w:ind w:left="360"/>
      </w:pPr>
      <w:r w:rsidRPr="00A1549E">
        <w:t>(</w:t>
      </w:r>
      <w:proofErr w:type="spellStart"/>
      <w:r w:rsidRPr="00A1549E">
        <w:t>i</w:t>
      </w:r>
      <w:proofErr w:type="spellEnd"/>
      <w:r w:rsidRPr="00A1549E">
        <w:t>) Owned or operated by a state, city, town, borough, county, parish,</w:t>
      </w:r>
      <w:r w:rsidRPr="00A1549E">
        <w:rPr>
          <w:spacing w:val="-24"/>
        </w:rPr>
        <w:t xml:space="preserve"> </w:t>
      </w:r>
      <w:r w:rsidRPr="00A1549E">
        <w:t>district, association,</w:t>
      </w:r>
      <w:r w:rsidRPr="00A1549E">
        <w:rPr>
          <w:spacing w:val="-3"/>
        </w:rPr>
        <w:t xml:space="preserve"> </w:t>
      </w:r>
      <w:r w:rsidRPr="00A1549E">
        <w:t>or</w:t>
      </w:r>
      <w:r w:rsidRPr="00A1549E">
        <w:rPr>
          <w:spacing w:val="-3"/>
        </w:rPr>
        <w:t xml:space="preserve"> </w:t>
      </w:r>
      <w:r w:rsidRPr="00A1549E">
        <w:t>other</w:t>
      </w:r>
      <w:r w:rsidRPr="00A1549E">
        <w:rPr>
          <w:spacing w:val="-4"/>
        </w:rPr>
        <w:t xml:space="preserve"> </w:t>
      </w:r>
      <w:r w:rsidRPr="00A1549E">
        <w:t>public</w:t>
      </w:r>
      <w:r w:rsidRPr="00A1549E">
        <w:rPr>
          <w:spacing w:val="-3"/>
        </w:rPr>
        <w:t xml:space="preserve"> </w:t>
      </w:r>
      <w:r w:rsidRPr="00A1549E">
        <w:t>body</w:t>
      </w:r>
      <w:r w:rsidRPr="00A1549E">
        <w:rPr>
          <w:spacing w:val="-5"/>
        </w:rPr>
        <w:t xml:space="preserve"> </w:t>
      </w:r>
      <w:r w:rsidRPr="00A1549E">
        <w:t>(created</w:t>
      </w:r>
      <w:r w:rsidRPr="00A1549E">
        <w:rPr>
          <w:spacing w:val="-5"/>
        </w:rPr>
        <w:t xml:space="preserve"> </w:t>
      </w:r>
      <w:r w:rsidRPr="00A1549E">
        <w:t>to</w:t>
      </w:r>
      <w:r w:rsidRPr="00A1549E">
        <w:rPr>
          <w:spacing w:val="-5"/>
        </w:rPr>
        <w:t xml:space="preserve"> </w:t>
      </w:r>
      <w:r w:rsidRPr="00A1549E">
        <w:t>or</w:t>
      </w:r>
      <w:r w:rsidRPr="00A1549E">
        <w:rPr>
          <w:spacing w:val="-4"/>
        </w:rPr>
        <w:t xml:space="preserve"> </w:t>
      </w:r>
      <w:r w:rsidRPr="00A1549E">
        <w:t>pursuant</w:t>
      </w:r>
      <w:r w:rsidRPr="00A1549E">
        <w:rPr>
          <w:spacing w:val="-4"/>
        </w:rPr>
        <w:t xml:space="preserve"> </w:t>
      </w:r>
      <w:r w:rsidRPr="00A1549E">
        <w:t>to</w:t>
      </w:r>
      <w:r w:rsidRPr="00A1549E">
        <w:rPr>
          <w:spacing w:val="-5"/>
        </w:rPr>
        <w:t xml:space="preserve"> </w:t>
      </w:r>
      <w:r w:rsidRPr="00A1549E">
        <w:t>state</w:t>
      </w:r>
      <w:r w:rsidRPr="00A1549E">
        <w:rPr>
          <w:spacing w:val="-5"/>
        </w:rPr>
        <w:t xml:space="preserve"> </w:t>
      </w:r>
      <w:r w:rsidRPr="00A1549E">
        <w:t>law)</w:t>
      </w:r>
      <w:r w:rsidRPr="00A1549E">
        <w:rPr>
          <w:spacing w:val="-3"/>
        </w:rPr>
        <w:t xml:space="preserve"> </w:t>
      </w:r>
      <w:r w:rsidRPr="00A1549E">
        <w:t>including</w:t>
      </w:r>
      <w:r w:rsidRPr="00A1549E">
        <w:rPr>
          <w:spacing w:val="-2"/>
        </w:rPr>
        <w:t xml:space="preserve"> </w:t>
      </w:r>
      <w:r w:rsidRPr="00A1549E">
        <w:t>special</w:t>
      </w:r>
      <w:r w:rsidRPr="00A1549E">
        <w:rPr>
          <w:spacing w:val="-4"/>
        </w:rPr>
        <w:t xml:space="preserve"> </w:t>
      </w:r>
      <w:r w:rsidRPr="00A1549E">
        <w:t>districts under state law such as a sewer district, flood control district or drainage district, or</w:t>
      </w:r>
      <w:r w:rsidRPr="00A1549E">
        <w:rPr>
          <w:spacing w:val="-39"/>
        </w:rPr>
        <w:t xml:space="preserve"> </w:t>
      </w:r>
      <w:r w:rsidRPr="00A1549E">
        <w:t>similar</w:t>
      </w:r>
      <w:r w:rsidRPr="00A1549E">
        <w:rPr>
          <w:spacing w:val="-1"/>
        </w:rPr>
        <w:t xml:space="preserve"> </w:t>
      </w:r>
      <w:r w:rsidRPr="00A1549E">
        <w:t>entity, or an Indian tribe or an authorized Indian tribal organization, or a designated</w:t>
      </w:r>
      <w:r w:rsidRPr="00A1549E">
        <w:rPr>
          <w:spacing w:val="-30"/>
        </w:rPr>
        <w:t xml:space="preserve"> </w:t>
      </w:r>
      <w:r w:rsidRPr="00A1549E">
        <w:t>and approved management agency under section 208 of the Clean Water Act that discharges</w:t>
      </w:r>
      <w:r w:rsidRPr="00A1549E">
        <w:rPr>
          <w:spacing w:val="-27"/>
        </w:rPr>
        <w:t xml:space="preserve"> </w:t>
      </w:r>
      <w:r w:rsidRPr="00A1549E">
        <w:t>into waters</w:t>
      </w:r>
      <w:r w:rsidRPr="00A1549E">
        <w:rPr>
          <w:spacing w:val="-3"/>
        </w:rPr>
        <w:t xml:space="preserve"> </w:t>
      </w:r>
      <w:r w:rsidRPr="00A1549E">
        <w:t>of</w:t>
      </w:r>
      <w:r w:rsidRPr="00A1549E">
        <w:rPr>
          <w:spacing w:val="-2"/>
        </w:rPr>
        <w:t xml:space="preserve"> </w:t>
      </w:r>
      <w:r w:rsidRPr="00A1549E">
        <w:t>the</w:t>
      </w:r>
      <w:r w:rsidRPr="00A1549E">
        <w:rPr>
          <w:spacing w:val="-6"/>
        </w:rPr>
        <w:t xml:space="preserve"> </w:t>
      </w:r>
      <w:r w:rsidRPr="00A1549E">
        <w:t>United</w:t>
      </w:r>
      <w:r w:rsidRPr="00A1549E">
        <w:rPr>
          <w:spacing w:val="-4"/>
        </w:rPr>
        <w:t xml:space="preserve"> </w:t>
      </w:r>
      <w:r w:rsidRPr="00A1549E">
        <w:t>States.</w:t>
      </w:r>
      <w:r w:rsidRPr="00A1549E">
        <w:rPr>
          <w:spacing w:val="-5"/>
        </w:rPr>
        <w:t xml:space="preserve"> </w:t>
      </w:r>
    </w:p>
    <w:p w14:paraId="2E1528A5" w14:textId="77777777" w:rsidR="003573A4" w:rsidRDefault="003829A8" w:rsidP="001601C8">
      <w:pPr>
        <w:ind w:left="360"/>
      </w:pPr>
      <w:r w:rsidRPr="00A1549E">
        <w:t>(ii)</w:t>
      </w:r>
      <w:r w:rsidRPr="00A1549E">
        <w:rPr>
          <w:spacing w:val="-3"/>
        </w:rPr>
        <w:t xml:space="preserve"> </w:t>
      </w:r>
      <w:r w:rsidRPr="00A1549E">
        <w:t>Designed</w:t>
      </w:r>
      <w:r w:rsidRPr="00A1549E">
        <w:rPr>
          <w:spacing w:val="-4"/>
        </w:rPr>
        <w:t xml:space="preserve"> </w:t>
      </w:r>
      <w:r w:rsidRPr="00A1549E">
        <w:t>or</w:t>
      </w:r>
      <w:r w:rsidRPr="00A1549E">
        <w:rPr>
          <w:spacing w:val="-3"/>
        </w:rPr>
        <w:t xml:space="preserve"> </w:t>
      </w:r>
      <w:r w:rsidRPr="00A1549E">
        <w:t>used</w:t>
      </w:r>
      <w:r w:rsidRPr="00A1549E">
        <w:rPr>
          <w:spacing w:val="-7"/>
        </w:rPr>
        <w:t xml:space="preserve"> </w:t>
      </w:r>
      <w:r w:rsidRPr="00A1549E">
        <w:t>for</w:t>
      </w:r>
      <w:r w:rsidRPr="00A1549E">
        <w:rPr>
          <w:spacing w:val="-5"/>
        </w:rPr>
        <w:t xml:space="preserve"> </w:t>
      </w:r>
      <w:r w:rsidRPr="00A1549E">
        <w:t>collecting</w:t>
      </w:r>
      <w:r w:rsidRPr="00A1549E">
        <w:rPr>
          <w:spacing w:val="-4"/>
        </w:rPr>
        <w:t xml:space="preserve"> </w:t>
      </w:r>
      <w:r w:rsidRPr="00A1549E">
        <w:t>or</w:t>
      </w:r>
      <w:r w:rsidRPr="00A1549E">
        <w:rPr>
          <w:spacing w:val="-5"/>
        </w:rPr>
        <w:t xml:space="preserve"> </w:t>
      </w:r>
      <w:r w:rsidRPr="00A1549E">
        <w:t>conveying</w:t>
      </w:r>
      <w:r w:rsidRPr="00A1549E">
        <w:rPr>
          <w:spacing w:val="-4"/>
        </w:rPr>
        <w:t xml:space="preserve"> </w:t>
      </w:r>
      <w:r w:rsidRPr="00A1549E">
        <w:t>storm</w:t>
      </w:r>
      <w:r w:rsidRPr="00A1549E">
        <w:rPr>
          <w:spacing w:val="-5"/>
        </w:rPr>
        <w:t xml:space="preserve"> </w:t>
      </w:r>
      <w:proofErr w:type="gramStart"/>
      <w:r w:rsidRPr="00A1549E">
        <w:t>water;</w:t>
      </w:r>
      <w:proofErr w:type="gramEnd"/>
    </w:p>
    <w:p w14:paraId="3594CEDC" w14:textId="3D6A3236" w:rsidR="003829A8" w:rsidRDefault="003829A8" w:rsidP="001601C8">
      <w:pPr>
        <w:ind w:left="360"/>
      </w:pPr>
      <w:r w:rsidRPr="00A1549E">
        <w:lastRenderedPageBreak/>
        <w:t xml:space="preserve">(iii) Which is not a combined sewer; and (iv) Which is not part of </w:t>
      </w:r>
      <w:proofErr w:type="gramStart"/>
      <w:r w:rsidRPr="00A1549E">
        <w:t>a Publicly</w:t>
      </w:r>
      <w:proofErr w:type="gramEnd"/>
      <w:r w:rsidRPr="00A1549E">
        <w:t xml:space="preserve"> Owned</w:t>
      </w:r>
      <w:r w:rsidRPr="00A1549E">
        <w:rPr>
          <w:spacing w:val="-42"/>
        </w:rPr>
        <w:t xml:space="preserve"> </w:t>
      </w:r>
      <w:r w:rsidRPr="00A1549E">
        <w:t xml:space="preserve">Treatment Works (POTW) as defined at 40 </w:t>
      </w:r>
      <w:r w:rsidR="00ED6B3D">
        <w:t>C.F.R.</w:t>
      </w:r>
      <w:r w:rsidRPr="00A1549E">
        <w:rPr>
          <w:spacing w:val="-20"/>
        </w:rPr>
        <w:t xml:space="preserve"> </w:t>
      </w:r>
      <w:r w:rsidRPr="00A1549E">
        <w:t>122.2."</w:t>
      </w:r>
      <w:r w:rsidR="00AF5DCE" w:rsidRPr="00AF5DCE">
        <w:t xml:space="preserve"> </w:t>
      </w:r>
      <w:r w:rsidR="00AF5DCE" w:rsidRPr="00A1549E">
        <w:t>(40</w:t>
      </w:r>
      <w:r w:rsidR="00AF5DCE">
        <w:rPr>
          <w:spacing w:val="-1"/>
        </w:rPr>
        <w:t> </w:t>
      </w:r>
      <w:r w:rsidR="00AF5DCE">
        <w:t>C.F.R.</w:t>
      </w:r>
      <w:r w:rsidR="00AF5DCE" w:rsidRPr="00A1549E">
        <w:t xml:space="preserve"> 122.26(b)(8)</w:t>
      </w:r>
      <w:r w:rsidR="00AF5DCE">
        <w:t>.</w:t>
      </w:r>
      <w:r w:rsidR="00AF5DCE" w:rsidRPr="00A1549E">
        <w:t>)</w:t>
      </w:r>
    </w:p>
    <w:p w14:paraId="28D0AD75" w14:textId="454D5474" w:rsidR="003829A8" w:rsidRDefault="003829A8" w:rsidP="003829A8">
      <w:pPr>
        <w:ind w:left="360"/>
      </w:pPr>
      <w:r w:rsidRPr="00A1549E">
        <w:t>In</w:t>
      </w:r>
      <w:r w:rsidRPr="00A1549E">
        <w:rPr>
          <w:spacing w:val="-4"/>
        </w:rPr>
        <w:t xml:space="preserve"> </w:t>
      </w:r>
      <w:r w:rsidRPr="00A1549E">
        <w:t>practical</w:t>
      </w:r>
      <w:r w:rsidRPr="00A1549E">
        <w:rPr>
          <w:spacing w:val="-7"/>
        </w:rPr>
        <w:t xml:space="preserve"> </w:t>
      </w:r>
      <w:r w:rsidRPr="00A1549E">
        <w:t>terms,</w:t>
      </w:r>
      <w:r w:rsidRPr="00A1549E">
        <w:rPr>
          <w:spacing w:val="-2"/>
        </w:rPr>
        <w:t xml:space="preserve"> </w:t>
      </w:r>
      <w:r w:rsidRPr="00A1549E">
        <w:t>operators</w:t>
      </w:r>
      <w:r w:rsidRPr="00A1549E">
        <w:rPr>
          <w:spacing w:val="-3"/>
        </w:rPr>
        <w:t xml:space="preserve"> </w:t>
      </w:r>
      <w:r w:rsidRPr="00A1549E">
        <w:t>of</w:t>
      </w:r>
      <w:r w:rsidRPr="00A1549E">
        <w:rPr>
          <w:spacing w:val="-2"/>
        </w:rPr>
        <w:t xml:space="preserve"> </w:t>
      </w:r>
      <w:r w:rsidRPr="00A1549E">
        <w:t>MS4s</w:t>
      </w:r>
      <w:r w:rsidRPr="00A1549E">
        <w:rPr>
          <w:spacing w:val="-4"/>
        </w:rPr>
        <w:t xml:space="preserve"> </w:t>
      </w:r>
      <w:r w:rsidRPr="00A1549E">
        <w:t>can</w:t>
      </w:r>
      <w:r w:rsidRPr="00A1549E">
        <w:rPr>
          <w:spacing w:val="-4"/>
        </w:rPr>
        <w:t xml:space="preserve"> </w:t>
      </w:r>
      <w:r w:rsidRPr="00A1549E">
        <w:t>include</w:t>
      </w:r>
      <w:r w:rsidRPr="00A1549E">
        <w:rPr>
          <w:spacing w:val="-6"/>
        </w:rPr>
        <w:t xml:space="preserve"> </w:t>
      </w:r>
      <w:r w:rsidRPr="00A1549E">
        <w:t>municipalities</w:t>
      </w:r>
      <w:r w:rsidRPr="00A1549E">
        <w:rPr>
          <w:spacing w:val="-4"/>
        </w:rPr>
        <w:t xml:space="preserve"> </w:t>
      </w:r>
      <w:r w:rsidRPr="00A1549E">
        <w:t>and</w:t>
      </w:r>
      <w:r w:rsidRPr="00A1549E">
        <w:rPr>
          <w:spacing w:val="-4"/>
        </w:rPr>
        <w:t xml:space="preserve"> </w:t>
      </w:r>
      <w:r w:rsidRPr="00A1549E">
        <w:t>local</w:t>
      </w:r>
      <w:r w:rsidRPr="00A1549E">
        <w:rPr>
          <w:spacing w:val="-5"/>
        </w:rPr>
        <w:t xml:space="preserve"> </w:t>
      </w:r>
      <w:r w:rsidRPr="00A1549E">
        <w:t>sewer</w:t>
      </w:r>
      <w:r w:rsidRPr="00A1549E">
        <w:rPr>
          <w:spacing w:val="-3"/>
        </w:rPr>
        <w:t xml:space="preserve"> </w:t>
      </w:r>
      <w:r w:rsidRPr="00A1549E">
        <w:t>districts,</w:t>
      </w:r>
      <w:r w:rsidRPr="00A1549E">
        <w:rPr>
          <w:spacing w:val="-2"/>
        </w:rPr>
        <w:t xml:space="preserve"> </w:t>
      </w:r>
      <w:r w:rsidRPr="00A1549E">
        <w:t>state</w:t>
      </w:r>
      <w:r w:rsidRPr="00A1549E">
        <w:rPr>
          <w:spacing w:val="-1"/>
        </w:rPr>
        <w:t xml:space="preserve"> </w:t>
      </w:r>
      <w:r w:rsidRPr="00A1549E">
        <w:t>and</w:t>
      </w:r>
      <w:r w:rsidRPr="00A1549E">
        <w:rPr>
          <w:spacing w:val="-6"/>
        </w:rPr>
        <w:t xml:space="preserve"> </w:t>
      </w:r>
      <w:r w:rsidRPr="00A1549E">
        <w:t>federal</w:t>
      </w:r>
      <w:r w:rsidRPr="00A1549E">
        <w:rPr>
          <w:spacing w:val="-5"/>
        </w:rPr>
        <w:t xml:space="preserve"> </w:t>
      </w:r>
      <w:r w:rsidRPr="00A1549E">
        <w:t>departments</w:t>
      </w:r>
      <w:r w:rsidRPr="00A1549E">
        <w:rPr>
          <w:spacing w:val="-8"/>
        </w:rPr>
        <w:t xml:space="preserve"> </w:t>
      </w:r>
      <w:r w:rsidRPr="00A1549E">
        <w:t>of</w:t>
      </w:r>
      <w:r w:rsidRPr="00A1549E">
        <w:rPr>
          <w:spacing w:val="-2"/>
        </w:rPr>
        <w:t xml:space="preserve"> </w:t>
      </w:r>
      <w:r w:rsidRPr="00A1549E">
        <w:t>transportation,</w:t>
      </w:r>
      <w:r w:rsidRPr="00A1549E">
        <w:rPr>
          <w:spacing w:val="-5"/>
        </w:rPr>
        <w:t xml:space="preserve"> </w:t>
      </w:r>
      <w:r w:rsidRPr="00A1549E">
        <w:t>public</w:t>
      </w:r>
      <w:r w:rsidRPr="00A1549E">
        <w:rPr>
          <w:spacing w:val="-6"/>
        </w:rPr>
        <w:t xml:space="preserve"> </w:t>
      </w:r>
      <w:r w:rsidRPr="00A1549E">
        <w:t>universities,</w:t>
      </w:r>
      <w:r w:rsidRPr="00A1549E">
        <w:rPr>
          <w:spacing w:val="-2"/>
        </w:rPr>
        <w:t xml:space="preserve"> </w:t>
      </w:r>
      <w:r w:rsidRPr="00A1549E">
        <w:t>public</w:t>
      </w:r>
      <w:r w:rsidRPr="00A1549E">
        <w:rPr>
          <w:spacing w:val="-3"/>
        </w:rPr>
        <w:t xml:space="preserve"> </w:t>
      </w:r>
      <w:r w:rsidRPr="00A1549E">
        <w:t>hospital</w:t>
      </w:r>
      <w:r w:rsidR="009438C7">
        <w:t xml:space="preserve"> complexes</w:t>
      </w:r>
      <w:r w:rsidRPr="00A1549E">
        <w:t>,</w:t>
      </w:r>
      <w:r w:rsidRPr="00A1549E">
        <w:rPr>
          <w:spacing w:val="-5"/>
        </w:rPr>
        <w:t xml:space="preserve"> </w:t>
      </w:r>
      <w:r w:rsidRPr="00A1549E">
        <w:t>military</w:t>
      </w:r>
      <w:r w:rsidRPr="00A1549E">
        <w:rPr>
          <w:spacing w:val="-5"/>
        </w:rPr>
        <w:t xml:space="preserve"> </w:t>
      </w:r>
      <w:r w:rsidRPr="00A1549E">
        <w:t xml:space="preserve">bases, and correctional </w:t>
      </w:r>
      <w:r w:rsidR="00CA731F">
        <w:t>facility complexes</w:t>
      </w:r>
      <w:r w:rsidRPr="00A1549E">
        <w:t xml:space="preserve">. The Storm </w:t>
      </w:r>
      <w:r w:rsidR="005376CE">
        <w:t>W</w:t>
      </w:r>
      <w:r w:rsidRPr="00A1549E">
        <w:t>ater Phase II Rule added federal systems, such</w:t>
      </w:r>
      <w:r w:rsidRPr="00A1549E">
        <w:rPr>
          <w:spacing w:val="-34"/>
        </w:rPr>
        <w:t xml:space="preserve"> </w:t>
      </w:r>
      <w:r w:rsidRPr="00A1549E">
        <w:t>as</w:t>
      </w:r>
      <w:r w:rsidRPr="00A1549E">
        <w:rPr>
          <w:spacing w:val="-1"/>
        </w:rPr>
        <w:t xml:space="preserve"> </w:t>
      </w:r>
      <w:r w:rsidRPr="00A1549E">
        <w:t>military</w:t>
      </w:r>
      <w:r w:rsidRPr="00A1549E">
        <w:rPr>
          <w:spacing w:val="-5"/>
        </w:rPr>
        <w:t xml:space="preserve"> </w:t>
      </w:r>
      <w:r w:rsidRPr="00A1549E">
        <w:t>bases</w:t>
      </w:r>
      <w:r w:rsidRPr="00A1549E">
        <w:rPr>
          <w:spacing w:val="-4"/>
        </w:rPr>
        <w:t xml:space="preserve"> </w:t>
      </w:r>
      <w:r w:rsidRPr="00A1549E">
        <w:t>and</w:t>
      </w:r>
      <w:r w:rsidRPr="00A1549E">
        <w:rPr>
          <w:spacing w:val="-6"/>
        </w:rPr>
        <w:t xml:space="preserve"> </w:t>
      </w:r>
      <w:r w:rsidRPr="00A1549E">
        <w:t>correctional</w:t>
      </w:r>
      <w:r w:rsidRPr="00A1549E">
        <w:rPr>
          <w:spacing w:val="-7"/>
        </w:rPr>
        <w:t xml:space="preserve"> </w:t>
      </w:r>
      <w:r w:rsidRPr="00A1549E">
        <w:t>facilities</w:t>
      </w:r>
      <w:r w:rsidRPr="00A1549E">
        <w:rPr>
          <w:spacing w:val="-4"/>
        </w:rPr>
        <w:t xml:space="preserve"> </w:t>
      </w:r>
      <w:r w:rsidRPr="00A1549E">
        <w:t>by</w:t>
      </w:r>
      <w:r w:rsidRPr="00A1549E">
        <w:rPr>
          <w:spacing w:val="-6"/>
        </w:rPr>
        <w:t xml:space="preserve"> </w:t>
      </w:r>
      <w:r w:rsidRPr="00A1549E">
        <w:t>including</w:t>
      </w:r>
      <w:r w:rsidRPr="00A1549E">
        <w:rPr>
          <w:spacing w:val="-4"/>
        </w:rPr>
        <w:t xml:space="preserve"> </w:t>
      </w:r>
      <w:r w:rsidRPr="00A1549E">
        <w:t>them</w:t>
      </w:r>
      <w:r w:rsidRPr="00A1549E">
        <w:rPr>
          <w:spacing w:val="-3"/>
        </w:rPr>
        <w:t xml:space="preserve"> </w:t>
      </w:r>
      <w:r w:rsidRPr="00A1549E">
        <w:t>in</w:t>
      </w:r>
      <w:r w:rsidRPr="00A1549E">
        <w:rPr>
          <w:spacing w:val="-6"/>
        </w:rPr>
        <w:t xml:space="preserve"> </w:t>
      </w:r>
      <w:r w:rsidRPr="00A1549E">
        <w:t>the</w:t>
      </w:r>
      <w:r w:rsidRPr="00A1549E">
        <w:rPr>
          <w:spacing w:val="-6"/>
        </w:rPr>
        <w:t xml:space="preserve"> </w:t>
      </w:r>
      <w:r w:rsidRPr="00A1549E">
        <w:t>definition</w:t>
      </w:r>
      <w:r w:rsidRPr="00A1549E">
        <w:rPr>
          <w:spacing w:val="-6"/>
        </w:rPr>
        <w:t xml:space="preserve"> </w:t>
      </w:r>
      <w:r w:rsidRPr="00A1549E">
        <w:t xml:space="preserve">of </w:t>
      </w:r>
      <w:r w:rsidR="00E229A7">
        <w:t>S</w:t>
      </w:r>
      <w:r w:rsidRPr="00A1549E">
        <w:t>mall</w:t>
      </w:r>
      <w:r w:rsidRPr="00A1549E">
        <w:rPr>
          <w:spacing w:val="-5"/>
        </w:rPr>
        <w:t xml:space="preserve"> </w:t>
      </w:r>
      <w:r w:rsidRPr="00A1549E">
        <w:t>MS4s.</w:t>
      </w:r>
    </w:p>
    <w:p w14:paraId="689B2BAE" w14:textId="610925CF" w:rsidR="003829A8" w:rsidRDefault="003829A8" w:rsidP="003829A8">
      <w:pPr>
        <w:ind w:left="360" w:hanging="360"/>
      </w:pPr>
      <w:r w:rsidRPr="00A1549E">
        <w:rPr>
          <w:b/>
        </w:rPr>
        <w:t>National Pollutant Discharge Elimination System (NPDES)</w:t>
      </w:r>
      <w:r w:rsidRPr="00E263E8">
        <w:t xml:space="preserve"> – </w:t>
      </w:r>
      <w:r w:rsidR="00A236FD">
        <w:t>a</w:t>
      </w:r>
      <w:r w:rsidRPr="00A1549E">
        <w:t xml:space="preserve"> national program for</w:t>
      </w:r>
      <w:r w:rsidRPr="00A1549E">
        <w:rPr>
          <w:spacing w:val="-30"/>
        </w:rPr>
        <w:t xml:space="preserve"> </w:t>
      </w:r>
      <w:r w:rsidRPr="00A1549E">
        <w:t>issuing, modifying,</w:t>
      </w:r>
      <w:r w:rsidRPr="00A1549E">
        <w:rPr>
          <w:spacing w:val="-5"/>
        </w:rPr>
        <w:t xml:space="preserve"> </w:t>
      </w:r>
      <w:r w:rsidRPr="00A1549E">
        <w:t>revoking</w:t>
      </w:r>
      <w:r w:rsidRPr="00A1549E">
        <w:rPr>
          <w:spacing w:val="-5"/>
        </w:rPr>
        <w:t xml:space="preserve"> </w:t>
      </w:r>
      <w:r w:rsidRPr="00A1549E">
        <w:t>and</w:t>
      </w:r>
      <w:r w:rsidRPr="00A1549E">
        <w:rPr>
          <w:spacing w:val="-6"/>
        </w:rPr>
        <w:t xml:space="preserve"> </w:t>
      </w:r>
      <w:r w:rsidRPr="00A1549E">
        <w:t>reissuing,</w:t>
      </w:r>
      <w:r w:rsidRPr="00A1549E">
        <w:rPr>
          <w:spacing w:val="-5"/>
        </w:rPr>
        <w:t xml:space="preserve"> </w:t>
      </w:r>
      <w:r w:rsidRPr="00A1549E">
        <w:t>terminating,</w:t>
      </w:r>
      <w:r w:rsidRPr="00A1549E">
        <w:rPr>
          <w:spacing w:val="-5"/>
        </w:rPr>
        <w:t xml:space="preserve"> </w:t>
      </w:r>
      <w:r w:rsidRPr="00A1549E">
        <w:t>monitoring</w:t>
      </w:r>
      <w:r w:rsidRPr="00A1549E">
        <w:rPr>
          <w:spacing w:val="-5"/>
        </w:rPr>
        <w:t xml:space="preserve"> </w:t>
      </w:r>
      <w:r w:rsidRPr="00A1549E">
        <w:t>and</w:t>
      </w:r>
      <w:r w:rsidRPr="00A1549E">
        <w:rPr>
          <w:spacing w:val="-5"/>
        </w:rPr>
        <w:t xml:space="preserve"> </w:t>
      </w:r>
      <w:r w:rsidRPr="00A1549E">
        <w:t>enforcing</w:t>
      </w:r>
      <w:r w:rsidRPr="00A1549E">
        <w:rPr>
          <w:spacing w:val="-5"/>
        </w:rPr>
        <w:t xml:space="preserve"> </w:t>
      </w:r>
      <w:r w:rsidRPr="00A1549E">
        <w:t>permits,</w:t>
      </w:r>
      <w:r w:rsidRPr="00A1549E">
        <w:rPr>
          <w:spacing w:val="-5"/>
        </w:rPr>
        <w:t xml:space="preserve"> </w:t>
      </w:r>
      <w:r w:rsidRPr="00A1549E">
        <w:t>and</w:t>
      </w:r>
      <w:r w:rsidRPr="00A1549E">
        <w:rPr>
          <w:spacing w:val="-5"/>
        </w:rPr>
        <w:t xml:space="preserve"> </w:t>
      </w:r>
      <w:r w:rsidRPr="00A1549E">
        <w:t>imposing</w:t>
      </w:r>
      <w:r w:rsidRPr="00A1549E">
        <w:rPr>
          <w:spacing w:val="-1"/>
        </w:rPr>
        <w:t xml:space="preserve"> </w:t>
      </w:r>
      <w:r w:rsidRPr="00A1549E">
        <w:t>and</w:t>
      </w:r>
      <w:r w:rsidRPr="00A1549E">
        <w:rPr>
          <w:spacing w:val="-4"/>
        </w:rPr>
        <w:t xml:space="preserve"> </w:t>
      </w:r>
      <w:r w:rsidRPr="00A1549E">
        <w:t>enforcing</w:t>
      </w:r>
      <w:r w:rsidRPr="00A1549E">
        <w:rPr>
          <w:spacing w:val="-4"/>
        </w:rPr>
        <w:t xml:space="preserve"> </w:t>
      </w:r>
      <w:r w:rsidRPr="00A1549E">
        <w:t>pretreatment</w:t>
      </w:r>
      <w:r w:rsidRPr="00A1549E">
        <w:rPr>
          <w:spacing w:val="-5"/>
        </w:rPr>
        <w:t xml:space="preserve"> </w:t>
      </w:r>
      <w:r w:rsidRPr="00A1549E">
        <w:t>requirements,</w:t>
      </w:r>
      <w:r w:rsidRPr="00A1549E">
        <w:rPr>
          <w:spacing w:val="-2"/>
        </w:rPr>
        <w:t xml:space="preserve"> </w:t>
      </w:r>
      <w:r w:rsidRPr="00A1549E">
        <w:t>under</w:t>
      </w:r>
      <w:r w:rsidRPr="00A1549E">
        <w:rPr>
          <w:spacing w:val="-5"/>
        </w:rPr>
        <w:t xml:space="preserve"> </w:t>
      </w:r>
      <w:r w:rsidRPr="00A1549E">
        <w:t>sections</w:t>
      </w:r>
      <w:r w:rsidRPr="00A1549E">
        <w:rPr>
          <w:spacing w:val="-4"/>
        </w:rPr>
        <w:t xml:space="preserve"> </w:t>
      </w:r>
      <w:r w:rsidRPr="00A1549E">
        <w:t>307,</w:t>
      </w:r>
      <w:r w:rsidRPr="00A1549E">
        <w:rPr>
          <w:spacing w:val="-2"/>
        </w:rPr>
        <w:t xml:space="preserve"> </w:t>
      </w:r>
      <w:r w:rsidRPr="00A1549E">
        <w:t>402,</w:t>
      </w:r>
      <w:r w:rsidRPr="00A1549E">
        <w:rPr>
          <w:spacing w:val="-2"/>
        </w:rPr>
        <w:t xml:space="preserve"> </w:t>
      </w:r>
      <w:r w:rsidRPr="00A1549E">
        <w:t>318,</w:t>
      </w:r>
      <w:r w:rsidRPr="00A1549E">
        <w:rPr>
          <w:spacing w:val="-7"/>
        </w:rPr>
        <w:t xml:space="preserve"> </w:t>
      </w:r>
      <w:r w:rsidRPr="00A1549E">
        <w:t>and</w:t>
      </w:r>
      <w:r w:rsidRPr="00A1549E">
        <w:rPr>
          <w:spacing w:val="-4"/>
        </w:rPr>
        <w:t xml:space="preserve"> </w:t>
      </w:r>
      <w:r w:rsidRPr="00A1549E">
        <w:t>405</w:t>
      </w:r>
      <w:r w:rsidRPr="00A1549E">
        <w:rPr>
          <w:spacing w:val="-4"/>
        </w:rPr>
        <w:t xml:space="preserve"> </w:t>
      </w:r>
      <w:r w:rsidRPr="00A1549E">
        <w:t>of</w:t>
      </w:r>
      <w:r w:rsidRPr="00A1549E">
        <w:rPr>
          <w:spacing w:val="-5"/>
        </w:rPr>
        <w:t xml:space="preserve"> </w:t>
      </w:r>
      <w:r w:rsidRPr="00A1549E">
        <w:t>the</w:t>
      </w:r>
      <w:r w:rsidRPr="00A1549E">
        <w:rPr>
          <w:spacing w:val="-4"/>
        </w:rPr>
        <w:t xml:space="preserve"> </w:t>
      </w:r>
      <w:r w:rsidRPr="00A1549E">
        <w:t>CWA.</w:t>
      </w:r>
    </w:p>
    <w:p w14:paraId="09A02D7A" w14:textId="77777777" w:rsidR="003829A8" w:rsidRDefault="003829A8" w:rsidP="003829A8">
      <w:pPr>
        <w:shd w:val="clear" w:color="auto" w:fill="auto"/>
        <w:ind w:left="360" w:hanging="360"/>
      </w:pPr>
      <w:r w:rsidRPr="00262C29">
        <w:rPr>
          <w:b/>
          <w:bCs/>
        </w:rPr>
        <w:t>Natural Ocean Water Quality</w:t>
      </w:r>
      <w:r>
        <w:t xml:space="preserve"> – the water quality (based on selected physical, chemical and biological characteristics) that is required to sustain marine ecosystems, and which is without apparent human influence, i.e., an absence of significant amounts of: (a) man-made constituents (e.g., DDT); (b) other chemical (e.g., trace metals), physical (temperature/thermal pollution, sediment burial), and biological (e.g., bacteria) constituents at concentrations that have been elevated due to man’s activities above those resulting from the naturally occurring processes that affect the area in question; and (c) non-indigenous biota (e.g., invasive algal bloom species) that have been introduced either deliberately or accidentally by man. Discharges “shall not alter natural ocean water quality” as determined by a comparison to the range of constituent concentrations in reference areas agreed upon via the regional monitoring programs. If monitoring information indicates that natural ocean water quality is not maintained, but there is sufficient evidence that a discharge is not contributing to the alteration of natural ocean water quality, then the Regional Water Board may make that determination. In this case, sufficient information must include runoff sample data that has equal or lower concentrations for the range of constituents at the applicable reference area(s). Natural ocean water quality is determined from the ocean reference area monitoring.</w:t>
      </w:r>
    </w:p>
    <w:p w14:paraId="55163FA6" w14:textId="02429E29" w:rsidR="00470C45" w:rsidRDefault="003829A8" w:rsidP="003829A8">
      <w:pPr>
        <w:ind w:left="360" w:hanging="360"/>
      </w:pPr>
      <w:r w:rsidRPr="00A1549E">
        <w:rPr>
          <w:b/>
        </w:rPr>
        <w:t>New Development</w:t>
      </w:r>
      <w:r w:rsidRPr="00E263E8">
        <w:t xml:space="preserve"> </w:t>
      </w:r>
      <w:r w:rsidR="00232662">
        <w:t>and</w:t>
      </w:r>
      <w:r w:rsidR="00532C48">
        <w:t xml:space="preserve"> </w:t>
      </w:r>
      <w:r w:rsidR="00532C48">
        <w:rPr>
          <w:b/>
          <w:bCs/>
        </w:rPr>
        <w:t>Redevelopment</w:t>
      </w:r>
      <w:r w:rsidR="00820595">
        <w:rPr>
          <w:b/>
          <w:bCs/>
        </w:rPr>
        <w:t xml:space="preserve"> </w:t>
      </w:r>
      <w:r w:rsidRPr="00E263E8">
        <w:t xml:space="preserve">– </w:t>
      </w:r>
      <w:r w:rsidR="00532C48">
        <w:t xml:space="preserve">new development is </w:t>
      </w:r>
      <w:r w:rsidRPr="00A1549E">
        <w:t>land disturbing activities;</w:t>
      </w:r>
      <w:r w:rsidRPr="00A1549E">
        <w:rPr>
          <w:spacing w:val="-10"/>
        </w:rPr>
        <w:t xml:space="preserve"> </w:t>
      </w:r>
      <w:r w:rsidRPr="00A1549E">
        <w:t>structural</w:t>
      </w:r>
      <w:r w:rsidRPr="00A1549E">
        <w:rPr>
          <w:spacing w:val="-1"/>
        </w:rPr>
        <w:t xml:space="preserve"> </w:t>
      </w:r>
      <w:r w:rsidRPr="00A1549E">
        <w:t>development, including construction or installation of a building or structure, creation</w:t>
      </w:r>
      <w:r w:rsidRPr="00A1549E">
        <w:rPr>
          <w:spacing w:val="-20"/>
        </w:rPr>
        <w:t xml:space="preserve"> </w:t>
      </w:r>
      <w:r w:rsidRPr="00A1549E">
        <w:t>of impervious surfaces; and land subdivision on an area that has not been previously</w:t>
      </w:r>
      <w:r w:rsidRPr="00A1549E">
        <w:rPr>
          <w:spacing w:val="-41"/>
        </w:rPr>
        <w:t xml:space="preserve"> </w:t>
      </w:r>
      <w:r w:rsidRPr="00A1549E">
        <w:t>developed.</w:t>
      </w:r>
      <w:r w:rsidR="003956BF">
        <w:t xml:space="preserve"> </w:t>
      </w:r>
      <w:r w:rsidR="00532C48">
        <w:t xml:space="preserve">Redevelopment is </w:t>
      </w:r>
      <w:r w:rsidR="009C508B">
        <w:t xml:space="preserve">land-disturbing activity that results in the creation, addition, or replacement of exterior impervious surface area on a site on which some past development has occurred. </w:t>
      </w:r>
      <w:r w:rsidR="00DD2EFE">
        <w:t>New development projects involve no alteration of existing impervious surface. Redevelopment projects may either entirely involve alteration of existing impervious surface or some alteration of existing impervious surface alongside addition of new impervious surface.</w:t>
      </w:r>
    </w:p>
    <w:p w14:paraId="7FCCA9F0" w14:textId="1C12E6BC" w:rsidR="003829A8" w:rsidRDefault="003829A8" w:rsidP="003829A8">
      <w:pPr>
        <w:ind w:left="360" w:hanging="360"/>
      </w:pPr>
      <w:r w:rsidRPr="00A1549E">
        <w:rPr>
          <w:b/>
        </w:rPr>
        <w:lastRenderedPageBreak/>
        <w:t>Non-Traditional</w:t>
      </w:r>
      <w:r w:rsidRPr="00A1549E">
        <w:rPr>
          <w:b/>
          <w:spacing w:val="-2"/>
        </w:rPr>
        <w:t xml:space="preserve"> </w:t>
      </w:r>
      <w:r w:rsidRPr="00A1549E">
        <w:rPr>
          <w:b/>
        </w:rPr>
        <w:t>Small</w:t>
      </w:r>
      <w:r w:rsidRPr="00A1549E">
        <w:rPr>
          <w:b/>
          <w:spacing w:val="-5"/>
        </w:rPr>
        <w:t xml:space="preserve"> </w:t>
      </w:r>
      <w:r w:rsidRPr="00A1549E">
        <w:rPr>
          <w:b/>
        </w:rPr>
        <w:t>MS4</w:t>
      </w:r>
      <w:r w:rsidRPr="00E263E8">
        <w:rPr>
          <w:spacing w:val="-4"/>
        </w:rPr>
        <w:t xml:space="preserve"> – </w:t>
      </w:r>
      <w:r w:rsidR="00E229A7">
        <w:t>S</w:t>
      </w:r>
      <w:r w:rsidR="00613909" w:rsidRPr="00613909">
        <w:t>mall MS4</w:t>
      </w:r>
      <w:r w:rsidR="00613909">
        <w:t>s</w:t>
      </w:r>
      <w:r w:rsidR="00613909" w:rsidRPr="00613909">
        <w:t xml:space="preserve"> owned or operated by entities other than traditional cities or counties, such as state/federal departments of transportation (DOTs), universities, prisons, hospitals, military bases, and parks.</w:t>
      </w:r>
    </w:p>
    <w:p w14:paraId="69A0556B" w14:textId="57400B97" w:rsidR="003829A8" w:rsidRDefault="003829A8" w:rsidP="003829A8">
      <w:pPr>
        <w:ind w:left="360" w:hanging="360"/>
      </w:pPr>
      <w:r w:rsidRPr="00A1549E">
        <w:rPr>
          <w:b/>
        </w:rPr>
        <w:t>Notice of Intent (NOI)</w:t>
      </w:r>
      <w:r w:rsidRPr="00E263E8">
        <w:t xml:space="preserve"> – </w:t>
      </w:r>
      <w:r w:rsidR="00A236FD">
        <w:t>t</w:t>
      </w:r>
      <w:r w:rsidRPr="00A1549E">
        <w:t>he application form by which dischargers seek coverage</w:t>
      </w:r>
      <w:r w:rsidRPr="00A1549E">
        <w:rPr>
          <w:spacing w:val="-31"/>
        </w:rPr>
        <w:t xml:space="preserve"> </w:t>
      </w:r>
      <w:r w:rsidRPr="00A1549E">
        <w:t xml:space="preserve">under General </w:t>
      </w:r>
      <w:r w:rsidR="00981570" w:rsidRPr="00A1549E">
        <w:t>Permits unless</w:t>
      </w:r>
      <w:r w:rsidRPr="00A1549E">
        <w:t xml:space="preserve"> the General Permit requires</w:t>
      </w:r>
      <w:r w:rsidRPr="00A1549E">
        <w:rPr>
          <w:spacing w:val="-35"/>
        </w:rPr>
        <w:t xml:space="preserve"> </w:t>
      </w:r>
      <w:r w:rsidRPr="00A1549E">
        <w:t>otherwise.</w:t>
      </w:r>
    </w:p>
    <w:p w14:paraId="46F9E62D" w14:textId="32674FD3" w:rsidR="003829A8" w:rsidRDefault="003829A8" w:rsidP="003829A8">
      <w:pPr>
        <w:ind w:left="360" w:hanging="360"/>
      </w:pPr>
      <w:r w:rsidRPr="00A1549E">
        <w:rPr>
          <w:b/>
        </w:rPr>
        <w:t>Nuisance</w:t>
      </w:r>
      <w:r w:rsidRPr="00E263E8">
        <w:t xml:space="preserve"> – </w:t>
      </w:r>
      <w:r w:rsidR="00280FD0">
        <w:t>a</w:t>
      </w:r>
      <w:r w:rsidRPr="00A1549E">
        <w:t>nything that meets all of the following requirements: (1) is injurious to health, or</w:t>
      </w:r>
      <w:r w:rsidRPr="00A1549E">
        <w:rPr>
          <w:spacing w:val="15"/>
        </w:rPr>
        <w:t xml:space="preserve"> </w:t>
      </w:r>
      <w:r w:rsidRPr="00A1549E">
        <w:t>is indecent or offensive to the senses, or an obstruction to the free use of property, so as</w:t>
      </w:r>
      <w:r w:rsidRPr="00A1549E">
        <w:rPr>
          <w:spacing w:val="-24"/>
        </w:rPr>
        <w:t xml:space="preserve"> </w:t>
      </w:r>
      <w:r w:rsidRPr="00A1549E">
        <w:t>to interfere</w:t>
      </w:r>
      <w:r w:rsidRPr="00A1549E">
        <w:rPr>
          <w:spacing w:val="-3"/>
        </w:rPr>
        <w:t xml:space="preserve"> </w:t>
      </w:r>
      <w:r w:rsidRPr="00A1549E">
        <w:t>with</w:t>
      </w:r>
      <w:r w:rsidRPr="00A1549E">
        <w:rPr>
          <w:spacing w:val="-3"/>
        </w:rPr>
        <w:t xml:space="preserve"> </w:t>
      </w:r>
      <w:r w:rsidRPr="00A1549E">
        <w:t>the</w:t>
      </w:r>
      <w:r w:rsidRPr="00A1549E">
        <w:rPr>
          <w:spacing w:val="-5"/>
        </w:rPr>
        <w:t xml:space="preserve"> </w:t>
      </w:r>
      <w:r w:rsidRPr="00A1549E">
        <w:t>comfortable</w:t>
      </w:r>
      <w:r w:rsidRPr="00A1549E">
        <w:rPr>
          <w:spacing w:val="-3"/>
        </w:rPr>
        <w:t xml:space="preserve"> </w:t>
      </w:r>
      <w:r w:rsidRPr="00A1549E">
        <w:t>enjoyment</w:t>
      </w:r>
      <w:r w:rsidRPr="00A1549E">
        <w:rPr>
          <w:spacing w:val="-4"/>
        </w:rPr>
        <w:t xml:space="preserve"> </w:t>
      </w:r>
      <w:r w:rsidRPr="00A1549E">
        <w:t>of</w:t>
      </w:r>
      <w:r w:rsidRPr="00A1549E">
        <w:rPr>
          <w:spacing w:val="-1"/>
        </w:rPr>
        <w:t xml:space="preserve"> </w:t>
      </w:r>
      <w:r w:rsidRPr="00A1549E">
        <w:t>life</w:t>
      </w:r>
      <w:r w:rsidRPr="00A1549E">
        <w:rPr>
          <w:spacing w:val="-3"/>
        </w:rPr>
        <w:t xml:space="preserve"> </w:t>
      </w:r>
      <w:r w:rsidRPr="00A1549E">
        <w:t>or</w:t>
      </w:r>
      <w:r w:rsidRPr="00A1549E">
        <w:rPr>
          <w:spacing w:val="-4"/>
        </w:rPr>
        <w:t xml:space="preserve"> </w:t>
      </w:r>
      <w:r w:rsidRPr="00A1549E">
        <w:t>property;</w:t>
      </w:r>
      <w:r w:rsidRPr="00A1549E">
        <w:rPr>
          <w:spacing w:val="-1"/>
        </w:rPr>
        <w:t xml:space="preserve"> </w:t>
      </w:r>
      <w:r w:rsidRPr="00A1549E">
        <w:t>(2)</w:t>
      </w:r>
      <w:r w:rsidRPr="00A1549E">
        <w:rPr>
          <w:spacing w:val="-2"/>
        </w:rPr>
        <w:t xml:space="preserve"> </w:t>
      </w:r>
      <w:r w:rsidRPr="00A1549E">
        <w:t>affects</w:t>
      </w:r>
      <w:r w:rsidRPr="00A1549E">
        <w:rPr>
          <w:spacing w:val="-5"/>
        </w:rPr>
        <w:t xml:space="preserve"> </w:t>
      </w:r>
      <w:r w:rsidRPr="00A1549E">
        <w:t>at</w:t>
      </w:r>
      <w:r w:rsidRPr="00A1549E">
        <w:rPr>
          <w:spacing w:val="-4"/>
        </w:rPr>
        <w:t xml:space="preserve"> </w:t>
      </w:r>
      <w:r w:rsidRPr="00A1549E">
        <w:t>the</w:t>
      </w:r>
      <w:r w:rsidRPr="00A1549E">
        <w:rPr>
          <w:spacing w:val="-3"/>
        </w:rPr>
        <w:t xml:space="preserve"> </w:t>
      </w:r>
      <w:r w:rsidRPr="00A1549E">
        <w:t>same</w:t>
      </w:r>
      <w:r w:rsidRPr="00A1549E">
        <w:rPr>
          <w:spacing w:val="-5"/>
        </w:rPr>
        <w:t xml:space="preserve"> </w:t>
      </w:r>
      <w:r w:rsidRPr="00A1549E">
        <w:t>time</w:t>
      </w:r>
      <w:r w:rsidRPr="00A1549E">
        <w:rPr>
          <w:spacing w:val="-3"/>
        </w:rPr>
        <w:t xml:space="preserve"> </w:t>
      </w:r>
      <w:r w:rsidRPr="00A1549E">
        <w:t>an</w:t>
      </w:r>
      <w:r w:rsidRPr="00A1549E">
        <w:rPr>
          <w:spacing w:val="-5"/>
        </w:rPr>
        <w:t xml:space="preserve"> </w:t>
      </w:r>
      <w:r w:rsidRPr="00A1549E">
        <w:t>entire community or neighborhood, or any considerable number of persons, although the extent of</w:t>
      </w:r>
      <w:r w:rsidRPr="00A1549E">
        <w:rPr>
          <w:spacing w:val="-38"/>
        </w:rPr>
        <w:t xml:space="preserve"> </w:t>
      </w:r>
      <w:r w:rsidRPr="00A1549E">
        <w:t>the</w:t>
      </w:r>
      <w:r w:rsidRPr="00A1549E">
        <w:rPr>
          <w:spacing w:val="-1"/>
        </w:rPr>
        <w:t xml:space="preserve"> </w:t>
      </w:r>
      <w:r w:rsidRPr="00A1549E">
        <w:t>annoyance or damage inflicted upon individuals may be unequal; (3) occurs during, or as</w:t>
      </w:r>
      <w:r w:rsidRPr="00A1549E">
        <w:rPr>
          <w:spacing w:val="-26"/>
        </w:rPr>
        <w:t xml:space="preserve"> </w:t>
      </w:r>
      <w:r w:rsidRPr="00A1549E">
        <w:t>a result of, the treatment or disposal of</w:t>
      </w:r>
      <w:r w:rsidRPr="00A1549E">
        <w:rPr>
          <w:spacing w:val="-24"/>
        </w:rPr>
        <w:t xml:space="preserve"> </w:t>
      </w:r>
      <w:r w:rsidRPr="00A1549E">
        <w:t>wastes.</w:t>
      </w:r>
      <w:r w:rsidR="00280FD0">
        <w:t>(</w:t>
      </w:r>
      <w:hyperlink r:id="rId14" w:history="1">
        <w:r w:rsidR="00B6354F" w:rsidRPr="00E328B4">
          <w:rPr>
            <w:rStyle w:val="Hyperlink"/>
          </w:rPr>
          <w:t>Water Code</w:t>
        </w:r>
      </w:hyperlink>
      <w:r w:rsidR="00280FD0">
        <w:t>, section 13050</w:t>
      </w:r>
      <w:r w:rsidR="00B6354F">
        <w:t>.</w:t>
      </w:r>
      <w:r w:rsidR="00280FD0">
        <w:t>)</w:t>
      </w:r>
    </w:p>
    <w:p w14:paraId="4DC4AB4D" w14:textId="77777777" w:rsidR="003829A8" w:rsidRPr="001A63AB" w:rsidRDefault="003829A8" w:rsidP="003829A8">
      <w:pPr>
        <w:shd w:val="clear" w:color="auto" w:fill="auto"/>
        <w:ind w:left="360" w:hanging="360"/>
      </w:pPr>
      <w:r w:rsidRPr="008938F6">
        <w:rPr>
          <w:b/>
          <w:bCs/>
          <w:sz w:val="23"/>
          <w:szCs w:val="23"/>
        </w:rPr>
        <w:t xml:space="preserve">Organophosphate </w:t>
      </w:r>
      <w:r w:rsidRPr="008938F6">
        <w:rPr>
          <w:b/>
          <w:bCs/>
        </w:rPr>
        <w:t>Pesticides</w:t>
      </w:r>
      <w:r>
        <w:t xml:space="preserve"> –</w:t>
      </w:r>
      <w:r w:rsidRPr="00591906">
        <w:t xml:space="preserve"> a class of insecticides that includes chlorpyrifos, diazinon, and malathion. </w:t>
      </w:r>
    </w:p>
    <w:p w14:paraId="2EBCDA7B" w14:textId="27824ACE" w:rsidR="003829A8" w:rsidRDefault="003829A8" w:rsidP="003829A8">
      <w:pPr>
        <w:ind w:left="360" w:hanging="360"/>
      </w:pPr>
      <w:r w:rsidRPr="00A1549E">
        <w:rPr>
          <w:b/>
        </w:rPr>
        <w:t>Outfall</w:t>
      </w:r>
      <w:r w:rsidRPr="00E263E8">
        <w:t xml:space="preserve"> – </w:t>
      </w:r>
      <w:r w:rsidR="00981570">
        <w:t>a</w:t>
      </w:r>
      <w:r w:rsidRPr="00A1549E">
        <w:t xml:space="preserve"> point source as defined by 40 </w:t>
      </w:r>
      <w:r w:rsidR="00ED6B3D">
        <w:t>C.F.R.</w:t>
      </w:r>
      <w:r w:rsidRPr="00A1549E">
        <w:t xml:space="preserve"> 122.2 at the point where a municipal</w:t>
      </w:r>
      <w:r w:rsidRPr="00A1549E">
        <w:rPr>
          <w:spacing w:val="-36"/>
        </w:rPr>
        <w:t xml:space="preserve"> </w:t>
      </w:r>
      <w:r w:rsidRPr="00A1549E">
        <w:t>separate storm sewer discharges to waters of the United States and does not include open</w:t>
      </w:r>
      <w:r w:rsidRPr="00A1549E">
        <w:rPr>
          <w:spacing w:val="-40"/>
        </w:rPr>
        <w:t xml:space="preserve"> </w:t>
      </w:r>
      <w:r w:rsidRPr="00A1549E">
        <w:t>conveyances connecting two municipal separate storm sewers, or pipes, tunnels or other conveyances</w:t>
      </w:r>
      <w:r w:rsidRPr="00A1549E">
        <w:rPr>
          <w:spacing w:val="-38"/>
        </w:rPr>
        <w:t xml:space="preserve"> </w:t>
      </w:r>
      <w:r w:rsidRPr="00A1549E">
        <w:t>which connect segments of the same stream or other waters of the United States and are used</w:t>
      </w:r>
      <w:r w:rsidRPr="00A1549E">
        <w:rPr>
          <w:spacing w:val="-32"/>
        </w:rPr>
        <w:t xml:space="preserve"> </w:t>
      </w:r>
      <w:r w:rsidRPr="00A1549E">
        <w:t xml:space="preserve">to convey waters of the United States. </w:t>
      </w:r>
    </w:p>
    <w:p w14:paraId="5DB6B828" w14:textId="374D4A91" w:rsidR="003829A8" w:rsidRDefault="003829A8" w:rsidP="003829A8">
      <w:pPr>
        <w:shd w:val="clear" w:color="auto" w:fill="auto"/>
        <w:ind w:left="360" w:hanging="360"/>
      </w:pPr>
      <w:r w:rsidRPr="008938F6">
        <w:rPr>
          <w:b/>
          <w:bCs/>
          <w:sz w:val="23"/>
          <w:szCs w:val="23"/>
        </w:rPr>
        <w:t xml:space="preserve">PAHs </w:t>
      </w:r>
      <w:r w:rsidRPr="008938F6">
        <w:rPr>
          <w:b/>
          <w:bCs/>
        </w:rPr>
        <w:t>(polynuclear aromatic hydrocarbons)</w:t>
      </w:r>
      <w:r w:rsidRPr="00B02D52">
        <w:t xml:space="preserve"> </w:t>
      </w:r>
      <w:r>
        <w:t xml:space="preserve">– </w:t>
      </w:r>
      <w:r w:rsidRPr="00B02D52">
        <w:t>the sum of acenaphthylene, anthracene, 1,2-benzanthracene, 3,4-benzo fluoranthene, benzo[k]fluoranthene, 1,12-benzo perylene, benzo[a]pyrene, chrysene, dibenzo[ah]anthracene, fluorene, indenol[1,2,3-cd]pyrene, phenanthrene and pyrene</w:t>
      </w:r>
    </w:p>
    <w:p w14:paraId="1E165B81" w14:textId="3B4BD358" w:rsidR="003829A8" w:rsidRDefault="003829A8" w:rsidP="003829A8">
      <w:pPr>
        <w:ind w:left="360" w:hanging="360"/>
      </w:pPr>
      <w:r w:rsidRPr="00A1549E">
        <w:rPr>
          <w:b/>
        </w:rPr>
        <w:t>Parking Lot</w:t>
      </w:r>
      <w:r w:rsidRPr="00E263E8">
        <w:t xml:space="preserve"> – </w:t>
      </w:r>
      <w:r w:rsidR="00981570">
        <w:t>l</w:t>
      </w:r>
      <w:r w:rsidRPr="00A1549E">
        <w:t>and area or facility for the parking or storage of motor vehicles used</w:t>
      </w:r>
      <w:r w:rsidRPr="00A1549E">
        <w:rPr>
          <w:spacing w:val="-37"/>
        </w:rPr>
        <w:t xml:space="preserve"> </w:t>
      </w:r>
      <w:r w:rsidRPr="00A1549E">
        <w:t>for</w:t>
      </w:r>
      <w:r w:rsidRPr="00A1549E">
        <w:rPr>
          <w:spacing w:val="-1"/>
        </w:rPr>
        <w:t xml:space="preserve"> </w:t>
      </w:r>
      <w:r w:rsidRPr="00A1549E">
        <w:t>business, commerce, industry, or personal</w:t>
      </w:r>
      <w:r w:rsidRPr="00A1549E">
        <w:rPr>
          <w:spacing w:val="-23"/>
        </w:rPr>
        <w:t xml:space="preserve"> </w:t>
      </w:r>
      <w:r w:rsidRPr="00A1549E">
        <w:t>use.</w:t>
      </w:r>
    </w:p>
    <w:p w14:paraId="137A2E8F" w14:textId="4A86F41D" w:rsidR="003829A8" w:rsidRDefault="000F7DC4" w:rsidP="003829A8">
      <w:pPr>
        <w:shd w:val="clear" w:color="auto" w:fill="auto"/>
        <w:ind w:left="360" w:hanging="360"/>
      </w:pPr>
      <w:r>
        <w:rPr>
          <w:b/>
          <w:bCs/>
          <w:sz w:val="23"/>
          <w:szCs w:val="23"/>
        </w:rPr>
        <w:t>P</w:t>
      </w:r>
      <w:r w:rsidR="003829A8" w:rsidRPr="008938F6">
        <w:rPr>
          <w:b/>
          <w:bCs/>
          <w:sz w:val="23"/>
          <w:szCs w:val="23"/>
        </w:rPr>
        <w:t>olychlorinated biphenyls</w:t>
      </w:r>
      <w:r w:rsidR="003829A8">
        <w:rPr>
          <w:sz w:val="23"/>
          <w:szCs w:val="23"/>
        </w:rPr>
        <w:t xml:space="preserve"> – the sum of chlorinated biphenyls whose analytical characteristics resemble those of Aroclor-1016, Aroclor-1221, Aroclor-1232, Aroclor-1242, Aroclor-1248, Aroclor-1254 and Aroclor-1260.</w:t>
      </w:r>
    </w:p>
    <w:p w14:paraId="4C0DAD7D" w14:textId="20FD5ABE" w:rsidR="003E6F5F" w:rsidRDefault="0046648C" w:rsidP="003829A8">
      <w:pPr>
        <w:ind w:left="360" w:hanging="360"/>
      </w:pPr>
      <w:r w:rsidRPr="00A1549E">
        <w:rPr>
          <w:b/>
        </w:rPr>
        <w:t>Perm</w:t>
      </w:r>
      <w:r>
        <w:rPr>
          <w:b/>
        </w:rPr>
        <w:t>anent Stormwater Control Measure</w:t>
      </w:r>
      <w:r w:rsidRPr="00E263E8">
        <w:t xml:space="preserve"> – </w:t>
      </w:r>
      <w:r w:rsidR="003E6F5F">
        <w:t>a</w:t>
      </w:r>
      <w:r w:rsidR="003E6F5F" w:rsidRPr="00A1549E">
        <w:t>ny engineered system designed to remove pollutants</w:t>
      </w:r>
      <w:r w:rsidR="003E6F5F" w:rsidRPr="00A1549E">
        <w:rPr>
          <w:spacing w:val="-36"/>
        </w:rPr>
        <w:t xml:space="preserve"> </w:t>
      </w:r>
      <w:r w:rsidR="003E6F5F" w:rsidRPr="00A1549E">
        <w:t>from storm water runoff by settling, filtration, biological degradation, plant uptake,</w:t>
      </w:r>
      <w:r w:rsidR="003E6F5F" w:rsidRPr="00A1549E">
        <w:rPr>
          <w:spacing w:val="-23"/>
        </w:rPr>
        <w:t xml:space="preserve"> </w:t>
      </w:r>
      <w:r w:rsidR="003E6F5F" w:rsidRPr="00A1549E">
        <w:t>media absorption/adsorption or other physical, biological, or chemical process. This</w:t>
      </w:r>
      <w:r w:rsidR="003E6F5F" w:rsidRPr="00A1549E">
        <w:rPr>
          <w:spacing w:val="-15"/>
        </w:rPr>
        <w:t xml:space="preserve"> </w:t>
      </w:r>
      <w:r w:rsidR="003E6F5F" w:rsidRPr="00A1549E">
        <w:t>includes</w:t>
      </w:r>
      <w:r w:rsidR="00C75321">
        <w:t xml:space="preserve"> but is not limited to</w:t>
      </w:r>
      <w:r w:rsidR="003E6F5F" w:rsidRPr="00A1549E">
        <w:rPr>
          <w:spacing w:val="-1"/>
        </w:rPr>
        <w:t xml:space="preserve"> </w:t>
      </w:r>
      <w:r w:rsidR="003E6F5F" w:rsidRPr="00A1549E">
        <w:t xml:space="preserve">landscape-based systems such as </w:t>
      </w:r>
      <w:r w:rsidR="00AC3F47">
        <w:t xml:space="preserve">vegetated filter strips and </w:t>
      </w:r>
      <w:r w:rsidR="003E6F5F" w:rsidRPr="00A1549E">
        <w:t>swales</w:t>
      </w:r>
      <w:r w:rsidR="00AC3F47">
        <w:t>,</w:t>
      </w:r>
      <w:r w:rsidR="003E6F5F" w:rsidRPr="00A1549E">
        <w:t xml:space="preserve"> bioretention units</w:t>
      </w:r>
      <w:r w:rsidR="00C75321">
        <w:t>, infiltration trenches and basins,</w:t>
      </w:r>
      <w:r w:rsidR="003E6F5F" w:rsidRPr="00A1549E">
        <w:t xml:space="preserve"> as well as</w:t>
      </w:r>
      <w:r w:rsidR="003E6F5F" w:rsidRPr="00A1549E">
        <w:rPr>
          <w:spacing w:val="-41"/>
        </w:rPr>
        <w:t xml:space="preserve"> </w:t>
      </w:r>
      <w:r w:rsidR="003E6F5F" w:rsidRPr="00A1549E">
        <w:t>proprietary systems.</w:t>
      </w:r>
    </w:p>
    <w:p w14:paraId="5AC12DE4" w14:textId="7716D2E9" w:rsidR="003829A8" w:rsidRDefault="003829A8" w:rsidP="003829A8">
      <w:pPr>
        <w:ind w:left="360" w:hanging="360"/>
      </w:pPr>
      <w:r w:rsidRPr="00A1549E">
        <w:rPr>
          <w:b/>
        </w:rPr>
        <w:t>Permittee</w:t>
      </w:r>
      <w:r w:rsidRPr="00E263E8">
        <w:t xml:space="preserve"> – </w:t>
      </w:r>
      <w:r w:rsidR="00D820CA">
        <w:t>an entity</w:t>
      </w:r>
      <w:r w:rsidRPr="00A1549E">
        <w:t xml:space="preserve"> named in and subject to the requirements of this General</w:t>
      </w:r>
      <w:r w:rsidRPr="00A1549E">
        <w:rPr>
          <w:spacing w:val="-32"/>
        </w:rPr>
        <w:t xml:space="preserve"> </w:t>
      </w:r>
      <w:r w:rsidRPr="00A1549E">
        <w:t>Permit.</w:t>
      </w:r>
    </w:p>
    <w:p w14:paraId="6B5E9C45" w14:textId="2D9E3092" w:rsidR="003829A8" w:rsidRDefault="003829A8" w:rsidP="003829A8">
      <w:pPr>
        <w:ind w:left="360" w:hanging="360"/>
      </w:pPr>
      <w:r w:rsidRPr="00A1549E">
        <w:rPr>
          <w:b/>
        </w:rPr>
        <w:lastRenderedPageBreak/>
        <w:t>Pervious Pavement</w:t>
      </w:r>
      <w:r w:rsidRPr="00E263E8">
        <w:t xml:space="preserve"> – </w:t>
      </w:r>
      <w:r w:rsidR="00A236FD">
        <w:t>p</w:t>
      </w:r>
      <w:r w:rsidRPr="00A1549E">
        <w:t>avement that stores and infiltrates rainfall at a rate that</w:t>
      </w:r>
      <w:r w:rsidRPr="00A1549E">
        <w:rPr>
          <w:spacing w:val="-38"/>
        </w:rPr>
        <w:t xml:space="preserve"> </w:t>
      </w:r>
      <w:r w:rsidRPr="00A1549E">
        <w:t>exceeds</w:t>
      </w:r>
      <w:r w:rsidRPr="00A1549E">
        <w:rPr>
          <w:spacing w:val="-1"/>
        </w:rPr>
        <w:t xml:space="preserve"> </w:t>
      </w:r>
      <w:r w:rsidRPr="00A1549E">
        <w:t>conventional</w:t>
      </w:r>
      <w:r w:rsidRPr="00A1549E">
        <w:rPr>
          <w:spacing w:val="-13"/>
        </w:rPr>
        <w:t xml:space="preserve"> </w:t>
      </w:r>
      <w:r w:rsidRPr="00A1549E">
        <w:t>pavement</w:t>
      </w:r>
      <w:r w:rsidR="00AD60B9">
        <w:t xml:space="preserve"> and that is not considered an “impervious surface” per the definition above.</w:t>
      </w:r>
    </w:p>
    <w:p w14:paraId="279DF555" w14:textId="79115D98" w:rsidR="003829A8" w:rsidRDefault="003829A8" w:rsidP="003829A8">
      <w:pPr>
        <w:ind w:left="360" w:hanging="360"/>
      </w:pPr>
      <w:r w:rsidRPr="00A1549E">
        <w:rPr>
          <w:b/>
        </w:rPr>
        <w:t>Point Source</w:t>
      </w:r>
      <w:r w:rsidRPr="00E263E8">
        <w:t xml:space="preserve"> – </w:t>
      </w:r>
      <w:r w:rsidR="00A236FD">
        <w:t>a</w:t>
      </w:r>
      <w:r w:rsidRPr="00A1549E">
        <w:t>ny discernible, confined, and discrete conveyance including, but not limited</w:t>
      </w:r>
      <w:r w:rsidRPr="00A1549E">
        <w:rPr>
          <w:spacing w:val="-38"/>
        </w:rPr>
        <w:t xml:space="preserve"> </w:t>
      </w:r>
      <w:r w:rsidRPr="00A1549E">
        <w:t>to, any pipe, ditch, channel, tunnel, conduit, well, discrete fissure, container, rolling</w:t>
      </w:r>
      <w:r w:rsidRPr="00A1549E">
        <w:rPr>
          <w:spacing w:val="-21"/>
        </w:rPr>
        <w:t xml:space="preserve"> </w:t>
      </w:r>
      <w:r w:rsidRPr="00A1549E">
        <w:t>stock, concentrated animal feeding operations, landfill leachate collection systems, vessel, or</w:t>
      </w:r>
      <w:r w:rsidRPr="00A1549E">
        <w:rPr>
          <w:spacing w:val="-29"/>
        </w:rPr>
        <w:t xml:space="preserve"> </w:t>
      </w:r>
      <w:r w:rsidRPr="00A1549E">
        <w:t>other floating craft, from which pollutants are or may be discharged. This term does not include</w:t>
      </w:r>
      <w:r w:rsidRPr="00A1549E">
        <w:rPr>
          <w:spacing w:val="15"/>
        </w:rPr>
        <w:t xml:space="preserve"> </w:t>
      </w:r>
      <w:r w:rsidRPr="00A1549E">
        <w:t>return</w:t>
      </w:r>
      <w:r w:rsidRPr="00A1549E">
        <w:rPr>
          <w:spacing w:val="-1"/>
        </w:rPr>
        <w:t xml:space="preserve"> </w:t>
      </w:r>
      <w:r w:rsidRPr="00A1549E">
        <w:t>flows from</w:t>
      </w:r>
      <w:r w:rsidRPr="00A1549E">
        <w:rPr>
          <w:spacing w:val="-11"/>
        </w:rPr>
        <w:t xml:space="preserve"> </w:t>
      </w:r>
      <w:r w:rsidRPr="00A1549E">
        <w:t>irrigated</w:t>
      </w:r>
      <w:r w:rsidR="007534FC">
        <w:t xml:space="preserve"> </w:t>
      </w:r>
      <w:r w:rsidRPr="00A1549E">
        <w:t>agriculture or agricultural storm water</w:t>
      </w:r>
      <w:r w:rsidRPr="00A1549E">
        <w:rPr>
          <w:spacing w:val="-22"/>
        </w:rPr>
        <w:t xml:space="preserve"> </w:t>
      </w:r>
      <w:r w:rsidRPr="00A1549E">
        <w:t>runoff.</w:t>
      </w:r>
    </w:p>
    <w:p w14:paraId="71D997DD" w14:textId="79447EE6" w:rsidR="003829A8" w:rsidRDefault="003829A8" w:rsidP="003829A8">
      <w:pPr>
        <w:ind w:left="360" w:hanging="360"/>
      </w:pPr>
      <w:r w:rsidRPr="00A1549E">
        <w:rPr>
          <w:b/>
        </w:rPr>
        <w:t>Pollutant</w:t>
      </w:r>
      <w:r w:rsidRPr="00E263E8">
        <w:t xml:space="preserve"> – </w:t>
      </w:r>
      <w:r w:rsidR="00A236FD">
        <w:t>d</w:t>
      </w:r>
      <w:r w:rsidRPr="00A1549E">
        <w:t>redged spoil, solid waste, incinerator residue, filter backwash, sewage,</w:t>
      </w:r>
      <w:r w:rsidRPr="00A1549E">
        <w:rPr>
          <w:spacing w:val="-38"/>
        </w:rPr>
        <w:t xml:space="preserve"> </w:t>
      </w:r>
      <w:r w:rsidRPr="00A1549E">
        <w:t>garbage, sewage</w:t>
      </w:r>
      <w:r w:rsidRPr="00A1549E">
        <w:rPr>
          <w:spacing w:val="-5"/>
        </w:rPr>
        <w:t xml:space="preserve"> </w:t>
      </w:r>
      <w:r w:rsidRPr="00A1549E">
        <w:t>sludge,</w:t>
      </w:r>
      <w:r w:rsidRPr="00A1549E">
        <w:rPr>
          <w:spacing w:val="-6"/>
        </w:rPr>
        <w:t xml:space="preserve"> </w:t>
      </w:r>
      <w:r w:rsidRPr="00A1549E">
        <w:t>munitions,</w:t>
      </w:r>
      <w:r w:rsidRPr="00A1549E">
        <w:rPr>
          <w:spacing w:val="-3"/>
        </w:rPr>
        <w:t xml:space="preserve"> </w:t>
      </w:r>
      <w:r w:rsidRPr="00A1549E">
        <w:t>chemical</w:t>
      </w:r>
      <w:r w:rsidRPr="00A1549E">
        <w:rPr>
          <w:spacing w:val="-6"/>
        </w:rPr>
        <w:t xml:space="preserve"> </w:t>
      </w:r>
      <w:r w:rsidRPr="00A1549E">
        <w:t>wastes,</w:t>
      </w:r>
      <w:r w:rsidRPr="00A1549E">
        <w:rPr>
          <w:spacing w:val="-5"/>
        </w:rPr>
        <w:t xml:space="preserve"> </w:t>
      </w:r>
      <w:r w:rsidRPr="00A1549E">
        <w:t>biological</w:t>
      </w:r>
      <w:r w:rsidRPr="00A1549E">
        <w:rPr>
          <w:spacing w:val="-8"/>
        </w:rPr>
        <w:t xml:space="preserve"> </w:t>
      </w:r>
      <w:r w:rsidRPr="00A1549E">
        <w:t>materials,</w:t>
      </w:r>
      <w:r w:rsidRPr="00A1549E">
        <w:rPr>
          <w:spacing w:val="-6"/>
        </w:rPr>
        <w:t xml:space="preserve"> </w:t>
      </w:r>
      <w:r w:rsidRPr="00A1549E">
        <w:t>radioactive</w:t>
      </w:r>
      <w:r w:rsidRPr="00A1549E">
        <w:rPr>
          <w:spacing w:val="-5"/>
        </w:rPr>
        <w:t xml:space="preserve"> </w:t>
      </w:r>
      <w:r w:rsidRPr="00A1549E">
        <w:t>materials</w:t>
      </w:r>
      <w:r w:rsidRPr="00A1549E">
        <w:rPr>
          <w:spacing w:val="-7"/>
        </w:rPr>
        <w:t xml:space="preserve"> </w:t>
      </w:r>
      <w:r w:rsidRPr="00A1549E">
        <w:t xml:space="preserve">(except those regulated under the Atomic Energy Act of 1954, as amended (42 U.S.C. 2011 </w:t>
      </w:r>
      <w:r w:rsidRPr="00A1549E">
        <w:rPr>
          <w:i/>
        </w:rPr>
        <w:t>et</w:t>
      </w:r>
      <w:r w:rsidRPr="00A1549E">
        <w:rPr>
          <w:i/>
          <w:spacing w:val="-30"/>
        </w:rPr>
        <w:t xml:space="preserve"> </w:t>
      </w:r>
      <w:r w:rsidRPr="00A1549E">
        <w:rPr>
          <w:i/>
        </w:rPr>
        <w:t>seq.</w:t>
      </w:r>
      <w:r w:rsidRPr="00A1549E">
        <w:t>)), heat, wrecked or discarded equipment, rock, sand, cellar dirt and industrial, municipal,</w:t>
      </w:r>
      <w:r w:rsidRPr="00A1549E">
        <w:rPr>
          <w:spacing w:val="-32"/>
        </w:rPr>
        <w:t xml:space="preserve"> </w:t>
      </w:r>
      <w:r w:rsidRPr="00A1549E">
        <w:t>and agricultural waste discharged into</w:t>
      </w:r>
      <w:r w:rsidRPr="00A1549E">
        <w:rPr>
          <w:spacing w:val="-21"/>
        </w:rPr>
        <w:t xml:space="preserve"> </w:t>
      </w:r>
      <w:r w:rsidRPr="00A1549E">
        <w:t>water.</w:t>
      </w:r>
    </w:p>
    <w:p w14:paraId="05845821" w14:textId="52F31FBC" w:rsidR="003829A8" w:rsidRDefault="003829A8" w:rsidP="003829A8">
      <w:pPr>
        <w:ind w:left="360" w:hanging="360"/>
      </w:pPr>
      <w:r w:rsidRPr="00A1549E">
        <w:rPr>
          <w:b/>
        </w:rPr>
        <w:t>Pollution</w:t>
      </w:r>
      <w:r w:rsidRPr="00E263E8">
        <w:t xml:space="preserve"> – </w:t>
      </w:r>
      <w:r w:rsidR="00A236FD">
        <w:t>a</w:t>
      </w:r>
      <w:r w:rsidRPr="00A1549E">
        <w:t>n alteration of the quality of the waters of the state by waste to a degree</w:t>
      </w:r>
      <w:r w:rsidRPr="00A1549E">
        <w:rPr>
          <w:spacing w:val="-34"/>
        </w:rPr>
        <w:t xml:space="preserve"> </w:t>
      </w:r>
      <w:r w:rsidRPr="00A1549E">
        <w:t>which unreasonably</w:t>
      </w:r>
      <w:r w:rsidRPr="00A1549E">
        <w:rPr>
          <w:spacing w:val="-5"/>
        </w:rPr>
        <w:t xml:space="preserve"> </w:t>
      </w:r>
      <w:r w:rsidRPr="00A1549E">
        <w:t>affects</w:t>
      </w:r>
      <w:r w:rsidRPr="00A1549E">
        <w:rPr>
          <w:spacing w:val="-5"/>
        </w:rPr>
        <w:t xml:space="preserve"> </w:t>
      </w:r>
      <w:r w:rsidRPr="00A1549E">
        <w:t>the</w:t>
      </w:r>
      <w:r w:rsidRPr="00A1549E">
        <w:rPr>
          <w:spacing w:val="-5"/>
        </w:rPr>
        <w:t xml:space="preserve"> </w:t>
      </w:r>
      <w:r w:rsidRPr="00A1549E">
        <w:t>beneficial</w:t>
      </w:r>
      <w:r w:rsidRPr="00A1549E">
        <w:rPr>
          <w:spacing w:val="-4"/>
        </w:rPr>
        <w:t xml:space="preserve"> </w:t>
      </w:r>
      <w:r w:rsidRPr="00A1549E">
        <w:t>uses</w:t>
      </w:r>
      <w:r w:rsidRPr="00A1549E">
        <w:rPr>
          <w:spacing w:val="-5"/>
        </w:rPr>
        <w:t xml:space="preserve"> </w:t>
      </w:r>
      <w:r w:rsidRPr="00A1549E">
        <w:t>of</w:t>
      </w:r>
      <w:r w:rsidRPr="00A1549E">
        <w:rPr>
          <w:spacing w:val="-1"/>
        </w:rPr>
        <w:t xml:space="preserve"> </w:t>
      </w:r>
      <w:r w:rsidRPr="00A1549E">
        <w:t>the</w:t>
      </w:r>
      <w:r w:rsidRPr="00A1549E">
        <w:rPr>
          <w:spacing w:val="-5"/>
        </w:rPr>
        <w:t xml:space="preserve"> </w:t>
      </w:r>
      <w:r w:rsidRPr="00A1549E">
        <w:t>water</w:t>
      </w:r>
      <w:r w:rsidRPr="00A1549E">
        <w:rPr>
          <w:spacing w:val="-4"/>
        </w:rPr>
        <w:t xml:space="preserve"> </w:t>
      </w:r>
      <w:r w:rsidRPr="00A1549E">
        <w:t>or</w:t>
      </w:r>
      <w:r w:rsidRPr="00A1549E">
        <w:rPr>
          <w:spacing w:val="-7"/>
        </w:rPr>
        <w:t xml:space="preserve"> </w:t>
      </w:r>
      <w:r w:rsidRPr="00A1549E">
        <w:t>facilities</w:t>
      </w:r>
      <w:r w:rsidRPr="00A1549E">
        <w:rPr>
          <w:spacing w:val="-3"/>
        </w:rPr>
        <w:t xml:space="preserve"> </w:t>
      </w:r>
      <w:r w:rsidRPr="00A1549E">
        <w:t>which</w:t>
      </w:r>
      <w:r w:rsidRPr="00A1549E">
        <w:rPr>
          <w:spacing w:val="-3"/>
        </w:rPr>
        <w:t xml:space="preserve"> </w:t>
      </w:r>
      <w:r w:rsidRPr="00A1549E">
        <w:t>serve</w:t>
      </w:r>
      <w:r w:rsidRPr="00A1549E">
        <w:rPr>
          <w:spacing w:val="-3"/>
        </w:rPr>
        <w:t xml:space="preserve"> </w:t>
      </w:r>
      <w:r w:rsidRPr="00A1549E">
        <w:t>those</w:t>
      </w:r>
      <w:r w:rsidRPr="00A1549E">
        <w:rPr>
          <w:spacing w:val="-3"/>
        </w:rPr>
        <w:t xml:space="preserve"> </w:t>
      </w:r>
      <w:r w:rsidRPr="00A1549E">
        <w:t>beneficial</w:t>
      </w:r>
      <w:r w:rsidRPr="00A1549E">
        <w:rPr>
          <w:spacing w:val="-1"/>
        </w:rPr>
        <w:t xml:space="preserve"> </w:t>
      </w:r>
      <w:r w:rsidRPr="00A1549E">
        <w:t>uses.</w:t>
      </w:r>
    </w:p>
    <w:p w14:paraId="70FD92EE" w14:textId="6AF6E262" w:rsidR="003F5F13" w:rsidRDefault="003F5F13" w:rsidP="003829A8">
      <w:pPr>
        <w:ind w:left="360" w:hanging="360"/>
        <w:rPr>
          <w:b/>
        </w:rPr>
      </w:pPr>
      <w:r w:rsidRPr="00E85EDC">
        <w:rPr>
          <w:b/>
          <w:bCs/>
        </w:rPr>
        <w:t>Porter-Cologne Water Quality Control Act</w:t>
      </w:r>
      <w:r w:rsidR="00410EFE" w:rsidRPr="00E263E8">
        <w:t xml:space="preserve"> –</w:t>
      </w:r>
      <w:r w:rsidRPr="00E85EDC">
        <w:t xml:space="preserve"> </w:t>
      </w:r>
      <w:r w:rsidR="00445A06">
        <w:t>t</w:t>
      </w:r>
      <w:r w:rsidRPr="00E85EDC">
        <w:t>he part of the Water Code that governs water quality regulation in California, established to protect water quality and beneficial uses. It applies to surface water, groundwater, and wetlands, and point source and nonpoint sources of pollution.</w:t>
      </w:r>
    </w:p>
    <w:p w14:paraId="4135929A" w14:textId="4078AFD0" w:rsidR="003829A8" w:rsidRDefault="003829A8" w:rsidP="003829A8">
      <w:pPr>
        <w:ind w:left="360" w:hanging="360"/>
      </w:pPr>
      <w:r w:rsidRPr="00A1549E">
        <w:rPr>
          <w:b/>
        </w:rPr>
        <w:t>Potable Water</w:t>
      </w:r>
      <w:r w:rsidRPr="00E263E8">
        <w:t xml:space="preserve"> – </w:t>
      </w:r>
      <w:r w:rsidR="00A236FD">
        <w:t>w</w:t>
      </w:r>
      <w:r w:rsidRPr="00A1549E">
        <w:t>ater that is safe for domestic use, drinking, and</w:t>
      </w:r>
      <w:r w:rsidRPr="00A1549E">
        <w:rPr>
          <w:spacing w:val="-31"/>
        </w:rPr>
        <w:t xml:space="preserve"> </w:t>
      </w:r>
      <w:r w:rsidRPr="00A1549E">
        <w:t>cooking.</w:t>
      </w:r>
    </w:p>
    <w:p w14:paraId="731FE954" w14:textId="124E5FD8" w:rsidR="00F54295" w:rsidRPr="00E85EDC" w:rsidRDefault="00F54295" w:rsidP="00F54295">
      <w:pPr>
        <w:ind w:left="360" w:hanging="360"/>
      </w:pPr>
      <w:r w:rsidRPr="00E85EDC">
        <w:rPr>
          <w:b/>
          <w:bCs/>
        </w:rPr>
        <w:t xml:space="preserve">Priority </w:t>
      </w:r>
      <w:r w:rsidR="068E5AB1" w:rsidRPr="24AB09EC">
        <w:rPr>
          <w:b/>
          <w:bCs/>
        </w:rPr>
        <w:t>L</w:t>
      </w:r>
      <w:r w:rsidR="573F8CFF" w:rsidRPr="24AB09EC">
        <w:rPr>
          <w:b/>
          <w:bCs/>
        </w:rPr>
        <w:t>and</w:t>
      </w:r>
      <w:r w:rsidR="00303B00">
        <w:rPr>
          <w:b/>
          <w:bCs/>
        </w:rPr>
        <w:t xml:space="preserve"> </w:t>
      </w:r>
      <w:r w:rsidR="6658039B" w:rsidRPr="24AB09EC">
        <w:rPr>
          <w:b/>
          <w:bCs/>
        </w:rPr>
        <w:t>U</w:t>
      </w:r>
      <w:r w:rsidR="573F8CFF" w:rsidRPr="24AB09EC">
        <w:rPr>
          <w:b/>
          <w:bCs/>
        </w:rPr>
        <w:t>ses</w:t>
      </w:r>
      <w:r w:rsidR="747D76DB">
        <w:t xml:space="preserve"> – </w:t>
      </w:r>
      <w:r w:rsidR="7CBA6439">
        <w:t>d</w:t>
      </w:r>
      <w:r w:rsidR="573F8CFF">
        <w:t>eveloped</w:t>
      </w:r>
      <w:r w:rsidRPr="00E85EDC">
        <w:t xml:space="preserve"> sites, facilities, or uses (i.e., not simply zoned land uses) within a municipal separate stormwater sewer system permittee’s jurisdiction from which discharges of Trash are regulated by the Trash Provisions as follows:</w:t>
      </w:r>
    </w:p>
    <w:p w14:paraId="08552468" w14:textId="28BA2F86" w:rsidR="00F54295" w:rsidRPr="00E85EDC" w:rsidRDefault="00F54295" w:rsidP="005A6E31">
      <w:pPr>
        <w:pStyle w:val="ListParagraph"/>
        <w:numPr>
          <w:ilvl w:val="0"/>
          <w:numId w:val="97"/>
        </w:numPr>
        <w:rPr>
          <w:rFonts w:eastAsia="Calibri"/>
        </w:rPr>
      </w:pPr>
      <w:r w:rsidRPr="00C204BC">
        <w:rPr>
          <w:b/>
        </w:rPr>
        <w:t>High-Density Residential</w:t>
      </w:r>
      <w:r w:rsidR="7175D274">
        <w:t>:</w:t>
      </w:r>
      <w:r w:rsidRPr="00E85EDC">
        <w:t xml:space="preserve"> Land uses with at least ten (10) developed dwelling units/acre. </w:t>
      </w:r>
    </w:p>
    <w:p w14:paraId="4562626D" w14:textId="09BE0365" w:rsidR="00F54295" w:rsidRPr="00E85EDC" w:rsidRDefault="00F54295" w:rsidP="005A6E31">
      <w:pPr>
        <w:pStyle w:val="ListParagraph"/>
        <w:numPr>
          <w:ilvl w:val="0"/>
          <w:numId w:val="97"/>
        </w:numPr>
        <w:rPr>
          <w:rFonts w:eastAsia="Calibri"/>
        </w:rPr>
      </w:pPr>
      <w:r w:rsidRPr="00C204BC">
        <w:rPr>
          <w:b/>
        </w:rPr>
        <w:t>Industrial</w:t>
      </w:r>
      <w:r w:rsidR="4A1F1CF4">
        <w:t>:</w:t>
      </w:r>
      <w:r>
        <w:t xml:space="preserve"> Land uses where the primary activities on the developed parcels involve product manufacture, storage, or distribution (e.g., manufacturing businesses, warehouses, equipment storage lots, junkyards, wholesale businesses, distribution centers, or building material sales yards).</w:t>
      </w:r>
    </w:p>
    <w:p w14:paraId="04339DD8" w14:textId="1618D7B1" w:rsidR="570DF816" w:rsidRDefault="570DF816" w:rsidP="005A6E31">
      <w:pPr>
        <w:pStyle w:val="ListParagraph"/>
        <w:numPr>
          <w:ilvl w:val="0"/>
          <w:numId w:val="97"/>
        </w:numPr>
        <w:rPr>
          <w:rFonts w:eastAsia="Calibri"/>
        </w:rPr>
      </w:pPr>
      <w:r w:rsidRPr="00C204BC">
        <w:rPr>
          <w:b/>
        </w:rPr>
        <w:t>Commercial</w:t>
      </w:r>
      <w:r w:rsidR="59C58AD9" w:rsidRPr="00C204BC">
        <w:rPr>
          <w:b/>
        </w:rPr>
        <w:t>:</w:t>
      </w:r>
      <w:r>
        <w:t xml:space="preserve"> Land uses where the primary activities on the developed parcels involve the sale or transfer of goods or services to consumers (e.g., business or professional buildings, shops, restaurants, theaters, vehicle repair shops, etc.).</w:t>
      </w:r>
    </w:p>
    <w:p w14:paraId="6A66D5B9" w14:textId="5994F9C1" w:rsidR="00F54295" w:rsidRPr="00E85EDC" w:rsidRDefault="00F54295" w:rsidP="005A6E31">
      <w:pPr>
        <w:pStyle w:val="ListParagraph"/>
        <w:numPr>
          <w:ilvl w:val="0"/>
          <w:numId w:val="97"/>
        </w:numPr>
        <w:rPr>
          <w:rFonts w:eastAsia="Calibri"/>
        </w:rPr>
      </w:pPr>
      <w:r w:rsidRPr="00C204BC">
        <w:rPr>
          <w:b/>
        </w:rPr>
        <w:t>Mix</w:t>
      </w:r>
      <w:r w:rsidRPr="6FA6F2E4">
        <w:rPr>
          <w:b/>
          <w:i/>
          <w:iCs/>
        </w:rPr>
        <w:t>e</w:t>
      </w:r>
      <w:r w:rsidRPr="00C204BC">
        <w:rPr>
          <w:b/>
        </w:rPr>
        <w:t>d Urban</w:t>
      </w:r>
      <w:r w:rsidR="4EACE5D0">
        <w:t>:</w:t>
      </w:r>
      <w:r>
        <w:t xml:space="preserve"> Land uses where high-density residential, industrial, and/or commercial </w:t>
      </w:r>
      <w:proofErr w:type="gramStart"/>
      <w:r>
        <w:t>land uses</w:t>
      </w:r>
      <w:proofErr w:type="gramEnd"/>
      <w:r>
        <w:t xml:space="preserve"> predominate collectively (i.e., are intermixed).</w:t>
      </w:r>
    </w:p>
    <w:p w14:paraId="41B6A103" w14:textId="6D99B17E" w:rsidR="00F54295" w:rsidRPr="00C204BC" w:rsidRDefault="00F54295" w:rsidP="005A6E31">
      <w:pPr>
        <w:pStyle w:val="ListParagraph"/>
        <w:numPr>
          <w:ilvl w:val="0"/>
          <w:numId w:val="97"/>
        </w:numPr>
        <w:rPr>
          <w:b/>
        </w:rPr>
      </w:pPr>
      <w:r w:rsidRPr="6FA6F2E4">
        <w:rPr>
          <w:rFonts w:eastAsia="Calibri"/>
          <w:b/>
        </w:rPr>
        <w:t>P</w:t>
      </w:r>
      <w:r w:rsidRPr="00C204BC">
        <w:rPr>
          <w:rFonts w:eastAsia="Calibri"/>
          <w:b/>
        </w:rPr>
        <w:t>ublic Transportation Stations</w:t>
      </w:r>
      <w:r w:rsidR="73A60678" w:rsidRPr="00C204BC">
        <w:rPr>
          <w:rFonts w:eastAsia="Calibri"/>
          <w:b/>
        </w:rPr>
        <w:t>:</w:t>
      </w:r>
      <w:r w:rsidRPr="6FA6F2E4">
        <w:rPr>
          <w:rFonts w:eastAsia="Calibri"/>
          <w:b/>
        </w:rPr>
        <w:t xml:space="preserve"> </w:t>
      </w:r>
      <w:r w:rsidRPr="6FA6F2E4">
        <w:rPr>
          <w:rFonts w:eastAsiaTheme="minorEastAsia"/>
        </w:rPr>
        <w:t xml:space="preserve">Sites where public transit agencies’ vehicles </w:t>
      </w:r>
      <w:r w:rsidRPr="6FA6F2E4">
        <w:rPr>
          <w:rFonts w:eastAsiaTheme="minorEastAsia"/>
        </w:rPr>
        <w:lastRenderedPageBreak/>
        <w:t>load or unload passengers or goods (e.g., bus stations and stops).</w:t>
      </w:r>
    </w:p>
    <w:p w14:paraId="02162B77" w14:textId="273274B6" w:rsidR="008E0710" w:rsidRDefault="008E0710" w:rsidP="008E0710">
      <w:pPr>
        <w:ind w:left="360" w:hanging="360"/>
      </w:pPr>
      <w:r w:rsidRPr="00A1549E">
        <w:rPr>
          <w:b/>
          <w:bCs/>
        </w:rPr>
        <w:t xml:space="preserve">Receiving Water </w:t>
      </w:r>
      <w:r w:rsidRPr="00A1549E">
        <w:t xml:space="preserve">– </w:t>
      </w:r>
      <w:r w:rsidR="00A236FD">
        <w:t>s</w:t>
      </w:r>
      <w:r w:rsidRPr="00A1549E">
        <w:t>urface water that receives regulated and unregulated discharges</w:t>
      </w:r>
      <w:r w:rsidRPr="00A1549E">
        <w:rPr>
          <w:spacing w:val="-38"/>
        </w:rPr>
        <w:t xml:space="preserve"> </w:t>
      </w:r>
      <w:r w:rsidRPr="00A1549E">
        <w:t>from</w:t>
      </w:r>
      <w:r w:rsidRPr="00A1549E">
        <w:rPr>
          <w:spacing w:val="-1"/>
        </w:rPr>
        <w:t xml:space="preserve"> </w:t>
      </w:r>
      <w:r w:rsidRPr="00A1549E">
        <w:t>activities on</w:t>
      </w:r>
      <w:r w:rsidRPr="00A1549E">
        <w:rPr>
          <w:spacing w:val="-13"/>
        </w:rPr>
        <w:t xml:space="preserve"> </w:t>
      </w:r>
      <w:r w:rsidRPr="00A1549E">
        <w:t>land.</w:t>
      </w:r>
    </w:p>
    <w:p w14:paraId="278E3711" w14:textId="6C665FC0" w:rsidR="008E0710" w:rsidRPr="00C60A80" w:rsidRDefault="008E0710" w:rsidP="008E0710">
      <w:pPr>
        <w:ind w:left="360" w:hanging="360"/>
      </w:pPr>
      <w:r w:rsidRPr="07DCDD81">
        <w:rPr>
          <w:b/>
          <w:bCs/>
        </w:rPr>
        <w:t>Redevelopment</w:t>
      </w:r>
      <w:r>
        <w:t xml:space="preserve"> – </w:t>
      </w:r>
      <w:r w:rsidR="00532C48">
        <w:t>see “</w:t>
      </w:r>
      <w:r w:rsidR="00532C48" w:rsidRPr="009C508B">
        <w:rPr>
          <w:b/>
          <w:bCs/>
        </w:rPr>
        <w:t>New</w:t>
      </w:r>
      <w:r w:rsidR="00532C48">
        <w:t xml:space="preserve"> </w:t>
      </w:r>
      <w:r w:rsidR="00532C48" w:rsidRPr="009C508B">
        <w:rPr>
          <w:b/>
          <w:bCs/>
        </w:rPr>
        <w:t>Development</w:t>
      </w:r>
      <w:r w:rsidR="00532C48">
        <w:t xml:space="preserve"> </w:t>
      </w:r>
      <w:r w:rsidR="00232662">
        <w:t>and</w:t>
      </w:r>
      <w:r w:rsidR="00532C48">
        <w:t xml:space="preserve"> </w:t>
      </w:r>
      <w:r w:rsidR="00532C48" w:rsidRPr="009C508B">
        <w:rPr>
          <w:b/>
          <w:bCs/>
        </w:rPr>
        <w:t>Redevelopment</w:t>
      </w:r>
      <w:r w:rsidR="009C508B">
        <w:t xml:space="preserve">”. </w:t>
      </w:r>
    </w:p>
    <w:p w14:paraId="4278E87D" w14:textId="77777777" w:rsidR="001E3A91" w:rsidRPr="003829A8" w:rsidRDefault="001E3A91" w:rsidP="001E3A91">
      <w:pPr>
        <w:shd w:val="clear" w:color="auto" w:fill="auto"/>
        <w:ind w:left="360" w:hanging="360"/>
      </w:pPr>
      <w:r w:rsidRPr="003829A8">
        <w:rPr>
          <w:b/>
          <w:bCs/>
        </w:rPr>
        <w:t>Reference Area</w:t>
      </w:r>
      <w:r w:rsidRPr="003829A8">
        <w:t xml:space="preserve"> – a watershed or waterbody segment determined or approved by the Water Board to be minimally disturbed by anthropogenic stresses but otherwise is representative of conditions of the assessed site, watershed, or water body segment.</w:t>
      </w:r>
    </w:p>
    <w:p w14:paraId="15E361EB" w14:textId="31311557" w:rsidR="008E0710" w:rsidRDefault="008E0710" w:rsidP="008E0710">
      <w:pPr>
        <w:ind w:left="360" w:hanging="360"/>
      </w:pPr>
      <w:r w:rsidRPr="00A1549E">
        <w:rPr>
          <w:b/>
          <w:bCs/>
        </w:rPr>
        <w:t xml:space="preserve">Regulated Project </w:t>
      </w:r>
      <w:r w:rsidRPr="00A1549E">
        <w:t xml:space="preserve">– </w:t>
      </w:r>
      <w:r w:rsidR="00A236FD">
        <w:t>r</w:t>
      </w:r>
      <w:r w:rsidRPr="00A1549E">
        <w:t>efers to projects subject to the new and redevelopment standards</w:t>
      </w:r>
      <w:r w:rsidRPr="00A1549E">
        <w:rPr>
          <w:spacing w:val="-38"/>
        </w:rPr>
        <w:t xml:space="preserve"> </w:t>
      </w:r>
      <w:r w:rsidRPr="00A1549E">
        <w:t>in this</w:t>
      </w:r>
      <w:r w:rsidRPr="00A1549E">
        <w:rPr>
          <w:spacing w:val="-14"/>
        </w:rPr>
        <w:t xml:space="preserve"> </w:t>
      </w:r>
      <w:r w:rsidRPr="00A1549E">
        <w:t>Order.</w:t>
      </w:r>
    </w:p>
    <w:p w14:paraId="4F303D93" w14:textId="511F8826" w:rsidR="008E0710" w:rsidRDefault="008E0710" w:rsidP="008E0710">
      <w:pPr>
        <w:ind w:left="360" w:hanging="360"/>
      </w:pPr>
      <w:r w:rsidRPr="00A1549E">
        <w:rPr>
          <w:b/>
        </w:rPr>
        <w:t>Regulated Small MS4</w:t>
      </w:r>
      <w:r w:rsidRPr="00E263E8">
        <w:t xml:space="preserve"> – </w:t>
      </w:r>
      <w:r w:rsidR="00A236FD">
        <w:t>a</w:t>
      </w:r>
      <w:r w:rsidRPr="00A1549E">
        <w:t xml:space="preserve"> Small MS4 that discharges to a water of the United States or</w:t>
      </w:r>
      <w:r w:rsidRPr="00A1549E">
        <w:rPr>
          <w:spacing w:val="-1"/>
        </w:rPr>
        <w:t xml:space="preserve"> </w:t>
      </w:r>
      <w:r w:rsidRPr="00A1549E">
        <w:t>to another MS4 regulated by an NPDES permit and has been designated as regulated by</w:t>
      </w:r>
      <w:r w:rsidRPr="00A1549E">
        <w:rPr>
          <w:spacing w:val="-32"/>
        </w:rPr>
        <w:t xml:space="preserve"> </w:t>
      </w:r>
      <w:r w:rsidRPr="00A1549E">
        <w:t>the</w:t>
      </w:r>
      <w:r w:rsidRPr="00A1549E">
        <w:rPr>
          <w:spacing w:val="-1"/>
        </w:rPr>
        <w:t xml:space="preserve"> </w:t>
      </w:r>
      <w:r w:rsidRPr="00A1549E">
        <w:t>State Water Board or Regional Water Board under criteria provided in this</w:t>
      </w:r>
      <w:r w:rsidRPr="00A1549E">
        <w:rPr>
          <w:spacing w:val="-42"/>
        </w:rPr>
        <w:t xml:space="preserve"> </w:t>
      </w:r>
      <w:r w:rsidRPr="00A1549E">
        <w:t>Order.</w:t>
      </w:r>
    </w:p>
    <w:p w14:paraId="73B9FF8B" w14:textId="0859E4FF" w:rsidR="008E0710" w:rsidRDefault="008E0710" w:rsidP="008E0710">
      <w:pPr>
        <w:ind w:left="360" w:hanging="360"/>
      </w:pPr>
      <w:r w:rsidRPr="00A1549E">
        <w:rPr>
          <w:b/>
        </w:rPr>
        <w:t>Retrofitting</w:t>
      </w:r>
      <w:r w:rsidRPr="00E263E8">
        <w:rPr>
          <w:spacing w:val="-5"/>
        </w:rPr>
        <w:t xml:space="preserve"> – </w:t>
      </w:r>
      <w:r w:rsidR="00A236FD">
        <w:t>i</w:t>
      </w:r>
      <w:r w:rsidRPr="00A1549E">
        <w:t>mproving</w:t>
      </w:r>
      <w:r w:rsidRPr="00A1549E">
        <w:rPr>
          <w:spacing w:val="-5"/>
        </w:rPr>
        <w:t xml:space="preserve"> </w:t>
      </w:r>
      <w:r w:rsidRPr="00A1549E">
        <w:t>pollution</w:t>
      </w:r>
      <w:r w:rsidRPr="00A1549E">
        <w:rPr>
          <w:spacing w:val="-4"/>
        </w:rPr>
        <w:t xml:space="preserve"> </w:t>
      </w:r>
      <w:r w:rsidRPr="00A1549E">
        <w:t>and/or</w:t>
      </w:r>
      <w:r w:rsidRPr="00A1549E">
        <w:rPr>
          <w:spacing w:val="-6"/>
        </w:rPr>
        <w:t xml:space="preserve"> </w:t>
      </w:r>
      <w:r w:rsidRPr="00A1549E">
        <w:t>flow</w:t>
      </w:r>
      <w:r w:rsidRPr="00A1549E">
        <w:rPr>
          <w:spacing w:val="-6"/>
        </w:rPr>
        <w:t xml:space="preserve"> </w:t>
      </w:r>
      <w:r w:rsidRPr="00A1549E">
        <w:t>control</w:t>
      </w:r>
      <w:r w:rsidRPr="00A1549E">
        <w:rPr>
          <w:spacing w:val="-5"/>
        </w:rPr>
        <w:t xml:space="preserve"> </w:t>
      </w:r>
      <w:r w:rsidRPr="00A1549E">
        <w:t>at</w:t>
      </w:r>
      <w:r w:rsidRPr="00A1549E">
        <w:rPr>
          <w:spacing w:val="-5"/>
        </w:rPr>
        <w:t xml:space="preserve"> </w:t>
      </w:r>
      <w:r w:rsidRPr="00A1549E">
        <w:t>existing</w:t>
      </w:r>
      <w:r w:rsidRPr="00A1549E">
        <w:rPr>
          <w:spacing w:val="-2"/>
        </w:rPr>
        <w:t xml:space="preserve"> </w:t>
      </w:r>
      <w:r w:rsidRPr="00A1549E">
        <w:t>developments</w:t>
      </w:r>
      <w:r w:rsidRPr="00A1549E">
        <w:rPr>
          <w:spacing w:val="-3"/>
        </w:rPr>
        <w:t xml:space="preserve"> </w:t>
      </w:r>
      <w:r w:rsidRPr="00A1549E">
        <w:t>and</w:t>
      </w:r>
      <w:r w:rsidRPr="00A1549E">
        <w:rPr>
          <w:spacing w:val="-7"/>
        </w:rPr>
        <w:t xml:space="preserve"> </w:t>
      </w:r>
      <w:r w:rsidRPr="00A1549E">
        <w:t>facilities</w:t>
      </w:r>
      <w:r w:rsidRPr="00A1549E">
        <w:rPr>
          <w:spacing w:val="-4"/>
        </w:rPr>
        <w:t xml:space="preserve"> </w:t>
      </w:r>
      <w:r w:rsidRPr="00A1549E">
        <w:t>to protect or restore beneficial uses and watershed</w:t>
      </w:r>
      <w:r w:rsidRPr="00A1549E">
        <w:rPr>
          <w:spacing w:val="-31"/>
        </w:rPr>
        <w:t xml:space="preserve"> </w:t>
      </w:r>
      <w:r w:rsidRPr="00A1549E">
        <w:t>functions.</w:t>
      </w:r>
    </w:p>
    <w:p w14:paraId="418D65A4" w14:textId="14A6FF87" w:rsidR="008E0710" w:rsidRDefault="008E0710" w:rsidP="008E0710">
      <w:pPr>
        <w:ind w:left="360" w:hanging="360"/>
        <w:rPr>
          <w:color w:val="414141"/>
        </w:rPr>
      </w:pPr>
      <w:r w:rsidRPr="00A1549E">
        <w:rPr>
          <w:b/>
          <w:bCs/>
        </w:rPr>
        <w:t xml:space="preserve">Riparian Areas </w:t>
      </w:r>
      <w:r w:rsidRPr="00A1549E">
        <w:t xml:space="preserve">– </w:t>
      </w:r>
      <w:r w:rsidR="00A236FD">
        <w:t>p</w:t>
      </w:r>
      <w:r w:rsidRPr="00A1549E">
        <w:rPr>
          <w:color w:val="131313"/>
        </w:rPr>
        <w:t>lant communities contiguous to and affected by surface and</w:t>
      </w:r>
      <w:r w:rsidRPr="00A1549E">
        <w:rPr>
          <w:color w:val="131313"/>
          <w:spacing w:val="-28"/>
        </w:rPr>
        <w:t xml:space="preserve"> </w:t>
      </w:r>
      <w:r w:rsidRPr="00A1549E">
        <w:rPr>
          <w:color w:val="131313"/>
        </w:rPr>
        <w:t>subsurface</w:t>
      </w:r>
      <w:r w:rsidRPr="00A1549E">
        <w:rPr>
          <w:color w:val="131313"/>
          <w:spacing w:val="-1"/>
        </w:rPr>
        <w:t xml:space="preserve"> </w:t>
      </w:r>
      <w:r w:rsidRPr="00A1549E">
        <w:rPr>
          <w:color w:val="131313"/>
        </w:rPr>
        <w:t>hydrologic features of perennial or intermittent waterbodies. Riparian areas have one or both</w:t>
      </w:r>
      <w:r w:rsidRPr="00A1549E">
        <w:rPr>
          <w:color w:val="131313"/>
          <w:spacing w:val="5"/>
        </w:rPr>
        <w:t xml:space="preserve"> </w:t>
      </w:r>
      <w:r w:rsidRPr="00A1549E">
        <w:rPr>
          <w:color w:val="131313"/>
        </w:rPr>
        <w:t>of the</w:t>
      </w:r>
      <w:r w:rsidRPr="00A1549E">
        <w:rPr>
          <w:color w:val="131313"/>
          <w:spacing w:val="-8"/>
        </w:rPr>
        <w:t xml:space="preserve"> </w:t>
      </w:r>
      <w:r w:rsidRPr="00A1549E">
        <w:rPr>
          <w:color w:val="131313"/>
        </w:rPr>
        <w:t>following</w:t>
      </w:r>
      <w:r w:rsidRPr="00A1549E">
        <w:rPr>
          <w:color w:val="131313"/>
          <w:spacing w:val="-5"/>
        </w:rPr>
        <w:t xml:space="preserve"> </w:t>
      </w:r>
      <w:r w:rsidRPr="00A1549E">
        <w:rPr>
          <w:color w:val="131313"/>
        </w:rPr>
        <w:t>characteristics:</w:t>
      </w:r>
      <w:r w:rsidRPr="00A1549E">
        <w:rPr>
          <w:color w:val="131313"/>
          <w:spacing w:val="-5"/>
        </w:rPr>
        <w:t xml:space="preserve"> </w:t>
      </w:r>
      <w:r w:rsidRPr="00A1549E">
        <w:rPr>
          <w:color w:val="131313"/>
        </w:rPr>
        <w:t>1)</w:t>
      </w:r>
      <w:r w:rsidRPr="00A1549E">
        <w:rPr>
          <w:color w:val="131313"/>
          <w:spacing w:val="-5"/>
        </w:rPr>
        <w:t xml:space="preserve"> </w:t>
      </w:r>
      <w:r w:rsidRPr="00A1549E">
        <w:rPr>
          <w:color w:val="131313"/>
        </w:rPr>
        <w:t>distinctively</w:t>
      </w:r>
      <w:r w:rsidRPr="00A1549E">
        <w:rPr>
          <w:color w:val="131313"/>
          <w:spacing w:val="-8"/>
        </w:rPr>
        <w:t xml:space="preserve"> </w:t>
      </w:r>
      <w:r w:rsidRPr="00A1549E">
        <w:rPr>
          <w:color w:val="131313"/>
        </w:rPr>
        <w:t>different</w:t>
      </w:r>
      <w:r w:rsidRPr="00A1549E">
        <w:rPr>
          <w:color w:val="131313"/>
          <w:spacing w:val="-5"/>
        </w:rPr>
        <w:t xml:space="preserve"> </w:t>
      </w:r>
      <w:r w:rsidRPr="00A1549E">
        <w:rPr>
          <w:color w:val="131313"/>
        </w:rPr>
        <w:t>vegetative</w:t>
      </w:r>
      <w:r w:rsidRPr="00A1549E">
        <w:rPr>
          <w:color w:val="131313"/>
          <w:spacing w:val="-2"/>
        </w:rPr>
        <w:t xml:space="preserve"> </w:t>
      </w:r>
      <w:r w:rsidRPr="00A1549E">
        <w:rPr>
          <w:color w:val="272727"/>
        </w:rPr>
        <w:t>species</w:t>
      </w:r>
      <w:r w:rsidRPr="00A1549E">
        <w:rPr>
          <w:color w:val="272727"/>
          <w:spacing w:val="-8"/>
        </w:rPr>
        <w:t xml:space="preserve"> </w:t>
      </w:r>
      <w:r w:rsidRPr="00A1549E">
        <w:rPr>
          <w:color w:val="131313"/>
        </w:rPr>
        <w:t>than</w:t>
      </w:r>
      <w:r w:rsidRPr="00A1549E">
        <w:rPr>
          <w:color w:val="131313"/>
          <w:spacing w:val="-6"/>
        </w:rPr>
        <w:t xml:space="preserve"> </w:t>
      </w:r>
      <w:r w:rsidRPr="00A1549E">
        <w:rPr>
          <w:color w:val="131313"/>
        </w:rPr>
        <w:t>adjacent areas,</w:t>
      </w:r>
      <w:r w:rsidRPr="00A1549E">
        <w:rPr>
          <w:color w:val="131313"/>
          <w:spacing w:val="-5"/>
        </w:rPr>
        <w:t xml:space="preserve"> </w:t>
      </w:r>
      <w:r w:rsidRPr="00A1549E">
        <w:rPr>
          <w:color w:val="131313"/>
        </w:rPr>
        <w:t>and</w:t>
      </w:r>
      <w:r w:rsidRPr="00A1549E">
        <w:rPr>
          <w:color w:val="131313"/>
          <w:spacing w:val="-4"/>
        </w:rPr>
        <w:t xml:space="preserve"> </w:t>
      </w:r>
      <w:r w:rsidRPr="00A1549E">
        <w:rPr>
          <w:color w:val="131313"/>
        </w:rPr>
        <w:t>2)</w:t>
      </w:r>
      <w:r w:rsidRPr="00A1549E">
        <w:rPr>
          <w:color w:val="131313"/>
          <w:spacing w:val="-2"/>
        </w:rPr>
        <w:t xml:space="preserve"> </w:t>
      </w:r>
      <w:r w:rsidRPr="00A1549E">
        <w:rPr>
          <w:color w:val="272727"/>
        </w:rPr>
        <w:t>species</w:t>
      </w:r>
      <w:r w:rsidRPr="00A1549E">
        <w:rPr>
          <w:color w:val="272727"/>
          <w:spacing w:val="-4"/>
        </w:rPr>
        <w:t xml:space="preserve"> </w:t>
      </w:r>
      <w:proofErr w:type="gramStart"/>
      <w:r w:rsidRPr="00A1549E">
        <w:rPr>
          <w:color w:val="272727"/>
        </w:rPr>
        <w:t>similar</w:t>
      </w:r>
      <w:r w:rsidRPr="00A1549E">
        <w:rPr>
          <w:color w:val="272727"/>
          <w:spacing w:val="-2"/>
        </w:rPr>
        <w:t xml:space="preserve"> </w:t>
      </w:r>
      <w:r w:rsidRPr="00A1549E">
        <w:rPr>
          <w:color w:val="131313"/>
        </w:rPr>
        <w:t>to</w:t>
      </w:r>
      <w:proofErr w:type="gramEnd"/>
      <w:r w:rsidRPr="00A1549E">
        <w:rPr>
          <w:color w:val="131313"/>
          <w:spacing w:val="-6"/>
        </w:rPr>
        <w:t xml:space="preserve"> </w:t>
      </w:r>
      <w:r w:rsidRPr="00A1549E">
        <w:rPr>
          <w:color w:val="131313"/>
        </w:rPr>
        <w:t>adjacent</w:t>
      </w:r>
      <w:r w:rsidRPr="00A1549E">
        <w:rPr>
          <w:color w:val="131313"/>
          <w:spacing w:val="-5"/>
        </w:rPr>
        <w:t xml:space="preserve"> </w:t>
      </w:r>
      <w:r w:rsidRPr="00A1549E">
        <w:rPr>
          <w:color w:val="131313"/>
        </w:rPr>
        <w:t>areas</w:t>
      </w:r>
      <w:r w:rsidRPr="00A1549E">
        <w:rPr>
          <w:color w:val="131313"/>
          <w:spacing w:val="-3"/>
        </w:rPr>
        <w:t xml:space="preserve"> </w:t>
      </w:r>
      <w:r w:rsidRPr="00A1549E">
        <w:rPr>
          <w:color w:val="131313"/>
        </w:rPr>
        <w:t>but</w:t>
      </w:r>
      <w:r w:rsidRPr="00A1549E">
        <w:rPr>
          <w:color w:val="131313"/>
          <w:spacing w:val="-3"/>
        </w:rPr>
        <w:t xml:space="preserve"> </w:t>
      </w:r>
      <w:r w:rsidRPr="00A1549E">
        <w:rPr>
          <w:color w:val="131313"/>
        </w:rPr>
        <w:t>exhibiting</w:t>
      </w:r>
      <w:r w:rsidRPr="00A1549E">
        <w:rPr>
          <w:color w:val="131313"/>
          <w:spacing w:val="-3"/>
        </w:rPr>
        <w:t xml:space="preserve"> </w:t>
      </w:r>
      <w:r w:rsidRPr="00A1549E">
        <w:rPr>
          <w:color w:val="131313"/>
        </w:rPr>
        <w:t>more</w:t>
      </w:r>
      <w:r w:rsidRPr="00A1549E">
        <w:rPr>
          <w:color w:val="131313"/>
          <w:spacing w:val="-6"/>
        </w:rPr>
        <w:t xml:space="preserve"> </w:t>
      </w:r>
      <w:r w:rsidRPr="00A1549E">
        <w:rPr>
          <w:color w:val="131313"/>
        </w:rPr>
        <w:t>vigorous</w:t>
      </w:r>
      <w:r w:rsidRPr="00A1549E">
        <w:rPr>
          <w:color w:val="131313"/>
          <w:spacing w:val="-4"/>
        </w:rPr>
        <w:t xml:space="preserve"> </w:t>
      </w:r>
      <w:r w:rsidRPr="00A1549E">
        <w:rPr>
          <w:color w:val="131313"/>
        </w:rPr>
        <w:t>or</w:t>
      </w:r>
      <w:r w:rsidRPr="00A1549E">
        <w:rPr>
          <w:color w:val="131313"/>
          <w:spacing w:val="-5"/>
        </w:rPr>
        <w:t xml:space="preserve"> </w:t>
      </w:r>
      <w:r w:rsidRPr="00A1549E">
        <w:rPr>
          <w:color w:val="131313"/>
        </w:rPr>
        <w:t xml:space="preserve">robust </w:t>
      </w:r>
      <w:r w:rsidRPr="00A1549E">
        <w:rPr>
          <w:color w:val="272727"/>
        </w:rPr>
        <w:t xml:space="preserve">growth </w:t>
      </w:r>
      <w:r w:rsidRPr="00A1549E">
        <w:rPr>
          <w:color w:val="131313"/>
        </w:rPr>
        <w:t>forms. Riparian areas are usually transitional between wetland and</w:t>
      </w:r>
      <w:r w:rsidRPr="00A1549E">
        <w:rPr>
          <w:color w:val="131313"/>
          <w:spacing w:val="17"/>
        </w:rPr>
        <w:t xml:space="preserve"> </w:t>
      </w:r>
      <w:r w:rsidRPr="00A1549E">
        <w:rPr>
          <w:color w:val="131313"/>
        </w:rPr>
        <w:t>upland</w:t>
      </w:r>
      <w:r w:rsidRPr="00A1549E">
        <w:rPr>
          <w:color w:val="414141"/>
        </w:rPr>
        <w:t>.</w:t>
      </w:r>
    </w:p>
    <w:p w14:paraId="68811F04" w14:textId="1C8FE432" w:rsidR="008E0710" w:rsidRDefault="008E0710" w:rsidP="008E0710">
      <w:pPr>
        <w:ind w:left="360" w:hanging="360"/>
      </w:pPr>
      <w:r w:rsidRPr="00A1549E">
        <w:rPr>
          <w:b/>
        </w:rPr>
        <w:t xml:space="preserve">Rural </w:t>
      </w:r>
      <w:r w:rsidRPr="00A1549E">
        <w:rPr>
          <w:b/>
          <w:spacing w:val="-3"/>
        </w:rPr>
        <w:t>Area</w:t>
      </w:r>
      <w:r w:rsidRPr="00E263E8">
        <w:rPr>
          <w:spacing w:val="-3"/>
        </w:rPr>
        <w:t xml:space="preserve"> – </w:t>
      </w:r>
      <w:r w:rsidR="00A236FD">
        <w:rPr>
          <w:spacing w:val="-3"/>
        </w:rPr>
        <w:t>e</w:t>
      </w:r>
      <w:r w:rsidRPr="00A1549E">
        <w:t>ncompasses all population, housing, and territory not included within an</w:t>
      </w:r>
      <w:r w:rsidRPr="00A1549E">
        <w:rPr>
          <w:spacing w:val="-31"/>
        </w:rPr>
        <w:t xml:space="preserve"> </w:t>
      </w:r>
      <w:r w:rsidRPr="00A1549E">
        <w:t>urban</w:t>
      </w:r>
      <w:r w:rsidRPr="00A1549E">
        <w:rPr>
          <w:spacing w:val="-1"/>
        </w:rPr>
        <w:t xml:space="preserve"> </w:t>
      </w:r>
      <w:r w:rsidRPr="00A1549E">
        <w:t>area.</w:t>
      </w:r>
    </w:p>
    <w:p w14:paraId="3C8FBF82" w14:textId="38FD48FD" w:rsidR="008E0710" w:rsidRDefault="008E0710" w:rsidP="008E0710">
      <w:pPr>
        <w:ind w:left="360" w:hanging="360"/>
      </w:pPr>
      <w:r w:rsidRPr="00A1549E">
        <w:rPr>
          <w:b/>
        </w:rPr>
        <w:t>Sediments</w:t>
      </w:r>
      <w:r w:rsidRPr="00E263E8">
        <w:t xml:space="preserve"> – </w:t>
      </w:r>
      <w:r w:rsidR="00A236FD">
        <w:t>s</w:t>
      </w:r>
      <w:r w:rsidRPr="00A1549E">
        <w:t>olid particulate matter, both mineral and organic, that is in suspension, is</w:t>
      </w:r>
      <w:r w:rsidRPr="00A1549E">
        <w:rPr>
          <w:spacing w:val="-36"/>
        </w:rPr>
        <w:t xml:space="preserve"> </w:t>
      </w:r>
      <w:r w:rsidRPr="00A1549E">
        <w:t>being transported,</w:t>
      </w:r>
      <w:r w:rsidRPr="00A1549E">
        <w:rPr>
          <w:spacing w:val="-1"/>
        </w:rPr>
        <w:t xml:space="preserve"> </w:t>
      </w:r>
      <w:r w:rsidRPr="00A1549E">
        <w:t>or</w:t>
      </w:r>
      <w:r w:rsidRPr="00A1549E">
        <w:rPr>
          <w:spacing w:val="-2"/>
        </w:rPr>
        <w:t xml:space="preserve"> </w:t>
      </w:r>
      <w:r w:rsidRPr="00A1549E">
        <w:t>has</w:t>
      </w:r>
      <w:r w:rsidRPr="00A1549E">
        <w:rPr>
          <w:spacing w:val="-2"/>
        </w:rPr>
        <w:t xml:space="preserve"> </w:t>
      </w:r>
      <w:r w:rsidRPr="00A1549E">
        <w:t>been</w:t>
      </w:r>
      <w:r w:rsidRPr="00A1549E">
        <w:rPr>
          <w:spacing w:val="-5"/>
        </w:rPr>
        <w:t xml:space="preserve"> </w:t>
      </w:r>
      <w:r w:rsidRPr="00A1549E">
        <w:t>moved</w:t>
      </w:r>
      <w:r w:rsidRPr="00A1549E">
        <w:rPr>
          <w:spacing w:val="-5"/>
        </w:rPr>
        <w:t xml:space="preserve"> </w:t>
      </w:r>
      <w:r w:rsidRPr="00A1549E">
        <w:t>from</w:t>
      </w:r>
      <w:r w:rsidRPr="00A1549E">
        <w:rPr>
          <w:spacing w:val="-2"/>
        </w:rPr>
        <w:t xml:space="preserve"> </w:t>
      </w:r>
      <w:r w:rsidRPr="00A1549E">
        <w:t>its</w:t>
      </w:r>
      <w:r w:rsidRPr="00A1549E">
        <w:rPr>
          <w:spacing w:val="-5"/>
        </w:rPr>
        <w:t xml:space="preserve"> </w:t>
      </w:r>
      <w:r w:rsidRPr="00A1549E">
        <w:t>site</w:t>
      </w:r>
      <w:r w:rsidRPr="00A1549E">
        <w:rPr>
          <w:spacing w:val="-5"/>
        </w:rPr>
        <w:t xml:space="preserve"> </w:t>
      </w:r>
      <w:r w:rsidRPr="00A1549E">
        <w:t>of</w:t>
      </w:r>
      <w:r w:rsidRPr="00A1549E">
        <w:rPr>
          <w:spacing w:val="-1"/>
        </w:rPr>
        <w:t xml:space="preserve"> </w:t>
      </w:r>
      <w:r w:rsidRPr="00A1549E">
        <w:t>origin</w:t>
      </w:r>
      <w:r w:rsidRPr="00A1549E">
        <w:rPr>
          <w:spacing w:val="-3"/>
        </w:rPr>
        <w:t xml:space="preserve"> </w:t>
      </w:r>
      <w:r w:rsidRPr="00A1549E">
        <w:t>by</w:t>
      </w:r>
      <w:r w:rsidRPr="00A1549E">
        <w:rPr>
          <w:spacing w:val="-5"/>
        </w:rPr>
        <w:t xml:space="preserve"> </w:t>
      </w:r>
      <w:r w:rsidRPr="00A1549E">
        <w:t>air,</w:t>
      </w:r>
      <w:r w:rsidRPr="00A1549E">
        <w:rPr>
          <w:spacing w:val="-4"/>
        </w:rPr>
        <w:t xml:space="preserve"> </w:t>
      </w:r>
      <w:r w:rsidRPr="00A1549E">
        <w:t>water,</w:t>
      </w:r>
      <w:r w:rsidRPr="00A1549E">
        <w:rPr>
          <w:spacing w:val="-6"/>
        </w:rPr>
        <w:t xml:space="preserve"> </w:t>
      </w:r>
      <w:r w:rsidRPr="00A1549E">
        <w:t>gravity,</w:t>
      </w:r>
      <w:r w:rsidRPr="00A1549E">
        <w:rPr>
          <w:spacing w:val="-1"/>
        </w:rPr>
        <w:t xml:space="preserve"> </w:t>
      </w:r>
      <w:r w:rsidRPr="00A1549E">
        <w:t>or</w:t>
      </w:r>
      <w:r w:rsidRPr="00A1549E">
        <w:rPr>
          <w:spacing w:val="-4"/>
        </w:rPr>
        <w:t xml:space="preserve"> </w:t>
      </w:r>
      <w:r w:rsidRPr="00A1549E">
        <w:t>ice</w:t>
      </w:r>
      <w:r w:rsidRPr="00A1549E">
        <w:rPr>
          <w:spacing w:val="-3"/>
        </w:rPr>
        <w:t xml:space="preserve"> </w:t>
      </w:r>
      <w:r w:rsidRPr="00A1549E">
        <w:t>and</w:t>
      </w:r>
      <w:r w:rsidRPr="00A1549E">
        <w:rPr>
          <w:spacing w:val="-3"/>
        </w:rPr>
        <w:t xml:space="preserve"> </w:t>
      </w:r>
      <w:r w:rsidRPr="00A1549E">
        <w:t>has</w:t>
      </w:r>
      <w:r w:rsidRPr="00A1549E">
        <w:rPr>
          <w:spacing w:val="-2"/>
        </w:rPr>
        <w:t xml:space="preserve"> </w:t>
      </w:r>
      <w:r w:rsidRPr="00A1549E">
        <w:t>come to rest on the earth's surface either above or below sea</w:t>
      </w:r>
      <w:r w:rsidRPr="00A1549E">
        <w:rPr>
          <w:spacing w:val="-37"/>
        </w:rPr>
        <w:t xml:space="preserve"> </w:t>
      </w:r>
      <w:r w:rsidRPr="00A1549E">
        <w:t>level.</w:t>
      </w:r>
    </w:p>
    <w:p w14:paraId="22A5BEE4" w14:textId="652D3481" w:rsidR="00492EDA" w:rsidRDefault="008E0710" w:rsidP="001036C0">
      <w:pPr>
        <w:ind w:left="360" w:hanging="360"/>
      </w:pPr>
      <w:r w:rsidRPr="00A1549E">
        <w:rPr>
          <w:b/>
          <w:bCs/>
        </w:rPr>
        <w:t xml:space="preserve">Small </w:t>
      </w:r>
      <w:r w:rsidR="006B39D0">
        <w:rPr>
          <w:b/>
          <w:bCs/>
        </w:rPr>
        <w:t>Municipal Separate Storm Sewer System</w:t>
      </w:r>
      <w:r w:rsidRPr="00A1549E">
        <w:rPr>
          <w:b/>
          <w:bCs/>
        </w:rPr>
        <w:t xml:space="preserve"> </w:t>
      </w:r>
      <w:r w:rsidRPr="00A1549E">
        <w:t xml:space="preserve">– </w:t>
      </w:r>
      <w:r w:rsidR="001036C0">
        <w:t xml:space="preserve">from </w:t>
      </w:r>
      <w:r w:rsidRPr="00A1549E">
        <w:t xml:space="preserve">40 </w:t>
      </w:r>
      <w:r w:rsidR="00ED6B3D">
        <w:t>C.F.R.</w:t>
      </w:r>
      <w:r w:rsidRPr="00A1549E">
        <w:rPr>
          <w:spacing w:val="-11"/>
        </w:rPr>
        <w:t xml:space="preserve"> </w:t>
      </w:r>
      <w:r w:rsidRPr="00A1549E">
        <w:t>§122.26(b)</w:t>
      </w:r>
      <w:r w:rsidR="00B659A9">
        <w:t xml:space="preserve">(16) </w:t>
      </w:r>
      <w:r w:rsidR="009138A3">
        <w:t>and </w:t>
      </w:r>
      <w:r w:rsidR="00B659A9">
        <w:t>(17)</w:t>
      </w:r>
      <w:r w:rsidR="00186BFA">
        <w:t>:</w:t>
      </w:r>
    </w:p>
    <w:p w14:paraId="4B98FB4E" w14:textId="77777777" w:rsidR="00492EDA" w:rsidRPr="00150B34" w:rsidRDefault="00492EDA" w:rsidP="00492EDA">
      <w:pPr>
        <w:ind w:left="360"/>
      </w:pPr>
      <w:r w:rsidRPr="00150B34">
        <w:t>(16) Small municipal separate storm sewer system means all separate storm sewers that are:</w:t>
      </w:r>
    </w:p>
    <w:p w14:paraId="46EDCE4E" w14:textId="77777777" w:rsidR="00492EDA" w:rsidRPr="00150B34" w:rsidRDefault="00492EDA" w:rsidP="00621127">
      <w:pPr>
        <w:ind w:left="900"/>
      </w:pPr>
      <w:r w:rsidRPr="00150B34">
        <w:t>(</w:t>
      </w:r>
      <w:proofErr w:type="spellStart"/>
      <w:r w:rsidRPr="00150B34">
        <w:t>i</w:t>
      </w:r>
      <w:proofErr w:type="spellEnd"/>
      <w:r w:rsidRPr="00150B34">
        <w:t xml:space="preserve">) Owned or operated by the United States, a State, city, town, borough, county, parish, district, association, or other public body (created by or pursuant to State law) having jurisdiction over disposal of sewage, industrial wastes, storm water, or other wastes, including special districts under State law such as a sewer district, flood control district or drainage district, or similar entity, or an Indian tribe or an authorized Indian tribal organization, or a designated and </w:t>
      </w:r>
      <w:r w:rsidRPr="00150B34">
        <w:lastRenderedPageBreak/>
        <w:t>approved management agency under section 208 of the CWA that discharges to waters of the United States.</w:t>
      </w:r>
    </w:p>
    <w:p w14:paraId="2C10608D" w14:textId="6791C0BB" w:rsidR="00492EDA" w:rsidRPr="00150B34" w:rsidRDefault="00492EDA" w:rsidP="00621127">
      <w:pPr>
        <w:ind w:left="900"/>
      </w:pPr>
      <w:r w:rsidRPr="00150B34">
        <w:t xml:space="preserve">(ii) Not defined as “large” or “medium” municipal separate storm sewer systems pursuant to </w:t>
      </w:r>
      <w:hyperlink r:id="rId15" w:anchor="p-122.26(b)(4)" w:history="1">
        <w:r w:rsidRPr="00150B34">
          <w:rPr>
            <w:rStyle w:val="Hyperlink"/>
          </w:rPr>
          <w:t>paragraphs (b)(4)</w:t>
        </w:r>
      </w:hyperlink>
      <w:r w:rsidRPr="00150B34">
        <w:t xml:space="preserve"> and </w:t>
      </w:r>
      <w:hyperlink r:id="rId16" w:anchor="p-122.26(b)(7)" w:history="1">
        <w:r w:rsidRPr="00150B34">
          <w:rPr>
            <w:rStyle w:val="Hyperlink"/>
          </w:rPr>
          <w:t>(b)(7)</w:t>
        </w:r>
      </w:hyperlink>
      <w:r w:rsidRPr="00150B34">
        <w:t xml:space="preserve"> of </w:t>
      </w:r>
      <w:r w:rsidR="00CF77DF">
        <w:t xml:space="preserve">section 40 C.F.R </w:t>
      </w:r>
      <w:r w:rsidR="00CF77DF" w:rsidRPr="00A1549E">
        <w:t>122.26(b)</w:t>
      </w:r>
      <w:r w:rsidRPr="00150B34">
        <w:t xml:space="preserve">, or designated under </w:t>
      </w:r>
      <w:hyperlink r:id="rId17" w:anchor="p-122.26(a)(1)(v)" w:history="1">
        <w:r w:rsidRPr="00150B34">
          <w:rPr>
            <w:rStyle w:val="Hyperlink"/>
          </w:rPr>
          <w:t>paragraph (a)(1)(v)</w:t>
        </w:r>
      </w:hyperlink>
      <w:r w:rsidRPr="00150B34">
        <w:t xml:space="preserve"> of</w:t>
      </w:r>
      <w:r w:rsidR="003B2899">
        <w:t xml:space="preserve"> </w:t>
      </w:r>
      <w:r w:rsidR="003409A5" w:rsidRPr="00A1549E">
        <w:t>122.26(b)</w:t>
      </w:r>
      <w:r w:rsidRPr="00150B34">
        <w:t>.</w:t>
      </w:r>
    </w:p>
    <w:p w14:paraId="0B54CF60" w14:textId="77777777" w:rsidR="00492EDA" w:rsidRDefault="00492EDA" w:rsidP="00621127">
      <w:pPr>
        <w:ind w:left="900"/>
      </w:pPr>
      <w:r w:rsidRPr="00150B34">
        <w:t xml:space="preserve">(iii) This term includes systems </w:t>
      </w:r>
      <w:proofErr w:type="gramStart"/>
      <w:r w:rsidRPr="00150B34">
        <w:t>similar to</w:t>
      </w:r>
      <w:proofErr w:type="gramEnd"/>
      <w:r w:rsidRPr="00150B34">
        <w:t xml:space="preserve"> separate storm sewer systems in municipalities, such as systems at military bases, large hospital or prison complexes, and highways and other thoroughfares. The term does not include separate storm sewers in very discrete areas, such as individual buildings.</w:t>
      </w:r>
    </w:p>
    <w:p w14:paraId="5805BDF1" w14:textId="3E480DE7" w:rsidR="00AA2CAD" w:rsidRPr="00150B34" w:rsidRDefault="00AA2CAD" w:rsidP="00492EDA">
      <w:pPr>
        <w:ind w:left="360"/>
      </w:pPr>
      <w:r w:rsidRPr="00AA2CAD">
        <w:t xml:space="preserve">(17) </w:t>
      </w:r>
      <w:r w:rsidRPr="006A3306">
        <w:t>Small MS4</w:t>
      </w:r>
      <w:r w:rsidRPr="00AA2CAD">
        <w:t xml:space="preserve"> means a small municipal separate storm sewer system.</w:t>
      </w:r>
    </w:p>
    <w:p w14:paraId="0A27C965" w14:textId="2EA292A6" w:rsidR="008E0710" w:rsidRDefault="008E0710" w:rsidP="008E0710">
      <w:pPr>
        <w:ind w:left="360" w:hanging="360"/>
      </w:pPr>
      <w:r w:rsidRPr="00A1549E">
        <w:rPr>
          <w:b/>
          <w:bCs/>
        </w:rPr>
        <w:t>Smart Growth Projects</w:t>
      </w:r>
      <w:r w:rsidRPr="00E263E8">
        <w:rPr>
          <w:bCs/>
        </w:rPr>
        <w:t xml:space="preserve"> – </w:t>
      </w:r>
      <w:r w:rsidR="00A236FD">
        <w:t>p</w:t>
      </w:r>
      <w:r w:rsidRPr="00A1549E">
        <w:t>rojects that produce multiple-benefits such as economic, social</w:t>
      </w:r>
      <w:r w:rsidRPr="00A1549E">
        <w:rPr>
          <w:spacing w:val="-39"/>
        </w:rPr>
        <w:t xml:space="preserve"> </w:t>
      </w:r>
      <w:r w:rsidRPr="00A1549E">
        <w:t>and environmental benefits. Smart growth projects commonly include high density</w:t>
      </w:r>
      <w:r w:rsidRPr="00A1549E">
        <w:rPr>
          <w:spacing w:val="-31"/>
        </w:rPr>
        <w:t xml:space="preserve"> </w:t>
      </w:r>
      <w:r w:rsidRPr="00A1549E">
        <w:t>development</w:t>
      </w:r>
      <w:r w:rsidRPr="00A1549E">
        <w:rPr>
          <w:spacing w:val="-1"/>
        </w:rPr>
        <w:t xml:space="preserve"> </w:t>
      </w:r>
      <w:r w:rsidRPr="00A1549E">
        <w:t xml:space="preserve">projects that result in a reduction of runoff volume per capita </w:t>
      </w:r>
      <w:proofErr w:type="gramStart"/>
      <w:r w:rsidRPr="00A1549E">
        <w:t>as a result of</w:t>
      </w:r>
      <w:proofErr w:type="gramEnd"/>
      <w:r w:rsidRPr="00A1549E">
        <w:t xml:space="preserve"> reduced</w:t>
      </w:r>
      <w:r w:rsidRPr="00A1549E">
        <w:rPr>
          <w:spacing w:val="-40"/>
        </w:rPr>
        <w:t xml:space="preserve"> </w:t>
      </w:r>
      <w:r w:rsidRPr="00A1549E">
        <w:t>impervious surface.</w:t>
      </w:r>
    </w:p>
    <w:p w14:paraId="642E8275" w14:textId="73FE83AD" w:rsidR="008E0710" w:rsidRDefault="008E0710" w:rsidP="008E0710">
      <w:pPr>
        <w:ind w:left="360" w:hanging="360"/>
      </w:pPr>
      <w:r w:rsidRPr="00A1549E">
        <w:rPr>
          <w:b/>
        </w:rPr>
        <w:t>Source Control</w:t>
      </w:r>
      <w:r w:rsidRPr="00E263E8">
        <w:t xml:space="preserve"> – </w:t>
      </w:r>
      <w:r w:rsidR="00A236FD">
        <w:t>l</w:t>
      </w:r>
      <w:r w:rsidRPr="00A1549E">
        <w:t>and use or site planning practices, or structural or nonstructural</w:t>
      </w:r>
      <w:r w:rsidRPr="00A1549E">
        <w:rPr>
          <w:spacing w:val="-42"/>
        </w:rPr>
        <w:t xml:space="preserve"> </w:t>
      </w:r>
      <w:r w:rsidRPr="00A1549E">
        <w:t>measures, that</w:t>
      </w:r>
      <w:r w:rsidRPr="00A1549E">
        <w:rPr>
          <w:spacing w:val="-4"/>
        </w:rPr>
        <w:t xml:space="preserve"> </w:t>
      </w:r>
      <w:r w:rsidRPr="00A1549E">
        <w:t>aim</w:t>
      </w:r>
      <w:r w:rsidRPr="00A1549E">
        <w:rPr>
          <w:spacing w:val="-4"/>
        </w:rPr>
        <w:t xml:space="preserve"> </w:t>
      </w:r>
      <w:r w:rsidRPr="00A1549E">
        <w:t>to</w:t>
      </w:r>
      <w:r w:rsidRPr="00A1549E">
        <w:rPr>
          <w:spacing w:val="-5"/>
        </w:rPr>
        <w:t xml:space="preserve"> </w:t>
      </w:r>
      <w:r w:rsidRPr="00A1549E">
        <w:t>prevent</w:t>
      </w:r>
      <w:r w:rsidRPr="00A1549E">
        <w:rPr>
          <w:spacing w:val="-4"/>
        </w:rPr>
        <w:t xml:space="preserve"> </w:t>
      </w:r>
      <w:r w:rsidRPr="00A1549E">
        <w:t>runoff</w:t>
      </w:r>
      <w:r w:rsidRPr="00A1549E">
        <w:rPr>
          <w:spacing w:val="-4"/>
        </w:rPr>
        <w:t xml:space="preserve"> </w:t>
      </w:r>
      <w:r w:rsidRPr="00A1549E">
        <w:t>pollution</w:t>
      </w:r>
      <w:r w:rsidRPr="00A1549E">
        <w:rPr>
          <w:spacing w:val="-3"/>
        </w:rPr>
        <w:t xml:space="preserve"> </w:t>
      </w:r>
      <w:r w:rsidRPr="00A1549E">
        <w:t>by</w:t>
      </w:r>
      <w:r w:rsidRPr="00A1549E">
        <w:rPr>
          <w:spacing w:val="-5"/>
        </w:rPr>
        <w:t xml:space="preserve"> </w:t>
      </w:r>
      <w:r w:rsidRPr="00A1549E">
        <w:t>reducing</w:t>
      </w:r>
      <w:r w:rsidRPr="00A1549E">
        <w:rPr>
          <w:spacing w:val="-3"/>
        </w:rPr>
        <w:t xml:space="preserve"> </w:t>
      </w:r>
      <w:r w:rsidRPr="00A1549E">
        <w:t>the</w:t>
      </w:r>
      <w:r w:rsidRPr="00A1549E">
        <w:rPr>
          <w:spacing w:val="-5"/>
        </w:rPr>
        <w:t xml:space="preserve"> </w:t>
      </w:r>
      <w:r w:rsidRPr="00A1549E">
        <w:t>potential</w:t>
      </w:r>
      <w:r w:rsidRPr="00A1549E">
        <w:rPr>
          <w:spacing w:val="-6"/>
        </w:rPr>
        <w:t xml:space="preserve"> </w:t>
      </w:r>
      <w:r w:rsidRPr="00A1549E">
        <w:t>for</w:t>
      </w:r>
      <w:r w:rsidRPr="00A1549E">
        <w:rPr>
          <w:spacing w:val="-4"/>
        </w:rPr>
        <w:t xml:space="preserve"> </w:t>
      </w:r>
      <w:r w:rsidRPr="00A1549E">
        <w:t>contact</w:t>
      </w:r>
      <w:r w:rsidRPr="00A1549E">
        <w:rPr>
          <w:spacing w:val="-4"/>
        </w:rPr>
        <w:t xml:space="preserve"> </w:t>
      </w:r>
      <w:r w:rsidRPr="00A1549E">
        <w:t>with</w:t>
      </w:r>
      <w:r w:rsidRPr="00A1549E">
        <w:rPr>
          <w:spacing w:val="-3"/>
        </w:rPr>
        <w:t xml:space="preserve"> </w:t>
      </w:r>
      <w:r w:rsidRPr="00A1549E">
        <w:t>rainfall</w:t>
      </w:r>
      <w:r w:rsidRPr="00A1549E">
        <w:rPr>
          <w:spacing w:val="2"/>
        </w:rPr>
        <w:t xml:space="preserve"> </w:t>
      </w:r>
      <w:r w:rsidRPr="00A1549E">
        <w:t>runoff</w:t>
      </w:r>
      <w:r w:rsidRPr="00A1549E">
        <w:rPr>
          <w:spacing w:val="-1"/>
        </w:rPr>
        <w:t xml:space="preserve"> </w:t>
      </w:r>
      <w:r w:rsidRPr="00A1549E">
        <w:t>at</w:t>
      </w:r>
      <w:r w:rsidRPr="00A1549E">
        <w:rPr>
          <w:spacing w:val="-4"/>
        </w:rPr>
        <w:t xml:space="preserve"> </w:t>
      </w:r>
      <w:r w:rsidRPr="00A1549E">
        <w:t>the</w:t>
      </w:r>
      <w:r w:rsidRPr="00A1549E">
        <w:rPr>
          <w:spacing w:val="-1"/>
        </w:rPr>
        <w:t xml:space="preserve"> </w:t>
      </w:r>
      <w:r w:rsidRPr="00A1549E">
        <w:t>source of pollution. Source control BMPs minimize the contact between pollutants and</w:t>
      </w:r>
      <w:r w:rsidRPr="00A1549E">
        <w:rPr>
          <w:spacing w:val="-26"/>
        </w:rPr>
        <w:t xml:space="preserve"> </w:t>
      </w:r>
      <w:r w:rsidRPr="00A1549E">
        <w:t>urban</w:t>
      </w:r>
      <w:r w:rsidRPr="00A1549E">
        <w:rPr>
          <w:spacing w:val="-1"/>
        </w:rPr>
        <w:t xml:space="preserve"> </w:t>
      </w:r>
      <w:r w:rsidRPr="00A1549E">
        <w:t>runoff.</w:t>
      </w:r>
    </w:p>
    <w:p w14:paraId="674FAC4D" w14:textId="06BB62CA" w:rsidR="008E0710" w:rsidRDefault="008E0710" w:rsidP="008E0710">
      <w:pPr>
        <w:ind w:left="360" w:hanging="360"/>
      </w:pPr>
      <w:r w:rsidRPr="00A1549E">
        <w:rPr>
          <w:b/>
        </w:rPr>
        <w:t>Surface Drainage</w:t>
      </w:r>
      <w:r w:rsidRPr="00E263E8">
        <w:t xml:space="preserve"> – </w:t>
      </w:r>
      <w:r w:rsidR="00226C4D">
        <w:t>a</w:t>
      </w:r>
      <w:r w:rsidRPr="00A1549E">
        <w:t>ny above-ground runoff (sheet, shallow concentrated, and open</w:t>
      </w:r>
      <w:r w:rsidRPr="00A1549E">
        <w:rPr>
          <w:spacing w:val="-34"/>
        </w:rPr>
        <w:t xml:space="preserve"> </w:t>
      </w:r>
      <w:r w:rsidRPr="00A1549E">
        <w:t>channel) that flows into the storm drain</w:t>
      </w:r>
      <w:r w:rsidRPr="00A1549E">
        <w:rPr>
          <w:spacing w:val="-18"/>
        </w:rPr>
        <w:t xml:space="preserve"> </w:t>
      </w:r>
      <w:r w:rsidRPr="00A1549E">
        <w:t>system.</w:t>
      </w:r>
    </w:p>
    <w:p w14:paraId="7691F217" w14:textId="1BE27344" w:rsidR="008E0710" w:rsidRDefault="008E0710" w:rsidP="008E0710">
      <w:pPr>
        <w:ind w:left="360" w:hanging="360"/>
      </w:pPr>
      <w:r w:rsidRPr="00A1549E">
        <w:rPr>
          <w:b/>
        </w:rPr>
        <w:t>Standard Industrial Classification (SIC)</w:t>
      </w:r>
      <w:r w:rsidRPr="00E263E8">
        <w:t xml:space="preserve"> – </w:t>
      </w:r>
      <w:r w:rsidR="00226C4D">
        <w:t>a</w:t>
      </w:r>
      <w:r w:rsidRPr="00A1549E">
        <w:t xml:space="preserve"> federal system for classifying establishments</w:t>
      </w:r>
      <w:r w:rsidRPr="00A1549E">
        <w:rPr>
          <w:spacing w:val="-38"/>
        </w:rPr>
        <w:t xml:space="preserve"> </w:t>
      </w:r>
      <w:r w:rsidRPr="00A1549E">
        <w:t>by</w:t>
      </w:r>
      <w:r w:rsidRPr="00A1549E">
        <w:rPr>
          <w:spacing w:val="-1"/>
        </w:rPr>
        <w:t xml:space="preserve"> </w:t>
      </w:r>
      <w:r w:rsidRPr="00A1549E">
        <w:t xml:space="preserve">the type of </w:t>
      </w:r>
      <w:r w:rsidR="00085E92" w:rsidRPr="00A1549E">
        <w:t>activity</w:t>
      </w:r>
      <w:r w:rsidRPr="00A1549E">
        <w:t xml:space="preserve"> in which they are engaged, using a four-digit</w:t>
      </w:r>
      <w:r w:rsidRPr="00A1549E">
        <w:rPr>
          <w:spacing w:val="-34"/>
        </w:rPr>
        <w:t xml:space="preserve"> </w:t>
      </w:r>
      <w:r w:rsidRPr="00A1549E">
        <w:t>code.</w:t>
      </w:r>
    </w:p>
    <w:p w14:paraId="580160AD" w14:textId="1A37D14A" w:rsidR="008E0710" w:rsidRDefault="008E0710" w:rsidP="008E0710">
      <w:pPr>
        <w:ind w:left="360" w:hanging="360"/>
      </w:pPr>
      <w:r w:rsidRPr="00A1549E">
        <w:rPr>
          <w:b/>
        </w:rPr>
        <w:t>Storm Drain System</w:t>
      </w:r>
      <w:r w:rsidRPr="00E263E8">
        <w:t xml:space="preserve"> – </w:t>
      </w:r>
      <w:r w:rsidRPr="00A1549E">
        <w:t>basic infrastructure in a municipal separate storm sewer</w:t>
      </w:r>
      <w:r w:rsidRPr="00A1549E">
        <w:rPr>
          <w:spacing w:val="-35"/>
        </w:rPr>
        <w:t xml:space="preserve"> </w:t>
      </w:r>
      <w:r w:rsidRPr="00A1549E">
        <w:t>system</w:t>
      </w:r>
      <w:r w:rsidRPr="00A1549E">
        <w:rPr>
          <w:spacing w:val="-1"/>
        </w:rPr>
        <w:t xml:space="preserve"> </w:t>
      </w:r>
      <w:r w:rsidRPr="00A1549E">
        <w:t>that</w:t>
      </w:r>
      <w:r w:rsidRPr="00A1549E">
        <w:rPr>
          <w:spacing w:val="-5"/>
        </w:rPr>
        <w:t xml:space="preserve"> </w:t>
      </w:r>
      <w:r w:rsidRPr="00A1549E">
        <w:t>collects</w:t>
      </w:r>
      <w:r w:rsidRPr="00A1549E">
        <w:rPr>
          <w:spacing w:val="-3"/>
        </w:rPr>
        <w:t xml:space="preserve"> </w:t>
      </w:r>
      <w:r w:rsidRPr="00A1549E">
        <w:t>and</w:t>
      </w:r>
      <w:r w:rsidRPr="00A1549E">
        <w:rPr>
          <w:spacing w:val="-4"/>
        </w:rPr>
        <w:t xml:space="preserve"> </w:t>
      </w:r>
      <w:r w:rsidRPr="00A1549E">
        <w:t>conveys</w:t>
      </w:r>
      <w:r w:rsidRPr="00A1549E">
        <w:rPr>
          <w:spacing w:val="-3"/>
        </w:rPr>
        <w:t xml:space="preserve"> </w:t>
      </w:r>
      <w:r w:rsidRPr="00A1549E">
        <w:t>storm</w:t>
      </w:r>
      <w:r w:rsidRPr="00A1549E">
        <w:rPr>
          <w:spacing w:val="-3"/>
        </w:rPr>
        <w:t xml:space="preserve"> </w:t>
      </w:r>
      <w:r w:rsidRPr="00A1549E">
        <w:t>water</w:t>
      </w:r>
      <w:r w:rsidRPr="00A1549E">
        <w:rPr>
          <w:spacing w:val="-5"/>
        </w:rPr>
        <w:t xml:space="preserve"> </w:t>
      </w:r>
      <w:r w:rsidRPr="00A1549E">
        <w:t>runoff</w:t>
      </w:r>
      <w:r w:rsidRPr="00A1549E">
        <w:rPr>
          <w:spacing w:val="-5"/>
        </w:rPr>
        <w:t xml:space="preserve"> </w:t>
      </w:r>
      <w:r w:rsidRPr="00A1549E">
        <w:t>to</w:t>
      </w:r>
      <w:r w:rsidRPr="00A1549E">
        <w:rPr>
          <w:spacing w:val="-6"/>
        </w:rPr>
        <w:t xml:space="preserve"> </w:t>
      </w:r>
      <w:r w:rsidRPr="00A1549E">
        <w:t>a</w:t>
      </w:r>
      <w:r w:rsidRPr="00A1549E">
        <w:rPr>
          <w:spacing w:val="-6"/>
        </w:rPr>
        <w:t xml:space="preserve"> </w:t>
      </w:r>
      <w:r w:rsidRPr="00A1549E">
        <w:t>treatment</w:t>
      </w:r>
      <w:r w:rsidRPr="00A1549E">
        <w:rPr>
          <w:spacing w:val="-5"/>
        </w:rPr>
        <w:t xml:space="preserve"> </w:t>
      </w:r>
      <w:r w:rsidRPr="00A1549E">
        <w:t>facility</w:t>
      </w:r>
      <w:r w:rsidRPr="00A1549E">
        <w:rPr>
          <w:spacing w:val="-6"/>
        </w:rPr>
        <w:t xml:space="preserve"> </w:t>
      </w:r>
      <w:r w:rsidRPr="00A1549E">
        <w:t>or</w:t>
      </w:r>
      <w:r w:rsidRPr="00A1549E">
        <w:rPr>
          <w:spacing w:val="-5"/>
        </w:rPr>
        <w:t xml:space="preserve"> </w:t>
      </w:r>
      <w:r w:rsidRPr="00A1549E">
        <w:t>receiving</w:t>
      </w:r>
      <w:r w:rsidRPr="00A1549E">
        <w:rPr>
          <w:spacing w:val="-2"/>
        </w:rPr>
        <w:t xml:space="preserve"> </w:t>
      </w:r>
      <w:r w:rsidRPr="00A1549E">
        <w:t>water</w:t>
      </w:r>
      <w:r w:rsidRPr="00A1549E">
        <w:rPr>
          <w:spacing w:val="-2"/>
        </w:rPr>
        <w:t xml:space="preserve"> </w:t>
      </w:r>
      <w:r w:rsidRPr="00A1549E">
        <w:t>body.</w:t>
      </w:r>
    </w:p>
    <w:p w14:paraId="3ABD0025" w14:textId="4B102F1B" w:rsidR="00E858E4" w:rsidRDefault="00E858E4" w:rsidP="004C1480">
      <w:pPr>
        <w:shd w:val="clear" w:color="auto" w:fill="auto"/>
        <w:ind w:left="360" w:hanging="360"/>
      </w:pPr>
      <w:r w:rsidRPr="00E858E4">
        <w:rPr>
          <w:b/>
          <w:bCs/>
        </w:rPr>
        <w:t>Storm Season</w:t>
      </w:r>
      <w:r>
        <w:t xml:space="preserve"> –the months of the year from the onset of rainfall during autumn until cessation of rainfall in the spring.</w:t>
      </w:r>
      <w:r w:rsidR="00A236FD">
        <w:t xml:space="preserve"> </w:t>
      </w:r>
      <w:r w:rsidR="004C1480">
        <w:t>A</w:t>
      </w:r>
      <w:r w:rsidR="00A236FD">
        <w:t>lso referred to as rainy season</w:t>
      </w:r>
      <w:r w:rsidR="008966C3">
        <w:t>.</w:t>
      </w:r>
    </w:p>
    <w:p w14:paraId="412201D2" w14:textId="1D3AAFCB" w:rsidR="00350C18" w:rsidRDefault="00350C18" w:rsidP="008E0710">
      <w:pPr>
        <w:ind w:left="360" w:hanging="360"/>
        <w:rPr>
          <w:b/>
          <w:bCs/>
        </w:rPr>
      </w:pPr>
      <w:r w:rsidRPr="00C048A7">
        <w:rPr>
          <w:b/>
        </w:rPr>
        <w:t>Storm</w:t>
      </w:r>
      <w:r w:rsidRPr="00C048A7">
        <w:rPr>
          <w:rFonts w:eastAsia="Arial"/>
          <w:b/>
        </w:rPr>
        <w:t xml:space="preserve"> Sewer System Asset Management</w:t>
      </w:r>
      <w:r w:rsidR="00866A04" w:rsidRPr="00E263E8">
        <w:t xml:space="preserve"> – </w:t>
      </w:r>
      <w:r w:rsidRPr="00C048A7">
        <w:rPr>
          <w:rFonts w:eastAsia="Arial"/>
        </w:rPr>
        <w:t xml:space="preserve">the practice of managing stormwater infrastructure capital assets to minimize the total cost of owning, managing and operating the systems. </w:t>
      </w:r>
    </w:p>
    <w:p w14:paraId="47E6C4A8" w14:textId="66FE502F" w:rsidR="008E0710" w:rsidRDefault="008E0710" w:rsidP="008E0710">
      <w:pPr>
        <w:ind w:left="360" w:hanging="360"/>
      </w:pPr>
      <w:r w:rsidRPr="00A1549E">
        <w:rPr>
          <w:b/>
          <w:bCs/>
        </w:rPr>
        <w:t>Storm</w:t>
      </w:r>
      <w:r w:rsidR="00226C4D">
        <w:rPr>
          <w:b/>
          <w:bCs/>
        </w:rPr>
        <w:t>w</w:t>
      </w:r>
      <w:r w:rsidRPr="00A1549E">
        <w:rPr>
          <w:b/>
          <w:bCs/>
        </w:rPr>
        <w:t xml:space="preserve">ater </w:t>
      </w:r>
      <w:r w:rsidRPr="00A1549E">
        <w:t>–</w:t>
      </w:r>
      <w:r w:rsidR="004C1480">
        <w:t xml:space="preserve"> </w:t>
      </w:r>
      <w:r w:rsidR="0059272D">
        <w:t>water</w:t>
      </w:r>
      <w:r w:rsidR="0059272D" w:rsidRPr="00A1549E">
        <w:t xml:space="preserve"> </w:t>
      </w:r>
      <w:r w:rsidRPr="00A1549E">
        <w:t xml:space="preserve">from rain </w:t>
      </w:r>
      <w:r w:rsidR="0059272D">
        <w:t>or</w:t>
      </w:r>
      <w:r w:rsidRPr="00A1549E">
        <w:t xml:space="preserve"> snowmelt </w:t>
      </w:r>
      <w:r w:rsidR="004C1480">
        <w:t xml:space="preserve">that </w:t>
      </w:r>
      <w:r w:rsidRPr="00A1549E">
        <w:t xml:space="preserve">flows over land or impervious surfaces and does not percolate into the ground. </w:t>
      </w:r>
    </w:p>
    <w:p w14:paraId="2E52D154" w14:textId="3DA73CDA" w:rsidR="008E0710" w:rsidRDefault="008E0710" w:rsidP="008E0710">
      <w:pPr>
        <w:ind w:left="360" w:hanging="360"/>
      </w:pPr>
      <w:r w:rsidRPr="00A1549E">
        <w:rPr>
          <w:b/>
        </w:rPr>
        <w:t>Structural</w:t>
      </w:r>
      <w:r w:rsidRPr="00A1549E">
        <w:rPr>
          <w:b/>
          <w:spacing w:val="-4"/>
        </w:rPr>
        <w:t xml:space="preserve"> </w:t>
      </w:r>
      <w:r w:rsidRPr="00A1549E">
        <w:rPr>
          <w:b/>
        </w:rPr>
        <w:t>Controls</w:t>
      </w:r>
      <w:r w:rsidRPr="00E263E8">
        <w:rPr>
          <w:spacing w:val="-4"/>
        </w:rPr>
        <w:t xml:space="preserve"> – </w:t>
      </w:r>
      <w:r w:rsidR="00226C4D">
        <w:rPr>
          <w:spacing w:val="-4"/>
        </w:rPr>
        <w:t>a</w:t>
      </w:r>
      <w:r w:rsidRPr="00A1549E">
        <w:t>ny</w:t>
      </w:r>
      <w:r w:rsidRPr="00A1549E">
        <w:rPr>
          <w:spacing w:val="-5"/>
        </w:rPr>
        <w:t xml:space="preserve"> </w:t>
      </w:r>
      <w:r w:rsidRPr="00A1549E">
        <w:t>structural</w:t>
      </w:r>
      <w:r w:rsidRPr="00A1549E">
        <w:rPr>
          <w:spacing w:val="-5"/>
        </w:rPr>
        <w:t xml:space="preserve"> </w:t>
      </w:r>
      <w:r w:rsidRPr="00A1549E">
        <w:t>facility</w:t>
      </w:r>
      <w:r w:rsidRPr="00A1549E">
        <w:rPr>
          <w:spacing w:val="-5"/>
        </w:rPr>
        <w:t xml:space="preserve"> </w:t>
      </w:r>
      <w:r w:rsidRPr="00A1549E">
        <w:t>designed</w:t>
      </w:r>
      <w:r w:rsidRPr="00A1549E">
        <w:rPr>
          <w:spacing w:val="-5"/>
        </w:rPr>
        <w:t xml:space="preserve"> </w:t>
      </w:r>
      <w:r w:rsidRPr="00A1549E">
        <w:t>and</w:t>
      </w:r>
      <w:r w:rsidRPr="00A1549E">
        <w:rPr>
          <w:spacing w:val="-3"/>
        </w:rPr>
        <w:t xml:space="preserve"> </w:t>
      </w:r>
      <w:r w:rsidRPr="00A1549E">
        <w:t>constructed</w:t>
      </w:r>
      <w:r w:rsidRPr="00A1549E">
        <w:rPr>
          <w:spacing w:val="-5"/>
        </w:rPr>
        <w:t xml:space="preserve"> </w:t>
      </w:r>
      <w:r w:rsidRPr="00A1549E">
        <w:t>to</w:t>
      </w:r>
      <w:r w:rsidRPr="00A1549E">
        <w:rPr>
          <w:spacing w:val="-7"/>
        </w:rPr>
        <w:t xml:space="preserve"> </w:t>
      </w:r>
      <w:r w:rsidRPr="00A1549E">
        <w:t>mitigate</w:t>
      </w:r>
      <w:r w:rsidRPr="00A1549E">
        <w:rPr>
          <w:spacing w:val="-5"/>
        </w:rPr>
        <w:t xml:space="preserve"> </w:t>
      </w:r>
      <w:r w:rsidRPr="00A1549E">
        <w:t>the</w:t>
      </w:r>
      <w:r w:rsidRPr="00A1549E">
        <w:rPr>
          <w:spacing w:val="-5"/>
        </w:rPr>
        <w:t xml:space="preserve"> </w:t>
      </w:r>
      <w:r w:rsidRPr="00A1549E">
        <w:t>adverse</w:t>
      </w:r>
      <w:r w:rsidRPr="00A1549E">
        <w:rPr>
          <w:spacing w:val="-1"/>
        </w:rPr>
        <w:t xml:space="preserve"> </w:t>
      </w:r>
      <w:r w:rsidRPr="00A1549E">
        <w:t>impacts of storm water and urban runoff</w:t>
      </w:r>
      <w:r w:rsidRPr="00A1549E">
        <w:rPr>
          <w:spacing w:val="-24"/>
        </w:rPr>
        <w:t xml:space="preserve"> </w:t>
      </w:r>
      <w:r w:rsidRPr="00A1549E">
        <w:t>pollution.</w:t>
      </w:r>
    </w:p>
    <w:p w14:paraId="3A354E38" w14:textId="353F05CD" w:rsidR="008E0710" w:rsidRDefault="008E0710" w:rsidP="008E0710">
      <w:pPr>
        <w:ind w:left="360" w:hanging="360"/>
      </w:pPr>
      <w:proofErr w:type="spellStart"/>
      <w:r w:rsidRPr="00A1549E">
        <w:rPr>
          <w:b/>
          <w:bCs/>
        </w:rPr>
        <w:t>Subwatershed</w:t>
      </w:r>
      <w:proofErr w:type="spellEnd"/>
      <w:r w:rsidRPr="00A1549E">
        <w:rPr>
          <w:b/>
          <w:bCs/>
        </w:rPr>
        <w:t xml:space="preserve"> </w:t>
      </w:r>
      <w:r w:rsidRPr="00A1549E">
        <w:t xml:space="preserve">– </w:t>
      </w:r>
      <w:r w:rsidR="004C1480">
        <w:t>a</w:t>
      </w:r>
      <w:r w:rsidRPr="00A1549E">
        <w:t>n area approximately 10,000 to 40,000 acres in area identified by</w:t>
      </w:r>
      <w:r w:rsidRPr="00A1549E">
        <w:rPr>
          <w:spacing w:val="-42"/>
        </w:rPr>
        <w:t xml:space="preserve"> </w:t>
      </w:r>
      <w:r w:rsidRPr="00A1549E">
        <w:t>Hydrologic Unit Code 12 in the federal Watershed Boundary</w:t>
      </w:r>
      <w:r w:rsidRPr="00A1549E">
        <w:rPr>
          <w:spacing w:val="-28"/>
        </w:rPr>
        <w:t xml:space="preserve"> </w:t>
      </w:r>
      <w:r w:rsidRPr="00A1549E">
        <w:t>Dataset.</w:t>
      </w:r>
    </w:p>
    <w:p w14:paraId="2A0697DB" w14:textId="06B9F285" w:rsidR="008E0710" w:rsidRDefault="008E0710" w:rsidP="008E0710">
      <w:pPr>
        <w:ind w:left="360" w:hanging="360"/>
      </w:pPr>
      <w:r w:rsidRPr="00A1549E">
        <w:rPr>
          <w:b/>
        </w:rPr>
        <w:lastRenderedPageBreak/>
        <w:t>Surface Water Ambient Monitoring Program (SWAMP)</w:t>
      </w:r>
      <w:r w:rsidRPr="00E263E8">
        <w:t xml:space="preserve"> – </w:t>
      </w:r>
      <w:r w:rsidR="00226C4D">
        <w:t>t</w:t>
      </w:r>
      <w:r w:rsidRPr="00A1549E">
        <w:t>he State Water Board</w:t>
      </w:r>
      <w:r w:rsidR="005B2DB2">
        <w:t>’</w:t>
      </w:r>
      <w:r w:rsidRPr="00A1549E">
        <w:t>s program</w:t>
      </w:r>
      <w:r w:rsidRPr="00A1549E">
        <w:rPr>
          <w:spacing w:val="-29"/>
        </w:rPr>
        <w:t xml:space="preserve"> </w:t>
      </w:r>
      <w:r w:rsidRPr="00A1549E">
        <w:t>to monitor</w:t>
      </w:r>
      <w:r w:rsidRPr="00A1549E">
        <w:rPr>
          <w:spacing w:val="-5"/>
        </w:rPr>
        <w:t xml:space="preserve"> </w:t>
      </w:r>
      <w:r w:rsidRPr="00A1549E">
        <w:t>surface</w:t>
      </w:r>
      <w:r w:rsidRPr="00A1549E">
        <w:rPr>
          <w:spacing w:val="-6"/>
        </w:rPr>
        <w:t xml:space="preserve"> </w:t>
      </w:r>
      <w:r w:rsidRPr="00A1549E">
        <w:t>water</w:t>
      </w:r>
      <w:r w:rsidRPr="00A1549E">
        <w:rPr>
          <w:spacing w:val="-5"/>
        </w:rPr>
        <w:t xml:space="preserve"> </w:t>
      </w:r>
      <w:r w:rsidRPr="00A1549E">
        <w:t>quality;</w:t>
      </w:r>
      <w:r w:rsidRPr="00A1549E">
        <w:rPr>
          <w:spacing w:val="-3"/>
        </w:rPr>
        <w:t xml:space="preserve"> </w:t>
      </w:r>
      <w:r w:rsidRPr="00A1549E">
        <w:t>coordinate</w:t>
      </w:r>
      <w:r w:rsidRPr="00A1549E">
        <w:rPr>
          <w:spacing w:val="-6"/>
        </w:rPr>
        <w:t xml:space="preserve"> </w:t>
      </w:r>
      <w:r w:rsidRPr="00A1549E">
        <w:t>consistent</w:t>
      </w:r>
      <w:r w:rsidRPr="00A1549E">
        <w:rPr>
          <w:spacing w:val="-3"/>
        </w:rPr>
        <w:t xml:space="preserve"> </w:t>
      </w:r>
      <w:r w:rsidRPr="00A1549E">
        <w:t>scientific</w:t>
      </w:r>
      <w:r w:rsidRPr="00A1549E">
        <w:rPr>
          <w:spacing w:val="-6"/>
        </w:rPr>
        <w:t xml:space="preserve"> </w:t>
      </w:r>
      <w:r w:rsidRPr="00A1549E">
        <w:t>methods;</w:t>
      </w:r>
      <w:r w:rsidRPr="00A1549E">
        <w:rPr>
          <w:spacing w:val="-5"/>
        </w:rPr>
        <w:t xml:space="preserve"> </w:t>
      </w:r>
      <w:r w:rsidRPr="00A1549E">
        <w:t>and</w:t>
      </w:r>
      <w:r w:rsidRPr="00A1549E">
        <w:rPr>
          <w:spacing w:val="-4"/>
        </w:rPr>
        <w:t xml:space="preserve"> </w:t>
      </w:r>
      <w:r w:rsidRPr="00A1549E">
        <w:t>design</w:t>
      </w:r>
      <w:r w:rsidRPr="00A1549E">
        <w:rPr>
          <w:spacing w:val="-6"/>
        </w:rPr>
        <w:t xml:space="preserve"> </w:t>
      </w:r>
      <w:r w:rsidRPr="00A1549E">
        <w:t>strategies</w:t>
      </w:r>
      <w:r w:rsidRPr="00A1549E">
        <w:rPr>
          <w:spacing w:val="-6"/>
        </w:rPr>
        <w:t xml:space="preserve"> </w:t>
      </w:r>
      <w:r w:rsidRPr="00A1549E">
        <w:t>for</w:t>
      </w:r>
      <w:r w:rsidRPr="00A1549E">
        <w:rPr>
          <w:spacing w:val="-1"/>
        </w:rPr>
        <w:t xml:space="preserve"> </w:t>
      </w:r>
      <w:r w:rsidRPr="00A1549E">
        <w:t>improving water quality monitoring, assessment, and</w:t>
      </w:r>
      <w:r w:rsidRPr="00A1549E">
        <w:rPr>
          <w:spacing w:val="-37"/>
        </w:rPr>
        <w:t xml:space="preserve"> </w:t>
      </w:r>
      <w:r w:rsidRPr="00A1549E">
        <w:t>reporting.</w:t>
      </w:r>
    </w:p>
    <w:p w14:paraId="18C2266B" w14:textId="77777777" w:rsidR="00E858E4" w:rsidRDefault="00E858E4" w:rsidP="00E858E4">
      <w:pPr>
        <w:shd w:val="clear" w:color="auto" w:fill="auto"/>
        <w:ind w:left="360" w:hanging="360"/>
      </w:pPr>
      <w:r w:rsidRPr="00E858E4">
        <w:rPr>
          <w:b/>
          <w:bCs/>
        </w:rPr>
        <w:t>Surf Zone</w:t>
      </w:r>
      <w:r>
        <w:t xml:space="preserve"> – </w:t>
      </w:r>
      <w:r w:rsidRPr="00975239">
        <w:t>the submerged area between the breaking waves and the shoreline at any one time</w:t>
      </w:r>
      <w:r>
        <w:t>.</w:t>
      </w:r>
    </w:p>
    <w:p w14:paraId="59FC7A68" w14:textId="40F9CE44" w:rsidR="008E0710" w:rsidRDefault="008E0710" w:rsidP="008E0710">
      <w:pPr>
        <w:ind w:left="360" w:hanging="360"/>
      </w:pPr>
      <w:r w:rsidRPr="00A1549E">
        <w:rPr>
          <w:b/>
          <w:bCs/>
        </w:rPr>
        <w:t>Time</w:t>
      </w:r>
      <w:r w:rsidRPr="00A1549E">
        <w:rPr>
          <w:b/>
          <w:bCs/>
          <w:spacing w:val="-2"/>
        </w:rPr>
        <w:t xml:space="preserve"> </w:t>
      </w:r>
      <w:r w:rsidRPr="00A1549E">
        <w:rPr>
          <w:b/>
          <w:bCs/>
        </w:rPr>
        <w:t>of</w:t>
      </w:r>
      <w:r w:rsidRPr="00A1549E">
        <w:rPr>
          <w:b/>
          <w:bCs/>
          <w:spacing w:val="-4"/>
        </w:rPr>
        <w:t xml:space="preserve"> </w:t>
      </w:r>
      <w:r w:rsidRPr="00A1549E">
        <w:rPr>
          <w:b/>
          <w:bCs/>
        </w:rPr>
        <w:t>Concentration</w:t>
      </w:r>
      <w:r w:rsidRPr="00226C4D">
        <w:rPr>
          <w:spacing w:val="-6"/>
        </w:rPr>
        <w:t xml:space="preserve"> </w:t>
      </w:r>
      <w:r w:rsidRPr="00C204BC">
        <w:rPr>
          <w:spacing w:val="-4"/>
        </w:rPr>
        <w:t>–</w:t>
      </w:r>
      <w:r w:rsidRPr="00A1549E">
        <w:rPr>
          <w:spacing w:val="-4"/>
        </w:rPr>
        <w:t xml:space="preserve"> </w:t>
      </w:r>
      <w:r w:rsidR="004C1480">
        <w:t>t</w:t>
      </w:r>
      <w:r w:rsidRPr="00A1549E">
        <w:t>he</w:t>
      </w:r>
      <w:r w:rsidRPr="00A1549E">
        <w:rPr>
          <w:spacing w:val="-4"/>
        </w:rPr>
        <w:t xml:space="preserve"> </w:t>
      </w:r>
      <w:r w:rsidRPr="00A1549E">
        <w:t>time</w:t>
      </w:r>
      <w:r w:rsidRPr="00A1549E">
        <w:rPr>
          <w:spacing w:val="-3"/>
        </w:rPr>
        <w:t xml:space="preserve"> </w:t>
      </w:r>
      <w:r w:rsidRPr="00A1549E">
        <w:t>it</w:t>
      </w:r>
      <w:r w:rsidRPr="00A1549E">
        <w:rPr>
          <w:spacing w:val="-4"/>
        </w:rPr>
        <w:t xml:space="preserve"> </w:t>
      </w:r>
      <w:r w:rsidRPr="00A1549E">
        <w:t>takes</w:t>
      </w:r>
      <w:r w:rsidRPr="00A1549E">
        <w:rPr>
          <w:spacing w:val="-4"/>
        </w:rPr>
        <w:t xml:space="preserve"> </w:t>
      </w:r>
      <w:r w:rsidRPr="00A1549E">
        <w:t>the</w:t>
      </w:r>
      <w:r w:rsidRPr="00A1549E">
        <w:rPr>
          <w:spacing w:val="-4"/>
        </w:rPr>
        <w:t xml:space="preserve"> </w:t>
      </w:r>
      <w:r w:rsidRPr="00A1549E">
        <w:t>most</w:t>
      </w:r>
      <w:r w:rsidRPr="00A1549E">
        <w:rPr>
          <w:spacing w:val="-2"/>
        </w:rPr>
        <w:t xml:space="preserve"> </w:t>
      </w:r>
      <w:r w:rsidRPr="00A1549E">
        <w:t>hydraulically-remote</w:t>
      </w:r>
      <w:r w:rsidRPr="00A1549E">
        <w:rPr>
          <w:spacing w:val="-4"/>
        </w:rPr>
        <w:t xml:space="preserve"> </w:t>
      </w:r>
      <w:r w:rsidRPr="00A1549E">
        <w:t>drop</w:t>
      </w:r>
      <w:r w:rsidRPr="00A1549E">
        <w:rPr>
          <w:spacing w:val="-2"/>
        </w:rPr>
        <w:t xml:space="preserve"> </w:t>
      </w:r>
      <w:r w:rsidRPr="00A1549E">
        <w:t>of</w:t>
      </w:r>
      <w:r w:rsidRPr="00A1549E">
        <w:rPr>
          <w:spacing w:val="-1"/>
        </w:rPr>
        <w:t xml:space="preserve"> </w:t>
      </w:r>
      <w:r w:rsidRPr="00A1549E">
        <w:t>water</w:t>
      </w:r>
      <w:r w:rsidRPr="00A1549E">
        <w:rPr>
          <w:spacing w:val="-4"/>
        </w:rPr>
        <w:t xml:space="preserve"> </w:t>
      </w:r>
      <w:r w:rsidRPr="00A1549E">
        <w:t>to</w:t>
      </w:r>
      <w:r w:rsidRPr="00A1549E">
        <w:rPr>
          <w:spacing w:val="-4"/>
        </w:rPr>
        <w:t xml:space="preserve"> </w:t>
      </w:r>
      <w:r w:rsidRPr="00A1549E">
        <w:t>travel</w:t>
      </w:r>
      <w:r w:rsidRPr="00A1549E">
        <w:rPr>
          <w:spacing w:val="-1"/>
        </w:rPr>
        <w:t xml:space="preserve"> </w:t>
      </w:r>
      <w:r w:rsidRPr="00A1549E">
        <w:t>through the watershed to a specific point of</w:t>
      </w:r>
      <w:r w:rsidRPr="00A1549E">
        <w:rPr>
          <w:spacing w:val="-25"/>
        </w:rPr>
        <w:t xml:space="preserve"> </w:t>
      </w:r>
      <w:r w:rsidRPr="00A1549E">
        <w:t>interest.</w:t>
      </w:r>
    </w:p>
    <w:p w14:paraId="45F0DD6B" w14:textId="73218EFC" w:rsidR="008E0710" w:rsidRDefault="008E0710" w:rsidP="008E0710">
      <w:pPr>
        <w:ind w:left="360" w:hanging="360"/>
      </w:pPr>
      <w:r w:rsidRPr="00A1549E">
        <w:rPr>
          <w:b/>
        </w:rPr>
        <w:t>Total Maximum Daily Loads (TMDLs)</w:t>
      </w:r>
      <w:r w:rsidRPr="00E263E8">
        <w:t xml:space="preserve"> – </w:t>
      </w:r>
      <w:r w:rsidR="00226C4D">
        <w:t>t</w:t>
      </w:r>
      <w:r w:rsidRPr="00A1549E">
        <w:t>he maximum amount of a pollutant that can</w:t>
      </w:r>
      <w:r w:rsidRPr="00A1549E">
        <w:rPr>
          <w:spacing w:val="-21"/>
        </w:rPr>
        <w:t xml:space="preserve"> </w:t>
      </w:r>
      <w:r w:rsidRPr="00A1549E">
        <w:t>be</w:t>
      </w:r>
      <w:r w:rsidRPr="00A1549E">
        <w:rPr>
          <w:spacing w:val="-1"/>
        </w:rPr>
        <w:t xml:space="preserve"> </w:t>
      </w:r>
      <w:r w:rsidRPr="00A1549E">
        <w:t>discharged into a waterbody from all sources (point and nonpoint) and still maintain</w:t>
      </w:r>
      <w:r w:rsidRPr="00A1549E">
        <w:rPr>
          <w:spacing w:val="-35"/>
        </w:rPr>
        <w:t xml:space="preserve"> </w:t>
      </w:r>
      <w:r w:rsidRPr="00A1549E">
        <w:t>water</w:t>
      </w:r>
      <w:r w:rsidRPr="00A1549E">
        <w:rPr>
          <w:spacing w:val="-1"/>
        </w:rPr>
        <w:t xml:space="preserve"> </w:t>
      </w:r>
      <w:r w:rsidRPr="00A1549E">
        <w:t>quality standards. Under CWA section 303(d), TMDLs must be developed for all</w:t>
      </w:r>
      <w:r w:rsidRPr="00A1549E">
        <w:rPr>
          <w:spacing w:val="16"/>
        </w:rPr>
        <w:t xml:space="preserve"> </w:t>
      </w:r>
      <w:r w:rsidRPr="00A1549E">
        <w:t>waterbodies</w:t>
      </w:r>
      <w:r w:rsidRPr="00A1549E">
        <w:rPr>
          <w:spacing w:val="-1"/>
        </w:rPr>
        <w:t xml:space="preserve"> </w:t>
      </w:r>
      <w:r w:rsidRPr="00A1549E">
        <w:t>that do not meet water quality standards even after application of technology-based</w:t>
      </w:r>
      <w:r w:rsidRPr="00A1549E">
        <w:rPr>
          <w:spacing w:val="-38"/>
        </w:rPr>
        <w:t xml:space="preserve"> </w:t>
      </w:r>
      <w:r w:rsidRPr="00A1549E">
        <w:t>controls, more stringent effluent limitations required by a state or local authority, and other</w:t>
      </w:r>
      <w:r w:rsidRPr="00A1549E">
        <w:rPr>
          <w:spacing w:val="-40"/>
        </w:rPr>
        <w:t xml:space="preserve"> </w:t>
      </w:r>
      <w:r w:rsidRPr="00A1549E">
        <w:t>pollution control requirements such as</w:t>
      </w:r>
      <w:r w:rsidRPr="00A1549E">
        <w:rPr>
          <w:spacing w:val="-14"/>
        </w:rPr>
        <w:t xml:space="preserve"> </w:t>
      </w:r>
      <w:r w:rsidRPr="00A1549E">
        <w:t>BMPs.</w:t>
      </w:r>
    </w:p>
    <w:p w14:paraId="446B3274" w14:textId="37902C48" w:rsidR="008E0710" w:rsidRDefault="008E0710" w:rsidP="008E0710">
      <w:pPr>
        <w:ind w:left="360" w:hanging="360"/>
      </w:pPr>
      <w:r w:rsidRPr="00A1549E">
        <w:rPr>
          <w:b/>
        </w:rPr>
        <w:t>Targeted Audience</w:t>
      </w:r>
      <w:r>
        <w:t xml:space="preserve"> – </w:t>
      </w:r>
      <w:r w:rsidR="00226C4D">
        <w:t>g</w:t>
      </w:r>
      <w:r w:rsidRPr="00A1549E">
        <w:t>roup of people the Permittee has targeted to receive</w:t>
      </w:r>
      <w:r w:rsidRPr="00A1549E">
        <w:rPr>
          <w:spacing w:val="-41"/>
        </w:rPr>
        <w:t xml:space="preserve"> </w:t>
      </w:r>
      <w:r w:rsidRPr="00A1549E">
        <w:t>educational</w:t>
      </w:r>
      <w:r w:rsidRPr="00A1549E">
        <w:rPr>
          <w:spacing w:val="-1"/>
        </w:rPr>
        <w:t xml:space="preserve"> </w:t>
      </w:r>
      <w:r w:rsidRPr="00A1549E">
        <w:t>message.</w:t>
      </w:r>
    </w:p>
    <w:p w14:paraId="5F7B6B26" w14:textId="1F1FEAD8" w:rsidR="008E0710" w:rsidRDefault="008E0710" w:rsidP="008E0710">
      <w:pPr>
        <w:ind w:left="360" w:hanging="360"/>
      </w:pPr>
      <w:r w:rsidRPr="00A1549E">
        <w:rPr>
          <w:b/>
        </w:rPr>
        <w:t>Trash and Debris</w:t>
      </w:r>
      <w:r w:rsidRPr="00E263E8">
        <w:t xml:space="preserve"> – </w:t>
      </w:r>
      <w:r w:rsidR="00226C4D">
        <w:t>t</w:t>
      </w:r>
      <w:r w:rsidRPr="00A1549E">
        <w:t>rash consists of litter and particles of litter. California Government</w:t>
      </w:r>
      <w:r w:rsidRPr="00A1549E">
        <w:rPr>
          <w:spacing w:val="-30"/>
        </w:rPr>
        <w:t xml:space="preserve"> </w:t>
      </w:r>
      <w:r w:rsidRPr="00A1549E">
        <w:t>Code Section</w:t>
      </w:r>
      <w:r w:rsidRPr="00A1549E">
        <w:rPr>
          <w:spacing w:val="-4"/>
        </w:rPr>
        <w:t xml:space="preserve"> </w:t>
      </w:r>
      <w:r w:rsidRPr="00A1549E">
        <w:t>68055.1</w:t>
      </w:r>
      <w:r w:rsidRPr="00A1549E">
        <w:rPr>
          <w:spacing w:val="-5"/>
        </w:rPr>
        <w:t xml:space="preserve"> </w:t>
      </w:r>
      <w:r w:rsidRPr="00A1549E">
        <w:t>(g)</w:t>
      </w:r>
      <w:r w:rsidRPr="00A1549E">
        <w:rPr>
          <w:spacing w:val="-3"/>
        </w:rPr>
        <w:t xml:space="preserve"> </w:t>
      </w:r>
      <w:r w:rsidRPr="00A1549E">
        <w:t>defines</w:t>
      </w:r>
      <w:r w:rsidRPr="00A1549E">
        <w:rPr>
          <w:spacing w:val="-3"/>
        </w:rPr>
        <w:t xml:space="preserve"> </w:t>
      </w:r>
      <w:r w:rsidRPr="00A1549E">
        <w:t>litter</w:t>
      </w:r>
      <w:r w:rsidRPr="00A1549E">
        <w:rPr>
          <w:spacing w:val="-3"/>
        </w:rPr>
        <w:t xml:space="preserve"> </w:t>
      </w:r>
      <w:r w:rsidRPr="00A1549E">
        <w:t>as</w:t>
      </w:r>
      <w:r w:rsidRPr="00A1549E">
        <w:rPr>
          <w:spacing w:val="-5"/>
        </w:rPr>
        <w:t xml:space="preserve"> </w:t>
      </w:r>
      <w:r w:rsidRPr="00A1549E">
        <w:t>all</w:t>
      </w:r>
      <w:r w:rsidRPr="00A1549E">
        <w:rPr>
          <w:spacing w:val="-5"/>
        </w:rPr>
        <w:t xml:space="preserve"> </w:t>
      </w:r>
      <w:r w:rsidRPr="00A1549E">
        <w:t>improperly</w:t>
      </w:r>
      <w:r w:rsidRPr="00A1549E">
        <w:rPr>
          <w:spacing w:val="-5"/>
        </w:rPr>
        <w:t xml:space="preserve"> </w:t>
      </w:r>
      <w:r w:rsidRPr="00A1549E">
        <w:t>discarded</w:t>
      </w:r>
      <w:r w:rsidRPr="00A1549E">
        <w:rPr>
          <w:spacing w:val="-4"/>
        </w:rPr>
        <w:t xml:space="preserve"> </w:t>
      </w:r>
      <w:r w:rsidRPr="00A1549E">
        <w:t>waste</w:t>
      </w:r>
      <w:r w:rsidRPr="00A1549E">
        <w:rPr>
          <w:spacing w:val="-3"/>
        </w:rPr>
        <w:t xml:space="preserve"> </w:t>
      </w:r>
      <w:r w:rsidRPr="00A1549E">
        <w:t>material,</w:t>
      </w:r>
      <w:r w:rsidRPr="00A1549E">
        <w:rPr>
          <w:spacing w:val="-2"/>
        </w:rPr>
        <w:t xml:space="preserve"> </w:t>
      </w:r>
      <w:r w:rsidRPr="00A1549E">
        <w:t>including,</w:t>
      </w:r>
      <w:r w:rsidRPr="00A1549E">
        <w:rPr>
          <w:spacing w:val="-5"/>
        </w:rPr>
        <w:t xml:space="preserve"> </w:t>
      </w:r>
      <w:r w:rsidRPr="00A1549E">
        <w:t>but</w:t>
      </w:r>
      <w:r w:rsidRPr="00A1549E">
        <w:rPr>
          <w:spacing w:val="-5"/>
        </w:rPr>
        <w:t xml:space="preserve"> </w:t>
      </w:r>
      <w:r w:rsidRPr="00A1549E">
        <w:t>not limited to, convenience food, beverage, and other product packages or containers</w:t>
      </w:r>
      <w:r w:rsidRPr="00A1549E">
        <w:rPr>
          <w:spacing w:val="14"/>
        </w:rPr>
        <w:t xml:space="preserve"> </w:t>
      </w:r>
      <w:r w:rsidRPr="00A1549E">
        <w:t>constructed</w:t>
      </w:r>
      <w:r>
        <w:rPr>
          <w:spacing w:val="-1"/>
        </w:rPr>
        <w:t xml:space="preserve"> </w:t>
      </w:r>
      <w:r w:rsidRPr="00A1549E">
        <w:t>of steel, aluminum, glass, paper, plastic and other natural and synthetic materials, thrown</w:t>
      </w:r>
      <w:r w:rsidRPr="00A1549E">
        <w:rPr>
          <w:spacing w:val="-39"/>
        </w:rPr>
        <w:t xml:space="preserve"> </w:t>
      </w:r>
      <w:r w:rsidRPr="00A1549E">
        <w:t>or</w:t>
      </w:r>
      <w:r w:rsidRPr="00A1549E">
        <w:rPr>
          <w:spacing w:val="-1"/>
        </w:rPr>
        <w:t xml:space="preserve"> </w:t>
      </w:r>
      <w:r w:rsidRPr="00A1549E">
        <w:t>deposited</w:t>
      </w:r>
      <w:r w:rsidRPr="00A1549E">
        <w:rPr>
          <w:spacing w:val="-3"/>
        </w:rPr>
        <w:t xml:space="preserve"> </w:t>
      </w:r>
      <w:r w:rsidRPr="00A1549E">
        <w:t>on</w:t>
      </w:r>
      <w:r w:rsidRPr="00A1549E">
        <w:rPr>
          <w:spacing w:val="-5"/>
        </w:rPr>
        <w:t xml:space="preserve"> </w:t>
      </w:r>
      <w:r w:rsidRPr="00A1549E">
        <w:t>the</w:t>
      </w:r>
      <w:r w:rsidRPr="00A1549E">
        <w:rPr>
          <w:spacing w:val="-5"/>
        </w:rPr>
        <w:t xml:space="preserve"> </w:t>
      </w:r>
      <w:r w:rsidRPr="00A1549E">
        <w:t>lands</w:t>
      </w:r>
      <w:r w:rsidRPr="00A1549E">
        <w:rPr>
          <w:spacing w:val="-3"/>
        </w:rPr>
        <w:t xml:space="preserve"> </w:t>
      </w:r>
      <w:r w:rsidRPr="00A1549E">
        <w:t>and</w:t>
      </w:r>
      <w:r w:rsidRPr="00A1549E">
        <w:rPr>
          <w:spacing w:val="-3"/>
        </w:rPr>
        <w:t xml:space="preserve"> </w:t>
      </w:r>
      <w:r w:rsidRPr="00A1549E">
        <w:t>waters</w:t>
      </w:r>
      <w:r w:rsidRPr="00A1549E">
        <w:rPr>
          <w:spacing w:val="-2"/>
        </w:rPr>
        <w:t xml:space="preserve"> </w:t>
      </w:r>
      <w:r w:rsidRPr="00A1549E">
        <w:t>of</w:t>
      </w:r>
      <w:r w:rsidRPr="00A1549E">
        <w:rPr>
          <w:spacing w:val="-4"/>
        </w:rPr>
        <w:t xml:space="preserve"> </w:t>
      </w:r>
      <w:r w:rsidRPr="00A1549E">
        <w:t>the</w:t>
      </w:r>
      <w:r w:rsidRPr="00A1549E">
        <w:rPr>
          <w:spacing w:val="-3"/>
        </w:rPr>
        <w:t xml:space="preserve"> </w:t>
      </w:r>
      <w:r w:rsidRPr="00A1549E">
        <w:t>state,</w:t>
      </w:r>
      <w:r w:rsidRPr="00A1549E">
        <w:rPr>
          <w:spacing w:val="-4"/>
        </w:rPr>
        <w:t xml:space="preserve"> </w:t>
      </w:r>
      <w:r w:rsidRPr="00A1549E">
        <w:t>but</w:t>
      </w:r>
      <w:r w:rsidRPr="00A1549E">
        <w:rPr>
          <w:spacing w:val="-2"/>
        </w:rPr>
        <w:t xml:space="preserve"> </w:t>
      </w:r>
      <w:r w:rsidRPr="00A1549E">
        <w:t>not</w:t>
      </w:r>
      <w:r w:rsidRPr="00A1549E">
        <w:rPr>
          <w:spacing w:val="-1"/>
        </w:rPr>
        <w:t xml:space="preserve"> </w:t>
      </w:r>
      <w:r w:rsidRPr="00A1549E">
        <w:t>including</w:t>
      </w:r>
      <w:r w:rsidRPr="00A1549E">
        <w:rPr>
          <w:spacing w:val="-3"/>
        </w:rPr>
        <w:t xml:space="preserve"> </w:t>
      </w:r>
      <w:r w:rsidRPr="00A1549E">
        <w:t>the</w:t>
      </w:r>
      <w:r w:rsidRPr="00A1549E">
        <w:rPr>
          <w:spacing w:val="-5"/>
        </w:rPr>
        <w:t xml:space="preserve"> </w:t>
      </w:r>
      <w:r w:rsidRPr="00A1549E">
        <w:t>properly</w:t>
      </w:r>
      <w:r w:rsidRPr="00A1549E">
        <w:rPr>
          <w:spacing w:val="-5"/>
        </w:rPr>
        <w:t xml:space="preserve"> </w:t>
      </w:r>
      <w:r w:rsidRPr="00A1549E">
        <w:t>discarded</w:t>
      </w:r>
      <w:r w:rsidRPr="00A1549E">
        <w:rPr>
          <w:spacing w:val="-3"/>
        </w:rPr>
        <w:t xml:space="preserve"> </w:t>
      </w:r>
      <w:r w:rsidRPr="00A1549E">
        <w:t>waste</w:t>
      </w:r>
      <w:r w:rsidRPr="00A1549E">
        <w:rPr>
          <w:spacing w:val="-2"/>
        </w:rPr>
        <w:t xml:space="preserve"> </w:t>
      </w:r>
      <w:r w:rsidRPr="00A1549E">
        <w:t>of the</w:t>
      </w:r>
      <w:r w:rsidRPr="00A1549E">
        <w:rPr>
          <w:spacing w:val="-6"/>
        </w:rPr>
        <w:t xml:space="preserve"> </w:t>
      </w:r>
      <w:r w:rsidRPr="00A1549E">
        <w:t>primary</w:t>
      </w:r>
      <w:r w:rsidRPr="00A1549E">
        <w:rPr>
          <w:spacing w:val="-7"/>
        </w:rPr>
        <w:t xml:space="preserve"> </w:t>
      </w:r>
      <w:r w:rsidRPr="00A1549E">
        <w:t>processing</w:t>
      </w:r>
      <w:r w:rsidRPr="00A1549E">
        <w:rPr>
          <w:spacing w:val="-4"/>
        </w:rPr>
        <w:t xml:space="preserve"> </w:t>
      </w:r>
      <w:r w:rsidRPr="00A1549E">
        <w:t>of</w:t>
      </w:r>
      <w:r w:rsidRPr="00A1549E">
        <w:rPr>
          <w:spacing w:val="-3"/>
        </w:rPr>
        <w:t xml:space="preserve"> </w:t>
      </w:r>
      <w:r w:rsidRPr="00A1549E">
        <w:t>agriculture,</w:t>
      </w:r>
      <w:r w:rsidRPr="00A1549E">
        <w:rPr>
          <w:spacing w:val="-7"/>
        </w:rPr>
        <w:t xml:space="preserve"> </w:t>
      </w:r>
      <w:r w:rsidRPr="00A1549E">
        <w:t>mining,</w:t>
      </w:r>
      <w:r w:rsidRPr="00A1549E">
        <w:rPr>
          <w:spacing w:val="-4"/>
        </w:rPr>
        <w:t xml:space="preserve"> </w:t>
      </w:r>
      <w:r w:rsidRPr="00A1549E">
        <w:t>logging,</w:t>
      </w:r>
      <w:r w:rsidRPr="00A1549E">
        <w:rPr>
          <w:spacing w:val="-7"/>
        </w:rPr>
        <w:t xml:space="preserve"> </w:t>
      </w:r>
      <w:r w:rsidRPr="00A1549E">
        <w:t>sawmilling,</w:t>
      </w:r>
      <w:r w:rsidRPr="00A1549E">
        <w:rPr>
          <w:spacing w:val="-4"/>
        </w:rPr>
        <w:t xml:space="preserve"> </w:t>
      </w:r>
      <w:r w:rsidRPr="00A1549E">
        <w:t>or</w:t>
      </w:r>
      <w:r w:rsidRPr="00A1549E">
        <w:rPr>
          <w:spacing w:val="-10"/>
        </w:rPr>
        <w:t xml:space="preserve"> </w:t>
      </w:r>
      <w:r w:rsidRPr="00A1549E">
        <w:t>manufacturing.</w:t>
      </w:r>
    </w:p>
    <w:p w14:paraId="7CB02846" w14:textId="1BF53279" w:rsidR="002D4876" w:rsidRDefault="00A12224" w:rsidP="008E0710">
      <w:pPr>
        <w:ind w:left="360" w:hanging="360"/>
        <w:rPr>
          <w:b/>
        </w:rPr>
      </w:pPr>
      <w:r w:rsidRPr="00E85EDC">
        <w:rPr>
          <w:b/>
          <w:bCs/>
        </w:rPr>
        <w:t>Trash Provisions</w:t>
      </w:r>
      <w:r w:rsidR="00866A04" w:rsidRPr="00E263E8">
        <w:t xml:space="preserve"> – </w:t>
      </w:r>
      <w:r w:rsidRPr="00E85EDC">
        <w:t xml:space="preserve">Amendment to the Water Quality Control Plan for Ocean Waters of California (Ocean Plan) to Control Trash and Amendment to Part 1 Trash Provisions of the Water Quality Control Plan for Inland Surface Waters, Enclosed Bays, and Estuaries of California. The </w:t>
      </w:r>
      <w:r w:rsidR="003623DC">
        <w:t>Trash Provisions</w:t>
      </w:r>
      <w:r w:rsidR="003623DC" w:rsidRPr="00E85EDC">
        <w:t xml:space="preserve"> </w:t>
      </w:r>
      <w:r w:rsidRPr="00E85EDC">
        <w:t>establish a narrative water quality objective for trash and provide implementation requirements for permitted dischargers.</w:t>
      </w:r>
    </w:p>
    <w:p w14:paraId="1CCA76EF" w14:textId="26ED67B4" w:rsidR="008E0710" w:rsidRDefault="008E0710" w:rsidP="008E0710">
      <w:pPr>
        <w:ind w:left="360" w:hanging="360"/>
      </w:pPr>
      <w:r w:rsidRPr="00A1549E">
        <w:rPr>
          <w:b/>
        </w:rPr>
        <w:t>Treatment</w:t>
      </w:r>
      <w:r w:rsidRPr="00E263E8">
        <w:rPr>
          <w:spacing w:val="-4"/>
        </w:rPr>
        <w:t xml:space="preserve"> – </w:t>
      </w:r>
      <w:r w:rsidR="00226C4D">
        <w:t>a</w:t>
      </w:r>
      <w:r w:rsidRPr="00A1549E">
        <w:t>ny</w:t>
      </w:r>
      <w:r w:rsidRPr="00A1549E">
        <w:rPr>
          <w:spacing w:val="-7"/>
        </w:rPr>
        <w:t xml:space="preserve"> </w:t>
      </w:r>
      <w:r w:rsidRPr="00A1549E">
        <w:t>method,</w:t>
      </w:r>
      <w:r w:rsidRPr="00A1549E">
        <w:rPr>
          <w:spacing w:val="-4"/>
        </w:rPr>
        <w:t xml:space="preserve"> </w:t>
      </w:r>
      <w:r w:rsidRPr="00A1549E">
        <w:t>technique,</w:t>
      </w:r>
      <w:r w:rsidRPr="00A1549E">
        <w:rPr>
          <w:spacing w:val="-4"/>
        </w:rPr>
        <w:t xml:space="preserve"> </w:t>
      </w:r>
      <w:r w:rsidRPr="00A1549E">
        <w:t>or</w:t>
      </w:r>
      <w:r w:rsidRPr="00A1549E">
        <w:rPr>
          <w:spacing w:val="-4"/>
        </w:rPr>
        <w:t xml:space="preserve"> </w:t>
      </w:r>
      <w:r w:rsidRPr="00A1549E">
        <w:t>process</w:t>
      </w:r>
      <w:r w:rsidRPr="00A1549E">
        <w:rPr>
          <w:spacing w:val="-3"/>
        </w:rPr>
        <w:t xml:space="preserve"> </w:t>
      </w:r>
      <w:r w:rsidRPr="00A1549E">
        <w:t>designed</w:t>
      </w:r>
      <w:r w:rsidRPr="00A1549E">
        <w:rPr>
          <w:spacing w:val="-5"/>
        </w:rPr>
        <w:t xml:space="preserve"> </w:t>
      </w:r>
      <w:r w:rsidRPr="00A1549E">
        <w:t>to</w:t>
      </w:r>
      <w:r w:rsidRPr="00A1549E">
        <w:rPr>
          <w:spacing w:val="-5"/>
        </w:rPr>
        <w:t xml:space="preserve"> </w:t>
      </w:r>
      <w:r w:rsidRPr="00A1549E">
        <w:t>remove</w:t>
      </w:r>
      <w:r w:rsidRPr="00A1549E">
        <w:rPr>
          <w:spacing w:val="-3"/>
        </w:rPr>
        <w:t xml:space="preserve"> </w:t>
      </w:r>
      <w:r w:rsidRPr="00A1549E">
        <w:t>pollutants</w:t>
      </w:r>
      <w:r w:rsidRPr="00A1549E">
        <w:rPr>
          <w:spacing w:val="-3"/>
        </w:rPr>
        <w:t xml:space="preserve"> </w:t>
      </w:r>
      <w:r w:rsidRPr="00A1549E">
        <w:t>and/or</w:t>
      </w:r>
      <w:r w:rsidRPr="00A1549E">
        <w:rPr>
          <w:spacing w:val="-4"/>
        </w:rPr>
        <w:t xml:space="preserve"> </w:t>
      </w:r>
      <w:r w:rsidRPr="00A1549E">
        <w:t>solids</w:t>
      </w:r>
      <w:r w:rsidRPr="00A1549E">
        <w:rPr>
          <w:spacing w:val="-1"/>
        </w:rPr>
        <w:t xml:space="preserve"> </w:t>
      </w:r>
      <w:r w:rsidRPr="00A1549E">
        <w:t>from polluted storm water runoff, wastewater, or</w:t>
      </w:r>
      <w:r w:rsidRPr="00A1549E">
        <w:rPr>
          <w:spacing w:val="-35"/>
        </w:rPr>
        <w:t xml:space="preserve"> </w:t>
      </w:r>
      <w:r w:rsidRPr="00A1549E">
        <w:t>effluent.</w:t>
      </w:r>
    </w:p>
    <w:p w14:paraId="38491D68" w14:textId="45E9E684" w:rsidR="004C0997" w:rsidRDefault="008E0710" w:rsidP="00A00EC3">
      <w:pPr>
        <w:ind w:left="360" w:hanging="360"/>
      </w:pPr>
      <w:r w:rsidRPr="42C35AE8">
        <w:rPr>
          <w:b/>
          <w:bCs/>
        </w:rPr>
        <w:t xml:space="preserve">Urban </w:t>
      </w:r>
      <w:r w:rsidRPr="42C35AE8">
        <w:rPr>
          <w:b/>
          <w:bCs/>
          <w:spacing w:val="-3"/>
        </w:rPr>
        <w:t>Area</w:t>
      </w:r>
      <w:r w:rsidR="00841D3F" w:rsidRPr="42C35AE8">
        <w:rPr>
          <w:b/>
          <w:bCs/>
        </w:rPr>
        <w:t>s</w:t>
      </w:r>
      <w:r w:rsidRPr="00E263E8">
        <w:rPr>
          <w:spacing w:val="-3"/>
        </w:rPr>
        <w:t xml:space="preserve"> –</w:t>
      </w:r>
      <w:r w:rsidR="00D13BC5">
        <w:t>Densely developed are</w:t>
      </w:r>
      <w:r w:rsidR="004C0997">
        <w:t>a</w:t>
      </w:r>
      <w:r w:rsidR="00D13BC5">
        <w:t xml:space="preserve">s identified by the US Census and </w:t>
      </w:r>
      <w:r w:rsidR="00DA25D6">
        <w:t xml:space="preserve">used to identify MS4s to be regulated </w:t>
      </w:r>
      <w:r w:rsidR="004C0997">
        <w:t>by NPDES permits.</w:t>
      </w:r>
    </w:p>
    <w:p w14:paraId="7275ED94" w14:textId="6F81D807" w:rsidR="00A00EC3" w:rsidRPr="00A00EC3" w:rsidRDefault="00A00EC3" w:rsidP="004C0997">
      <w:pPr>
        <w:ind w:left="360"/>
      </w:pPr>
      <w:r w:rsidRPr="00A00EC3">
        <w:t>The Census Bureau’s urban areas represent densely developed territory, and encompass residential, commercial, and other non-residential urban land uses. The Census Bureau delineates urban areas after each decennial census by applying specified criteria to decennial census and other data.</w:t>
      </w:r>
    </w:p>
    <w:p w14:paraId="31284938" w14:textId="70B5020F" w:rsidR="00A00EC3" w:rsidRDefault="00A00EC3" w:rsidP="00A00EC3">
      <w:pPr>
        <w:ind w:left="360"/>
      </w:pPr>
      <w:r w:rsidRPr="00A00EC3">
        <w:lastRenderedPageBreak/>
        <w:t>For the 2020 Census, an urban area comprise</w:t>
      </w:r>
      <w:r>
        <w:t>s</w:t>
      </w:r>
      <w:r w:rsidRPr="00A00EC3">
        <w:t xml:space="preserve"> a densely settled core of census blocks that meet minimum housing unit density and/or population density requirements. This includes adjacent territory containing non-residential urban land uses. To qualify as an urban area, the territory identified according to criteria must encompass at least 2,000 housing units or have a population of at least 5,000.</w:t>
      </w:r>
    </w:p>
    <w:p w14:paraId="7535B3FA" w14:textId="6B53FCC7" w:rsidR="0018615F" w:rsidRPr="0018615F" w:rsidRDefault="0018615F" w:rsidP="0018615F">
      <w:pPr>
        <w:ind w:left="360"/>
      </w:pPr>
      <w:r w:rsidRPr="0018615F">
        <w:t xml:space="preserve">The universe of regulated </w:t>
      </w:r>
      <w:r w:rsidR="00E229A7">
        <w:t>S</w:t>
      </w:r>
      <w:r w:rsidRPr="0018615F">
        <w:t>mall MS4s automatically expands every 10 years based on where population growth has concentrated in certain areas of the country as identified by each decennial census.</w:t>
      </w:r>
    </w:p>
    <w:p w14:paraId="6511EF30" w14:textId="1B8CC5DA" w:rsidR="0018615F" w:rsidRPr="00A00EC3" w:rsidRDefault="0018615F" w:rsidP="00DB47A5">
      <w:pPr>
        <w:ind w:left="360"/>
      </w:pPr>
      <w:r w:rsidRPr="0018615F">
        <w:t>In a </w:t>
      </w:r>
      <w:r w:rsidR="001323CB" w:rsidRPr="0018615F">
        <w:t>June 2023 final rule</w:t>
      </w:r>
      <w:r w:rsidRPr="0018615F">
        <w:t xml:space="preserve">, </w:t>
      </w:r>
      <w:r w:rsidR="00244B64">
        <w:t>US</w:t>
      </w:r>
      <w:r w:rsidRPr="0018615F">
        <w:t xml:space="preserve">EPA clarified that new </w:t>
      </w:r>
      <w:r w:rsidR="00E229A7">
        <w:t>S</w:t>
      </w:r>
      <w:r w:rsidRPr="0018615F">
        <w:t xml:space="preserve">mall MS4 designations will be based on whether the previously unregulated MS4s </w:t>
      </w:r>
      <w:proofErr w:type="gramStart"/>
      <w:r w:rsidRPr="0018615F">
        <w:t>are located in</w:t>
      </w:r>
      <w:proofErr w:type="gramEnd"/>
      <w:r w:rsidRPr="0018615F">
        <w:t xml:space="preserve"> urban areas with a population of 50,000 or more people. The clarification was necessary because the designation criteria in the Phase II regulations had previously been based on the location of “urbanized areas” (defined as urban areas with a population of 50,000 or more people), and the </w:t>
      </w:r>
      <w:r w:rsidR="001323CB" w:rsidRPr="0018615F">
        <w:t>Census Bureau announced in March 2022</w:t>
      </w:r>
      <w:r w:rsidRPr="0018615F">
        <w:t xml:space="preserve"> that it would no longer provide mapping information on such urbanized areas. The final rule ensures that the automatic designation criteria for MS4s remains the same as it has since the start of the Phase II program.</w:t>
      </w:r>
    </w:p>
    <w:p w14:paraId="48549A14" w14:textId="09F6F757" w:rsidR="008E0710" w:rsidRDefault="008E0710" w:rsidP="008E0710">
      <w:pPr>
        <w:ind w:left="360" w:hanging="360"/>
      </w:pPr>
      <w:r w:rsidRPr="00A1549E">
        <w:rPr>
          <w:b/>
        </w:rPr>
        <w:t>Waste</w:t>
      </w:r>
      <w:r w:rsidRPr="00E263E8">
        <w:t xml:space="preserve"> – </w:t>
      </w:r>
      <w:r w:rsidR="00226C4D">
        <w:t>i</w:t>
      </w:r>
      <w:r w:rsidRPr="00A1549E">
        <w:t xml:space="preserve">ncludes sewage and </w:t>
      </w:r>
      <w:proofErr w:type="gramStart"/>
      <w:r w:rsidRPr="00A1549E">
        <w:t>any and all</w:t>
      </w:r>
      <w:proofErr w:type="gramEnd"/>
      <w:r w:rsidRPr="00A1549E">
        <w:t xml:space="preserve"> other waste substances, liquid, solid, gaseous,</w:t>
      </w:r>
      <w:r w:rsidRPr="00A1549E">
        <w:rPr>
          <w:spacing w:val="-34"/>
        </w:rPr>
        <w:t xml:space="preserve"> </w:t>
      </w:r>
      <w:r w:rsidRPr="00A1549E">
        <w:t>or</w:t>
      </w:r>
      <w:r w:rsidRPr="00A1549E">
        <w:rPr>
          <w:spacing w:val="-1"/>
        </w:rPr>
        <w:t xml:space="preserve"> </w:t>
      </w:r>
      <w:r w:rsidRPr="00A1549E">
        <w:t>radioactive, associated with human habitation, or of human or animal origin, or from</w:t>
      </w:r>
      <w:r w:rsidRPr="00A1549E">
        <w:rPr>
          <w:spacing w:val="-28"/>
        </w:rPr>
        <w:t xml:space="preserve"> </w:t>
      </w:r>
      <w:r w:rsidRPr="00A1549E">
        <w:t>any producing,</w:t>
      </w:r>
      <w:r w:rsidRPr="00A1549E">
        <w:rPr>
          <w:spacing w:val="-7"/>
        </w:rPr>
        <w:t xml:space="preserve"> </w:t>
      </w:r>
      <w:r w:rsidRPr="00A1549E">
        <w:t>manufacturing,</w:t>
      </w:r>
      <w:r w:rsidRPr="00A1549E">
        <w:rPr>
          <w:spacing w:val="-4"/>
        </w:rPr>
        <w:t xml:space="preserve"> </w:t>
      </w:r>
      <w:r w:rsidRPr="00A1549E">
        <w:t>or</w:t>
      </w:r>
      <w:r w:rsidRPr="00A1549E">
        <w:rPr>
          <w:spacing w:val="-5"/>
        </w:rPr>
        <w:t xml:space="preserve"> </w:t>
      </w:r>
      <w:r w:rsidRPr="00A1549E">
        <w:t>processing</w:t>
      </w:r>
      <w:r w:rsidRPr="00A1549E">
        <w:rPr>
          <w:spacing w:val="-4"/>
        </w:rPr>
        <w:t xml:space="preserve"> </w:t>
      </w:r>
      <w:r w:rsidRPr="00A1549E">
        <w:t>operation,</w:t>
      </w:r>
      <w:r w:rsidRPr="00A1549E">
        <w:rPr>
          <w:spacing w:val="-5"/>
        </w:rPr>
        <w:t xml:space="preserve"> </w:t>
      </w:r>
      <w:r w:rsidRPr="00A1549E">
        <w:t>including</w:t>
      </w:r>
      <w:r w:rsidRPr="00A1549E">
        <w:rPr>
          <w:spacing w:val="-6"/>
        </w:rPr>
        <w:t xml:space="preserve"> </w:t>
      </w:r>
      <w:r w:rsidRPr="00A1549E">
        <w:t>waste</w:t>
      </w:r>
      <w:r w:rsidRPr="00A1549E">
        <w:rPr>
          <w:spacing w:val="-5"/>
        </w:rPr>
        <w:t xml:space="preserve"> </w:t>
      </w:r>
      <w:r w:rsidRPr="00A1549E">
        <w:t>placed</w:t>
      </w:r>
      <w:r w:rsidRPr="00A1549E">
        <w:rPr>
          <w:spacing w:val="-6"/>
        </w:rPr>
        <w:t xml:space="preserve"> </w:t>
      </w:r>
      <w:r w:rsidRPr="00A1549E">
        <w:t>within</w:t>
      </w:r>
      <w:r w:rsidRPr="00A1549E">
        <w:rPr>
          <w:spacing w:val="-6"/>
        </w:rPr>
        <w:t xml:space="preserve"> </w:t>
      </w:r>
      <w:r w:rsidRPr="00A1549E">
        <w:t>containers</w:t>
      </w:r>
      <w:r w:rsidRPr="00A1549E">
        <w:rPr>
          <w:spacing w:val="-5"/>
        </w:rPr>
        <w:t xml:space="preserve"> </w:t>
      </w:r>
      <w:r w:rsidRPr="00A1549E">
        <w:t>of whatever nature prior to, and for purposes of,</w:t>
      </w:r>
      <w:r w:rsidRPr="00A1549E">
        <w:rPr>
          <w:spacing w:val="-30"/>
        </w:rPr>
        <w:t xml:space="preserve"> </w:t>
      </w:r>
      <w:r w:rsidRPr="00A1549E">
        <w:t>disposal.</w:t>
      </w:r>
    </w:p>
    <w:p w14:paraId="70A7BAEB" w14:textId="072C77D8" w:rsidR="008E0710" w:rsidRDefault="008E0710" w:rsidP="008E0710">
      <w:pPr>
        <w:ind w:left="360" w:hanging="360"/>
      </w:pPr>
      <w:r w:rsidRPr="00A1549E">
        <w:rPr>
          <w:b/>
        </w:rPr>
        <w:t xml:space="preserve">Waste Load Allocation </w:t>
      </w:r>
      <w:r>
        <w:t xml:space="preserve">– </w:t>
      </w:r>
      <w:r w:rsidR="00226C4D">
        <w:t>t</w:t>
      </w:r>
      <w:r w:rsidRPr="00A1549E">
        <w:t>he portion of a receiving water's total maximum daily load that</w:t>
      </w:r>
      <w:r w:rsidRPr="00A1549E">
        <w:rPr>
          <w:spacing w:val="-39"/>
        </w:rPr>
        <w:t xml:space="preserve"> </w:t>
      </w:r>
      <w:r w:rsidRPr="00A1549E">
        <w:t>is allocated to one of its existing or future point sources of pollution. Waste load</w:t>
      </w:r>
      <w:r w:rsidRPr="00A1549E">
        <w:rPr>
          <w:spacing w:val="-37"/>
        </w:rPr>
        <w:t xml:space="preserve"> </w:t>
      </w:r>
      <w:r w:rsidRPr="00A1549E">
        <w:t>allocations constitute a type of water quality-based effluent</w:t>
      </w:r>
      <w:r w:rsidRPr="00A1549E">
        <w:rPr>
          <w:spacing w:val="-33"/>
        </w:rPr>
        <w:t xml:space="preserve"> </w:t>
      </w:r>
      <w:r w:rsidRPr="00A1549E">
        <w:t>limitation.</w:t>
      </w:r>
    </w:p>
    <w:p w14:paraId="6DBAB86A" w14:textId="675C8E4B" w:rsidR="008E0710" w:rsidRDefault="008E0710" w:rsidP="008E0710">
      <w:pPr>
        <w:ind w:left="360" w:hanging="360"/>
      </w:pPr>
      <w:r w:rsidRPr="00A1549E">
        <w:rPr>
          <w:b/>
        </w:rPr>
        <w:t>Water Efficient Landscape Ordinance</w:t>
      </w:r>
      <w:r w:rsidRPr="00E263E8">
        <w:t xml:space="preserve"> – </w:t>
      </w:r>
      <w:r w:rsidR="00226C4D">
        <w:t>t</w:t>
      </w:r>
      <w:r w:rsidRPr="00A1549E">
        <w:t>he Model Water Efficient Landscape</w:t>
      </w:r>
      <w:r w:rsidRPr="00A1549E">
        <w:rPr>
          <w:spacing w:val="-33"/>
        </w:rPr>
        <w:t xml:space="preserve"> </w:t>
      </w:r>
      <w:r w:rsidRPr="00A1549E">
        <w:t>Ordinance</w:t>
      </w:r>
      <w:r w:rsidRPr="00A1549E">
        <w:rPr>
          <w:spacing w:val="-1"/>
        </w:rPr>
        <w:t xml:space="preserve"> </w:t>
      </w:r>
      <w:r w:rsidRPr="00A1549E">
        <w:t>(Title</w:t>
      </w:r>
      <w:r w:rsidRPr="00A1549E">
        <w:rPr>
          <w:spacing w:val="-4"/>
        </w:rPr>
        <w:t xml:space="preserve"> </w:t>
      </w:r>
      <w:r w:rsidRPr="00A1549E">
        <w:t>23,</w:t>
      </w:r>
      <w:r w:rsidRPr="00A1549E">
        <w:rPr>
          <w:spacing w:val="-5"/>
        </w:rPr>
        <w:t xml:space="preserve"> </w:t>
      </w:r>
      <w:r w:rsidRPr="00A1549E">
        <w:t>Division</w:t>
      </w:r>
      <w:r w:rsidRPr="00A1549E">
        <w:rPr>
          <w:spacing w:val="-4"/>
        </w:rPr>
        <w:t xml:space="preserve"> </w:t>
      </w:r>
      <w:r w:rsidRPr="00A1549E">
        <w:t>2,</w:t>
      </w:r>
      <w:r w:rsidRPr="00A1549E">
        <w:rPr>
          <w:spacing w:val="-3"/>
        </w:rPr>
        <w:t xml:space="preserve"> </w:t>
      </w:r>
      <w:r w:rsidRPr="00A1549E">
        <w:t>Chapter</w:t>
      </w:r>
      <w:r w:rsidRPr="00A1549E">
        <w:rPr>
          <w:spacing w:val="-5"/>
        </w:rPr>
        <w:t xml:space="preserve"> </w:t>
      </w:r>
      <w:r w:rsidRPr="00A1549E">
        <w:t>2.7</w:t>
      </w:r>
      <w:r w:rsidRPr="00A1549E">
        <w:rPr>
          <w:spacing w:val="-6"/>
        </w:rPr>
        <w:t xml:space="preserve"> </w:t>
      </w:r>
      <w:r w:rsidRPr="00A1549E">
        <w:t>of</w:t>
      </w:r>
      <w:r w:rsidRPr="00A1549E">
        <w:rPr>
          <w:spacing w:val="-2"/>
        </w:rPr>
        <w:t xml:space="preserve"> </w:t>
      </w:r>
      <w:r w:rsidRPr="00A1549E">
        <w:t>the</w:t>
      </w:r>
      <w:r w:rsidRPr="00A1549E">
        <w:rPr>
          <w:spacing w:val="-6"/>
        </w:rPr>
        <w:t xml:space="preserve"> </w:t>
      </w:r>
      <w:r w:rsidRPr="00A1549E">
        <w:t>California</w:t>
      </w:r>
      <w:r w:rsidRPr="00A1549E">
        <w:rPr>
          <w:spacing w:val="-6"/>
        </w:rPr>
        <w:t xml:space="preserve"> </w:t>
      </w:r>
      <w:r w:rsidRPr="00A1549E">
        <w:t>Code</w:t>
      </w:r>
      <w:r w:rsidRPr="00A1549E">
        <w:rPr>
          <w:spacing w:val="-4"/>
        </w:rPr>
        <w:t xml:space="preserve"> </w:t>
      </w:r>
      <w:r w:rsidRPr="00A1549E">
        <w:t>of Regulations) took</w:t>
      </w:r>
      <w:r w:rsidRPr="00A1549E">
        <w:rPr>
          <w:spacing w:val="-3"/>
        </w:rPr>
        <w:t xml:space="preserve"> </w:t>
      </w:r>
      <w:r w:rsidRPr="00A1549E">
        <w:t>effect</w:t>
      </w:r>
      <w:r>
        <w:t xml:space="preserve"> </w:t>
      </w:r>
      <w:r w:rsidRPr="00A1549E">
        <w:t>January 1 2010 and is designed to: (1) promote the values and benefits of landscapes</w:t>
      </w:r>
      <w:r w:rsidRPr="00A1549E">
        <w:rPr>
          <w:spacing w:val="-36"/>
        </w:rPr>
        <w:t xml:space="preserve"> </w:t>
      </w:r>
      <w:r w:rsidRPr="00A1549E">
        <w:t>while recognizing</w:t>
      </w:r>
      <w:r w:rsidRPr="00A1549E">
        <w:rPr>
          <w:spacing w:val="-2"/>
        </w:rPr>
        <w:t xml:space="preserve"> </w:t>
      </w:r>
      <w:r w:rsidRPr="00A1549E">
        <w:t>the</w:t>
      </w:r>
      <w:r w:rsidRPr="00A1549E">
        <w:rPr>
          <w:spacing w:val="-6"/>
        </w:rPr>
        <w:t xml:space="preserve"> </w:t>
      </w:r>
      <w:r w:rsidRPr="00A1549E">
        <w:t>need</w:t>
      </w:r>
      <w:r w:rsidRPr="00A1549E">
        <w:rPr>
          <w:spacing w:val="-6"/>
        </w:rPr>
        <w:t xml:space="preserve"> </w:t>
      </w:r>
      <w:r w:rsidRPr="00A1549E">
        <w:t>to</w:t>
      </w:r>
      <w:r w:rsidRPr="00A1549E">
        <w:rPr>
          <w:spacing w:val="-4"/>
        </w:rPr>
        <w:t xml:space="preserve"> </w:t>
      </w:r>
      <w:r w:rsidRPr="00A1549E">
        <w:t>invest</w:t>
      </w:r>
      <w:r w:rsidRPr="00A1549E">
        <w:rPr>
          <w:spacing w:val="-3"/>
        </w:rPr>
        <w:t xml:space="preserve"> </w:t>
      </w:r>
      <w:r w:rsidRPr="00A1549E">
        <w:t>water</w:t>
      </w:r>
      <w:r w:rsidRPr="00A1549E">
        <w:rPr>
          <w:spacing w:val="-2"/>
        </w:rPr>
        <w:t xml:space="preserve"> </w:t>
      </w:r>
      <w:r w:rsidRPr="00A1549E">
        <w:t>and</w:t>
      </w:r>
      <w:r w:rsidRPr="00A1549E">
        <w:rPr>
          <w:spacing w:val="-4"/>
        </w:rPr>
        <w:t xml:space="preserve"> </w:t>
      </w:r>
      <w:r w:rsidRPr="00A1549E">
        <w:t>other</w:t>
      </w:r>
      <w:r w:rsidRPr="00A1549E">
        <w:rPr>
          <w:spacing w:val="-5"/>
        </w:rPr>
        <w:t xml:space="preserve"> </w:t>
      </w:r>
      <w:r w:rsidRPr="00A1549E">
        <w:t>resources</w:t>
      </w:r>
      <w:r w:rsidRPr="00A1549E">
        <w:rPr>
          <w:spacing w:val="-6"/>
        </w:rPr>
        <w:t xml:space="preserve"> </w:t>
      </w:r>
      <w:r w:rsidRPr="00A1549E">
        <w:t>as</w:t>
      </w:r>
      <w:r w:rsidRPr="00A1549E">
        <w:rPr>
          <w:spacing w:val="-4"/>
        </w:rPr>
        <w:t xml:space="preserve"> </w:t>
      </w:r>
      <w:r w:rsidRPr="00A1549E">
        <w:t>efficiently</w:t>
      </w:r>
      <w:r w:rsidRPr="00A1549E">
        <w:rPr>
          <w:spacing w:val="-6"/>
        </w:rPr>
        <w:t xml:space="preserve"> </w:t>
      </w:r>
      <w:r w:rsidRPr="00A1549E">
        <w:t>as</w:t>
      </w:r>
      <w:r w:rsidRPr="00A1549E">
        <w:rPr>
          <w:spacing w:val="-6"/>
        </w:rPr>
        <w:t xml:space="preserve"> </w:t>
      </w:r>
      <w:r w:rsidRPr="00A1549E">
        <w:t>possible;</w:t>
      </w:r>
      <w:r w:rsidRPr="00A1549E">
        <w:rPr>
          <w:spacing w:val="2"/>
        </w:rPr>
        <w:t xml:space="preserve"> </w:t>
      </w:r>
      <w:r w:rsidRPr="00A1549E">
        <w:t>(2)</w:t>
      </w:r>
      <w:r w:rsidRPr="00A1549E">
        <w:rPr>
          <w:spacing w:val="-3"/>
        </w:rPr>
        <w:t xml:space="preserve"> </w:t>
      </w:r>
      <w:r w:rsidRPr="00A1549E">
        <w:t>establish a structure for planning, designing, installing, maintaining and managing water</w:t>
      </w:r>
      <w:r w:rsidRPr="00A1549E">
        <w:rPr>
          <w:spacing w:val="-27"/>
        </w:rPr>
        <w:t xml:space="preserve"> </w:t>
      </w:r>
      <w:r w:rsidRPr="00A1549E">
        <w:t>efficient landscapes in new construction and rehabilitated projects; (3) establish provisions for</w:t>
      </w:r>
      <w:r w:rsidRPr="00A1549E">
        <w:rPr>
          <w:spacing w:val="-37"/>
        </w:rPr>
        <w:t xml:space="preserve"> </w:t>
      </w:r>
      <w:r w:rsidRPr="00A1549E">
        <w:t>water</w:t>
      </w:r>
      <w:r w:rsidRPr="00A1549E">
        <w:rPr>
          <w:spacing w:val="-1"/>
        </w:rPr>
        <w:t xml:space="preserve"> </w:t>
      </w:r>
      <w:r w:rsidRPr="00A1549E">
        <w:t>management practices and water waste prevention for existing landscapes; (4) use</w:t>
      </w:r>
      <w:r w:rsidRPr="00A1549E">
        <w:rPr>
          <w:spacing w:val="-20"/>
        </w:rPr>
        <w:t xml:space="preserve"> </w:t>
      </w:r>
      <w:r w:rsidRPr="00A1549E">
        <w:t>water</w:t>
      </w:r>
      <w:r w:rsidRPr="00A1549E">
        <w:rPr>
          <w:spacing w:val="-1"/>
        </w:rPr>
        <w:t xml:space="preserve"> </w:t>
      </w:r>
      <w:r w:rsidRPr="00A1549E">
        <w:t>efficiently without waste by setting a Maximum Applied Water Allowance as an upper limit</w:t>
      </w:r>
      <w:r w:rsidRPr="00A1549E">
        <w:rPr>
          <w:spacing w:val="-37"/>
        </w:rPr>
        <w:t xml:space="preserve"> </w:t>
      </w:r>
      <w:r w:rsidRPr="00A1549E">
        <w:t>for water use and reduce water use to the lowest practical amount; (5) promote the benefits</w:t>
      </w:r>
      <w:r w:rsidRPr="00A1549E">
        <w:rPr>
          <w:spacing w:val="-37"/>
        </w:rPr>
        <w:t xml:space="preserve"> </w:t>
      </w:r>
      <w:r w:rsidRPr="00A1549E">
        <w:t>of consistent landscape ordinances with neighboring local and regional agencies; (6)</w:t>
      </w:r>
      <w:r w:rsidRPr="00A1549E">
        <w:rPr>
          <w:spacing w:val="-30"/>
        </w:rPr>
        <w:t xml:space="preserve"> </w:t>
      </w:r>
      <w:r w:rsidRPr="00A1549E">
        <w:t>encourage local</w:t>
      </w:r>
      <w:r w:rsidRPr="00A1549E">
        <w:rPr>
          <w:spacing w:val="-5"/>
        </w:rPr>
        <w:t xml:space="preserve"> </w:t>
      </w:r>
      <w:r w:rsidRPr="00A1549E">
        <w:t>agencies</w:t>
      </w:r>
      <w:r w:rsidRPr="00A1549E">
        <w:rPr>
          <w:spacing w:val="-6"/>
        </w:rPr>
        <w:t xml:space="preserve"> </w:t>
      </w:r>
      <w:r w:rsidRPr="00A1549E">
        <w:t>and</w:t>
      </w:r>
      <w:r w:rsidRPr="00A1549E">
        <w:rPr>
          <w:spacing w:val="-4"/>
        </w:rPr>
        <w:t xml:space="preserve"> </w:t>
      </w:r>
      <w:r w:rsidRPr="00A1549E">
        <w:t>water</w:t>
      </w:r>
      <w:r w:rsidRPr="00A1549E">
        <w:rPr>
          <w:spacing w:val="-5"/>
        </w:rPr>
        <w:t xml:space="preserve"> </w:t>
      </w:r>
      <w:r w:rsidRPr="00A1549E">
        <w:t>purveyors</w:t>
      </w:r>
      <w:r w:rsidRPr="00A1549E">
        <w:rPr>
          <w:spacing w:val="-3"/>
        </w:rPr>
        <w:t xml:space="preserve"> </w:t>
      </w:r>
      <w:r w:rsidRPr="00A1549E">
        <w:t>to</w:t>
      </w:r>
      <w:r w:rsidRPr="00A1549E">
        <w:rPr>
          <w:spacing w:val="-6"/>
        </w:rPr>
        <w:t xml:space="preserve"> </w:t>
      </w:r>
      <w:r w:rsidRPr="00A1549E">
        <w:t>use</w:t>
      </w:r>
      <w:r w:rsidRPr="00A1549E">
        <w:rPr>
          <w:spacing w:val="-4"/>
        </w:rPr>
        <w:t xml:space="preserve"> </w:t>
      </w:r>
      <w:r w:rsidRPr="00A1549E">
        <w:t>economic</w:t>
      </w:r>
      <w:r w:rsidRPr="00A1549E">
        <w:rPr>
          <w:spacing w:val="-3"/>
        </w:rPr>
        <w:t xml:space="preserve"> </w:t>
      </w:r>
      <w:r w:rsidRPr="00A1549E">
        <w:t>incentives</w:t>
      </w:r>
      <w:r w:rsidRPr="00A1549E">
        <w:rPr>
          <w:spacing w:val="-4"/>
        </w:rPr>
        <w:t xml:space="preserve"> </w:t>
      </w:r>
      <w:r w:rsidRPr="00A1549E">
        <w:t>that</w:t>
      </w:r>
      <w:r w:rsidRPr="00A1549E">
        <w:rPr>
          <w:spacing w:val="-2"/>
        </w:rPr>
        <w:t xml:space="preserve"> </w:t>
      </w:r>
      <w:r w:rsidRPr="00A1549E">
        <w:t>promote</w:t>
      </w:r>
      <w:r w:rsidRPr="00A1549E">
        <w:rPr>
          <w:spacing w:val="-5"/>
        </w:rPr>
        <w:t xml:space="preserve"> </w:t>
      </w:r>
      <w:r w:rsidRPr="00A1549E">
        <w:t>the</w:t>
      </w:r>
      <w:r w:rsidRPr="00A1549E">
        <w:rPr>
          <w:spacing w:val="-4"/>
        </w:rPr>
        <w:t xml:space="preserve"> </w:t>
      </w:r>
      <w:r w:rsidRPr="00A1549E">
        <w:t>efficient</w:t>
      </w:r>
      <w:r w:rsidRPr="00A1549E">
        <w:rPr>
          <w:spacing w:val="-5"/>
        </w:rPr>
        <w:t xml:space="preserve"> </w:t>
      </w:r>
      <w:r w:rsidRPr="00A1549E">
        <w:t>use</w:t>
      </w:r>
      <w:r w:rsidRPr="00A1549E">
        <w:rPr>
          <w:spacing w:val="-6"/>
        </w:rPr>
        <w:t xml:space="preserve"> </w:t>
      </w:r>
      <w:r w:rsidRPr="00A1549E">
        <w:t>of water, such as implementing a tiered-rate structure; and (7) encourage local agencies</w:t>
      </w:r>
      <w:r w:rsidRPr="00A1549E">
        <w:rPr>
          <w:spacing w:val="-24"/>
        </w:rPr>
        <w:t xml:space="preserve"> </w:t>
      </w:r>
      <w:r w:rsidRPr="00A1549E">
        <w:t xml:space="preserve">to designate the necessary authority that implements </w:t>
      </w:r>
      <w:r w:rsidRPr="00A1549E">
        <w:lastRenderedPageBreak/>
        <w:t>and enforces the provisions of the</w:t>
      </w:r>
      <w:r w:rsidRPr="00A1549E">
        <w:rPr>
          <w:spacing w:val="-35"/>
        </w:rPr>
        <w:t xml:space="preserve"> </w:t>
      </w:r>
      <w:r w:rsidRPr="00A1549E">
        <w:t>Model</w:t>
      </w:r>
      <w:r w:rsidRPr="00A1549E">
        <w:rPr>
          <w:spacing w:val="-1"/>
        </w:rPr>
        <w:t xml:space="preserve"> </w:t>
      </w:r>
      <w:r w:rsidRPr="00A1549E">
        <w:t>Water Efficient Landscape Ordinance or its local landscape</w:t>
      </w:r>
      <w:r w:rsidRPr="00A1549E">
        <w:rPr>
          <w:spacing w:val="-42"/>
        </w:rPr>
        <w:t xml:space="preserve"> </w:t>
      </w:r>
      <w:r w:rsidRPr="00A1549E">
        <w:t>ordinance.</w:t>
      </w:r>
    </w:p>
    <w:p w14:paraId="2F419BD7" w14:textId="0CDF4EC2" w:rsidR="008E0710" w:rsidRDefault="008E0710" w:rsidP="008E0710">
      <w:pPr>
        <w:ind w:left="360" w:hanging="360"/>
      </w:pPr>
      <w:r w:rsidRPr="00A1549E">
        <w:rPr>
          <w:b/>
          <w:bCs/>
        </w:rPr>
        <w:t xml:space="preserve">Water Quality Control Plan (Basin Plan) </w:t>
      </w:r>
      <w:r w:rsidRPr="00A1549E">
        <w:t>–</w:t>
      </w:r>
      <w:r w:rsidR="00226C4D">
        <w:t xml:space="preserve"> a</w:t>
      </w:r>
      <w:r w:rsidRPr="00A1549E">
        <w:t xml:space="preserve"> Regional Water Board’s master water</w:t>
      </w:r>
      <w:r w:rsidRPr="00A1549E">
        <w:rPr>
          <w:spacing w:val="-28"/>
        </w:rPr>
        <w:t xml:space="preserve"> </w:t>
      </w:r>
      <w:r w:rsidRPr="00A1549E">
        <w:t>quality control planning document</w:t>
      </w:r>
      <w:r w:rsidR="00276CAE">
        <w:t xml:space="preserve"> that serves as the principal set of </w:t>
      </w:r>
      <w:r w:rsidR="002F6F5F">
        <w:t>regulations</w:t>
      </w:r>
      <w:r w:rsidR="00276CAE">
        <w:t xml:space="preserve"> for prot</w:t>
      </w:r>
      <w:r w:rsidR="002F6F5F">
        <w:t xml:space="preserve">ection of water quality in a specific region. </w:t>
      </w:r>
      <w:r w:rsidRPr="00A1549E">
        <w:t>It designates beneficial uses and water quality objectives for</w:t>
      </w:r>
      <w:r w:rsidRPr="00A1549E">
        <w:rPr>
          <w:spacing w:val="16"/>
        </w:rPr>
        <w:t xml:space="preserve"> </w:t>
      </w:r>
      <w:r w:rsidRPr="00A1549E">
        <w:t>waters of the State within each Region, including surface waters and groundwater. It also</w:t>
      </w:r>
      <w:r w:rsidRPr="00A1549E">
        <w:rPr>
          <w:spacing w:val="-32"/>
        </w:rPr>
        <w:t xml:space="preserve"> </w:t>
      </w:r>
      <w:r w:rsidRPr="00A1549E">
        <w:t>includes</w:t>
      </w:r>
      <w:r w:rsidRPr="00A1549E">
        <w:rPr>
          <w:spacing w:val="-1"/>
        </w:rPr>
        <w:t xml:space="preserve"> </w:t>
      </w:r>
      <w:r w:rsidRPr="00A1549E">
        <w:t>programs</w:t>
      </w:r>
      <w:r w:rsidRPr="00A1549E">
        <w:rPr>
          <w:spacing w:val="-5"/>
        </w:rPr>
        <w:t xml:space="preserve"> </w:t>
      </w:r>
      <w:r w:rsidRPr="00A1549E">
        <w:t>of</w:t>
      </w:r>
      <w:r w:rsidRPr="00A1549E">
        <w:rPr>
          <w:spacing w:val="-4"/>
        </w:rPr>
        <w:t xml:space="preserve"> </w:t>
      </w:r>
      <w:r w:rsidRPr="00A1549E">
        <w:t>implementation</w:t>
      </w:r>
      <w:r w:rsidRPr="00A1549E">
        <w:rPr>
          <w:spacing w:val="-6"/>
        </w:rPr>
        <w:t xml:space="preserve"> </w:t>
      </w:r>
      <w:r w:rsidRPr="00A1549E">
        <w:t>to</w:t>
      </w:r>
      <w:r w:rsidRPr="00A1549E">
        <w:rPr>
          <w:spacing w:val="-6"/>
        </w:rPr>
        <w:t xml:space="preserve"> </w:t>
      </w:r>
      <w:r w:rsidRPr="00A1549E">
        <w:t>achieve</w:t>
      </w:r>
      <w:r w:rsidRPr="00A1549E">
        <w:rPr>
          <w:spacing w:val="-6"/>
        </w:rPr>
        <w:t xml:space="preserve"> </w:t>
      </w:r>
      <w:r w:rsidRPr="00A1549E">
        <w:t>water</w:t>
      </w:r>
      <w:r w:rsidRPr="00A1549E">
        <w:rPr>
          <w:spacing w:val="-7"/>
        </w:rPr>
        <w:t xml:space="preserve"> </w:t>
      </w:r>
      <w:r w:rsidRPr="00A1549E">
        <w:t>quality</w:t>
      </w:r>
      <w:r w:rsidRPr="00A1549E">
        <w:rPr>
          <w:spacing w:val="-7"/>
        </w:rPr>
        <w:t xml:space="preserve"> </w:t>
      </w:r>
      <w:r w:rsidRPr="00A1549E">
        <w:t>objectives</w:t>
      </w:r>
      <w:r w:rsidRPr="00A1549E">
        <w:rPr>
          <w:spacing w:val="-6"/>
        </w:rPr>
        <w:t xml:space="preserve"> </w:t>
      </w:r>
      <w:r w:rsidRPr="00A1549E">
        <w:t>and</w:t>
      </w:r>
      <w:r w:rsidRPr="00A1549E">
        <w:rPr>
          <w:spacing w:val="-6"/>
        </w:rPr>
        <w:t xml:space="preserve"> </w:t>
      </w:r>
      <w:r w:rsidRPr="00A1549E">
        <w:t>discharge</w:t>
      </w:r>
      <w:r w:rsidRPr="00A1549E">
        <w:rPr>
          <w:spacing w:val="-6"/>
        </w:rPr>
        <w:t xml:space="preserve"> </w:t>
      </w:r>
      <w:r w:rsidRPr="00A1549E">
        <w:t>prohibitions. Basin Plans are adopted and approved by the State Water Board, US</w:t>
      </w:r>
      <w:r w:rsidR="00FF5A61">
        <w:rPr>
          <w:rFonts w:eastAsia="Times New Roman"/>
          <w:color w:val="212121"/>
        </w:rPr>
        <w:t>EPA</w:t>
      </w:r>
      <w:r w:rsidRPr="00A1549E">
        <w:t>, and the Office</w:t>
      </w:r>
      <w:r w:rsidRPr="00A1549E">
        <w:rPr>
          <w:spacing w:val="-42"/>
        </w:rPr>
        <w:t xml:space="preserve"> </w:t>
      </w:r>
      <w:r w:rsidRPr="00A1549E">
        <w:t>of Administrative Law where</w:t>
      </w:r>
      <w:r w:rsidRPr="00A1549E">
        <w:rPr>
          <w:spacing w:val="-18"/>
        </w:rPr>
        <w:t xml:space="preserve"> </w:t>
      </w:r>
      <w:r w:rsidRPr="00A1549E">
        <w:t>required.</w:t>
      </w:r>
    </w:p>
    <w:p w14:paraId="03045F26" w14:textId="068F6362" w:rsidR="008E0710" w:rsidRDefault="008E0710" w:rsidP="008E0710">
      <w:pPr>
        <w:ind w:left="360" w:hanging="360"/>
      </w:pPr>
      <w:r w:rsidRPr="00A1549E">
        <w:rPr>
          <w:b/>
        </w:rPr>
        <w:t>Water Quality Objectives</w:t>
      </w:r>
      <w:r w:rsidRPr="00E263E8">
        <w:t xml:space="preserve"> – </w:t>
      </w:r>
      <w:r w:rsidR="00226C4D">
        <w:t>t</w:t>
      </w:r>
      <w:r w:rsidRPr="00A1549E">
        <w:t>he limits or levels of water quality elements or</w:t>
      </w:r>
      <w:r w:rsidRPr="00A1549E">
        <w:rPr>
          <w:spacing w:val="-29"/>
        </w:rPr>
        <w:t xml:space="preserve"> </w:t>
      </w:r>
      <w:r w:rsidRPr="00A1549E">
        <w:t>biological characteristics established to reasonably protect the beneficial uses of water or to</w:t>
      </w:r>
      <w:r w:rsidRPr="00A1549E">
        <w:rPr>
          <w:spacing w:val="-35"/>
        </w:rPr>
        <w:t xml:space="preserve"> </w:t>
      </w:r>
      <w:r w:rsidRPr="00A1549E">
        <w:t>prevent pollution problems within a specific area. Water quality objectives may be numeric or</w:t>
      </w:r>
      <w:r w:rsidRPr="00A1549E">
        <w:rPr>
          <w:spacing w:val="9"/>
        </w:rPr>
        <w:t xml:space="preserve"> </w:t>
      </w:r>
      <w:r w:rsidRPr="00A1549E">
        <w:t>narrative.</w:t>
      </w:r>
    </w:p>
    <w:p w14:paraId="1F3F424A" w14:textId="51D018D0" w:rsidR="0001084C" w:rsidRDefault="008E0710" w:rsidP="008E0710">
      <w:pPr>
        <w:ind w:left="360" w:hanging="360"/>
      </w:pPr>
      <w:r w:rsidRPr="00A1549E">
        <w:rPr>
          <w:b/>
        </w:rPr>
        <w:t>Water Quality Standards</w:t>
      </w:r>
      <w:r w:rsidRPr="00E263E8">
        <w:t xml:space="preserve"> – </w:t>
      </w:r>
      <w:r w:rsidRPr="00A1549E">
        <w:t xml:space="preserve">State-adopted and </w:t>
      </w:r>
      <w:r w:rsidR="00B37D26">
        <w:t>US</w:t>
      </w:r>
      <w:r w:rsidR="00FF5A61">
        <w:rPr>
          <w:rFonts w:eastAsia="Times New Roman"/>
          <w:color w:val="212121"/>
        </w:rPr>
        <w:t>EPA</w:t>
      </w:r>
      <w:r w:rsidRPr="00A1549E">
        <w:t>-approved water quality standards</w:t>
      </w:r>
      <w:r w:rsidRPr="00A1549E">
        <w:rPr>
          <w:spacing w:val="-38"/>
        </w:rPr>
        <w:t xml:space="preserve"> </w:t>
      </w:r>
      <w:r w:rsidRPr="00A1549E">
        <w:t>for</w:t>
      </w:r>
      <w:r w:rsidRPr="00A1549E">
        <w:rPr>
          <w:spacing w:val="-1"/>
        </w:rPr>
        <w:t xml:space="preserve"> </w:t>
      </w:r>
      <w:r w:rsidRPr="00A1549E">
        <w:t xml:space="preserve">waterbodies. </w:t>
      </w:r>
      <w:r w:rsidR="005B7256">
        <w:t>Water quality standa</w:t>
      </w:r>
      <w:r w:rsidR="0001084C">
        <w:t xml:space="preserve">rds include three components: </w:t>
      </w:r>
    </w:p>
    <w:p w14:paraId="7C129C5F" w14:textId="77777777" w:rsidR="00D340E1" w:rsidRDefault="0001084C" w:rsidP="0001084C">
      <w:pPr>
        <w:pStyle w:val="ListParagraph"/>
        <w:numPr>
          <w:ilvl w:val="0"/>
          <w:numId w:val="100"/>
        </w:numPr>
      </w:pPr>
      <w:r>
        <w:t>T</w:t>
      </w:r>
      <w:r w:rsidR="008E0710" w:rsidRPr="00A1549E">
        <w:t xml:space="preserve">he </w:t>
      </w:r>
      <w:r w:rsidR="00DE7F33">
        <w:t xml:space="preserve">designated </w:t>
      </w:r>
      <w:r w:rsidR="008E0710" w:rsidRPr="00A1549E">
        <w:t xml:space="preserve">use of the waterbody </w:t>
      </w:r>
      <w:r w:rsidR="006B2930">
        <w:t xml:space="preserve">(e.g., </w:t>
      </w:r>
      <w:r w:rsidR="00071794">
        <w:t>recr</w:t>
      </w:r>
      <w:r w:rsidR="006B2930">
        <w:t>e</w:t>
      </w:r>
      <w:r w:rsidR="00071794">
        <w:t>ation</w:t>
      </w:r>
      <w:r w:rsidR="00463541">
        <w:t>, public drinking water supply, protection of and propagation of fish, shellfish, and wildlife</w:t>
      </w:r>
      <w:proofErr w:type="gramStart"/>
      <w:r w:rsidR="006B2930">
        <w:t>)</w:t>
      </w:r>
      <w:r w:rsidR="00D340E1">
        <w:t>;</w:t>
      </w:r>
      <w:proofErr w:type="gramEnd"/>
    </w:p>
    <w:p w14:paraId="756F349B" w14:textId="7EFD59B0" w:rsidR="00CF653F" w:rsidRDefault="00D340E1" w:rsidP="0001084C">
      <w:pPr>
        <w:pStyle w:val="ListParagraph"/>
        <w:numPr>
          <w:ilvl w:val="0"/>
          <w:numId w:val="100"/>
        </w:numPr>
      </w:pPr>
      <w:r>
        <w:t>W</w:t>
      </w:r>
      <w:r w:rsidR="008E0710" w:rsidRPr="00A1549E">
        <w:t>ater</w:t>
      </w:r>
      <w:r w:rsidR="008E0710" w:rsidRPr="0001084C">
        <w:rPr>
          <w:spacing w:val="16"/>
        </w:rPr>
        <w:t xml:space="preserve"> </w:t>
      </w:r>
      <w:r w:rsidR="008E0710" w:rsidRPr="00A1549E">
        <w:t>quality criteria that must be met to protect designated uses</w:t>
      </w:r>
      <w:r w:rsidR="002973CA">
        <w:t xml:space="preserve"> (i.e., </w:t>
      </w:r>
      <w:r w:rsidR="002973CA" w:rsidRPr="002973CA">
        <w:t>identifying pollutant levels or conditions that support the designated uses</w:t>
      </w:r>
      <w:r w:rsidR="00B67774">
        <w:t>)</w:t>
      </w:r>
      <w:r w:rsidR="00CF653F">
        <w:t xml:space="preserve">; and </w:t>
      </w:r>
    </w:p>
    <w:p w14:paraId="59C2F8B0" w14:textId="32516E16" w:rsidR="008E0710" w:rsidRDefault="00CE26DA" w:rsidP="0001084C">
      <w:pPr>
        <w:pStyle w:val="ListParagraph"/>
        <w:numPr>
          <w:ilvl w:val="0"/>
          <w:numId w:val="100"/>
        </w:numPr>
      </w:pPr>
      <w:r>
        <w:t>F</w:t>
      </w:r>
      <w:r w:rsidR="008E0710" w:rsidRPr="00A1549E">
        <w:t>ederal and state anti-degradation</w:t>
      </w:r>
      <w:r w:rsidR="008E0710" w:rsidRPr="0001084C">
        <w:rPr>
          <w:spacing w:val="-25"/>
        </w:rPr>
        <w:t xml:space="preserve"> </w:t>
      </w:r>
      <w:r w:rsidR="008E0710" w:rsidRPr="00A1549E">
        <w:t>policy.</w:t>
      </w:r>
      <w:r w:rsidR="007C0478">
        <w:t xml:space="preserve"> </w:t>
      </w:r>
      <w:r w:rsidR="00A365E3" w:rsidRPr="00A365E3">
        <w:t>Antidegradation requirements provide a framework for maintaining and protecting water quality that has already been achieved</w:t>
      </w:r>
      <w:r w:rsidR="00A365E3">
        <w:t>.</w:t>
      </w:r>
    </w:p>
    <w:p w14:paraId="27CB6783" w14:textId="591FD184" w:rsidR="008E0710" w:rsidRDefault="008E0710" w:rsidP="008E0710">
      <w:pPr>
        <w:ind w:left="360" w:hanging="360"/>
      </w:pPr>
      <w:r w:rsidRPr="00A1549E">
        <w:rPr>
          <w:b/>
          <w:bCs/>
        </w:rPr>
        <w:t xml:space="preserve">Watershed Management Zone </w:t>
      </w:r>
      <w:r w:rsidRPr="00A1549E">
        <w:t xml:space="preserve">– </w:t>
      </w:r>
      <w:r w:rsidR="004C1480">
        <w:t>p</w:t>
      </w:r>
      <w:r w:rsidRPr="00A1549E">
        <w:t>ost-construction management zones based on common</w:t>
      </w:r>
      <w:r w:rsidRPr="00A1549E">
        <w:rPr>
          <w:spacing w:val="-26"/>
        </w:rPr>
        <w:t xml:space="preserve"> </w:t>
      </w:r>
      <w:r w:rsidRPr="00A1549E">
        <w:t>key watershed</w:t>
      </w:r>
      <w:r w:rsidRPr="00A1549E">
        <w:rPr>
          <w:spacing w:val="-4"/>
        </w:rPr>
        <w:t xml:space="preserve"> </w:t>
      </w:r>
      <w:r w:rsidRPr="00A1549E">
        <w:t>processes</w:t>
      </w:r>
      <w:r w:rsidRPr="00A1549E">
        <w:rPr>
          <w:spacing w:val="-4"/>
        </w:rPr>
        <w:t xml:space="preserve"> </w:t>
      </w:r>
      <w:r w:rsidRPr="00A1549E">
        <w:t>and</w:t>
      </w:r>
      <w:r w:rsidRPr="00A1549E">
        <w:rPr>
          <w:spacing w:val="-4"/>
        </w:rPr>
        <w:t xml:space="preserve"> </w:t>
      </w:r>
      <w:r w:rsidRPr="00A1549E">
        <w:t>receiving</w:t>
      </w:r>
      <w:r w:rsidRPr="00A1549E">
        <w:rPr>
          <w:spacing w:val="-3"/>
        </w:rPr>
        <w:t xml:space="preserve"> </w:t>
      </w:r>
      <w:r w:rsidRPr="00A1549E">
        <w:t>water</w:t>
      </w:r>
      <w:r w:rsidRPr="00A1549E">
        <w:rPr>
          <w:spacing w:val="-5"/>
        </w:rPr>
        <w:t xml:space="preserve"> </w:t>
      </w:r>
      <w:r w:rsidRPr="00A1549E">
        <w:t>type</w:t>
      </w:r>
      <w:r w:rsidRPr="00A1549E">
        <w:rPr>
          <w:spacing w:val="-4"/>
        </w:rPr>
        <w:t xml:space="preserve"> </w:t>
      </w:r>
      <w:r w:rsidRPr="00A1549E">
        <w:t>(creek,</w:t>
      </w:r>
      <w:r w:rsidRPr="00A1549E">
        <w:rPr>
          <w:spacing w:val="-5"/>
        </w:rPr>
        <w:t xml:space="preserve"> </w:t>
      </w:r>
      <w:r w:rsidRPr="00A1549E">
        <w:t>marine</w:t>
      </w:r>
      <w:r w:rsidRPr="00A1549E">
        <w:rPr>
          <w:spacing w:val="-4"/>
        </w:rPr>
        <w:t xml:space="preserve"> </w:t>
      </w:r>
      <w:r w:rsidRPr="00A1549E">
        <w:t>nearshore</w:t>
      </w:r>
      <w:r w:rsidRPr="00A1549E">
        <w:rPr>
          <w:spacing w:val="-8"/>
        </w:rPr>
        <w:t xml:space="preserve"> </w:t>
      </w:r>
      <w:r w:rsidRPr="00A1549E">
        <w:t>waters,</w:t>
      </w:r>
      <w:r w:rsidRPr="00A1549E">
        <w:rPr>
          <w:spacing w:val="-3"/>
        </w:rPr>
        <w:t xml:space="preserve"> </w:t>
      </w:r>
      <w:r w:rsidRPr="00A1549E">
        <w:t>lake,</w:t>
      </w:r>
      <w:r w:rsidRPr="00A1549E">
        <w:rPr>
          <w:spacing w:val="-5"/>
        </w:rPr>
        <w:t xml:space="preserve"> </w:t>
      </w:r>
      <w:r w:rsidRPr="00A1549E">
        <w:t>etc.).</w:t>
      </w:r>
    </w:p>
    <w:p w14:paraId="73B93DBE" w14:textId="31E7CC07" w:rsidR="008E0710" w:rsidRPr="008E0710" w:rsidRDefault="008E0710" w:rsidP="00964259">
      <w:pPr>
        <w:ind w:left="360" w:hanging="360"/>
      </w:pPr>
      <w:r w:rsidRPr="00A1549E">
        <w:rPr>
          <w:b/>
          <w:bCs/>
        </w:rPr>
        <w:t>Watershed</w:t>
      </w:r>
      <w:r w:rsidRPr="00A1549E">
        <w:rPr>
          <w:b/>
          <w:bCs/>
          <w:spacing w:val="-7"/>
        </w:rPr>
        <w:t xml:space="preserve"> </w:t>
      </w:r>
      <w:r w:rsidRPr="00A1549E">
        <w:rPr>
          <w:b/>
          <w:bCs/>
        </w:rPr>
        <w:t>Processes</w:t>
      </w:r>
      <w:r w:rsidRPr="00A1549E">
        <w:rPr>
          <w:b/>
          <w:bCs/>
          <w:spacing w:val="-8"/>
        </w:rPr>
        <w:t xml:space="preserve"> </w:t>
      </w:r>
      <w:r w:rsidRPr="00A1549E">
        <w:t>–</w:t>
      </w:r>
      <w:r w:rsidRPr="00A1549E">
        <w:rPr>
          <w:spacing w:val="-4"/>
        </w:rPr>
        <w:t xml:space="preserve"> </w:t>
      </w:r>
      <w:r w:rsidR="00226C4D">
        <w:rPr>
          <w:spacing w:val="-4"/>
        </w:rPr>
        <w:t>f</w:t>
      </w:r>
      <w:r w:rsidRPr="00A1549E">
        <w:t>unctions</w:t>
      </w:r>
      <w:r w:rsidRPr="00A1549E">
        <w:rPr>
          <w:spacing w:val="-6"/>
        </w:rPr>
        <w:t xml:space="preserve"> </w:t>
      </w:r>
      <w:r w:rsidRPr="00A1549E">
        <w:t>that</w:t>
      </w:r>
      <w:r w:rsidRPr="00A1549E">
        <w:rPr>
          <w:spacing w:val="-2"/>
        </w:rPr>
        <w:t xml:space="preserve"> </w:t>
      </w:r>
      <w:r w:rsidRPr="00A1549E">
        <w:t>are</w:t>
      </w:r>
      <w:r w:rsidRPr="00A1549E">
        <w:rPr>
          <w:spacing w:val="-4"/>
        </w:rPr>
        <w:t xml:space="preserve"> </w:t>
      </w:r>
      <w:r w:rsidRPr="00A1549E">
        <w:t>provided</w:t>
      </w:r>
      <w:r w:rsidRPr="00A1549E">
        <w:rPr>
          <w:spacing w:val="-4"/>
        </w:rPr>
        <w:t xml:space="preserve"> </w:t>
      </w:r>
      <w:r w:rsidRPr="00A1549E">
        <w:t>by</w:t>
      </w:r>
      <w:r w:rsidRPr="00A1549E">
        <w:rPr>
          <w:spacing w:val="-6"/>
        </w:rPr>
        <w:t xml:space="preserve"> </w:t>
      </w:r>
      <w:r w:rsidRPr="00A1549E">
        <w:t>watersheds,</w:t>
      </w:r>
      <w:r w:rsidRPr="00A1549E">
        <w:rPr>
          <w:spacing w:val="-3"/>
        </w:rPr>
        <w:t xml:space="preserve"> </w:t>
      </w:r>
      <w:r w:rsidRPr="00A1549E">
        <w:t>including</w:t>
      </w:r>
      <w:r w:rsidRPr="00A1549E">
        <w:rPr>
          <w:spacing w:val="-2"/>
        </w:rPr>
        <w:t xml:space="preserve"> </w:t>
      </w:r>
      <w:r w:rsidRPr="00A1549E">
        <w:t>but</w:t>
      </w:r>
      <w:r w:rsidRPr="00A1549E">
        <w:rPr>
          <w:spacing w:val="-2"/>
        </w:rPr>
        <w:t xml:space="preserve"> </w:t>
      </w:r>
      <w:r w:rsidRPr="00A1549E">
        <w:t>not</w:t>
      </w:r>
      <w:r w:rsidRPr="00A1549E">
        <w:rPr>
          <w:spacing w:val="-2"/>
        </w:rPr>
        <w:t xml:space="preserve"> </w:t>
      </w:r>
      <w:r w:rsidRPr="00A1549E">
        <w:t>limited to,</w:t>
      </w:r>
      <w:r w:rsidRPr="00A1549E">
        <w:rPr>
          <w:spacing w:val="-7"/>
        </w:rPr>
        <w:t xml:space="preserve"> </w:t>
      </w:r>
      <w:r w:rsidRPr="00A1549E">
        <w:t>groundwater</w:t>
      </w:r>
      <w:r w:rsidRPr="00A1549E">
        <w:rPr>
          <w:spacing w:val="-5"/>
        </w:rPr>
        <w:t xml:space="preserve"> </w:t>
      </w:r>
      <w:r w:rsidRPr="00A1549E">
        <w:t>recharge,</w:t>
      </w:r>
      <w:r w:rsidRPr="00A1549E">
        <w:rPr>
          <w:spacing w:val="-2"/>
        </w:rPr>
        <w:t xml:space="preserve"> </w:t>
      </w:r>
      <w:r w:rsidRPr="00A1549E">
        <w:t>sediment</w:t>
      </w:r>
      <w:r w:rsidRPr="00A1549E">
        <w:rPr>
          <w:spacing w:val="-5"/>
        </w:rPr>
        <w:t xml:space="preserve"> </w:t>
      </w:r>
      <w:r w:rsidRPr="00A1549E">
        <w:t>supply</w:t>
      </w:r>
      <w:r w:rsidRPr="00A1549E">
        <w:rPr>
          <w:spacing w:val="-6"/>
        </w:rPr>
        <w:t xml:space="preserve"> </w:t>
      </w:r>
      <w:r w:rsidRPr="00A1549E">
        <w:t>and</w:t>
      </w:r>
      <w:r w:rsidRPr="00A1549E">
        <w:rPr>
          <w:spacing w:val="-4"/>
        </w:rPr>
        <w:t xml:space="preserve"> </w:t>
      </w:r>
      <w:r w:rsidRPr="00A1549E">
        <w:t>delivery,</w:t>
      </w:r>
      <w:r w:rsidRPr="00A1549E">
        <w:rPr>
          <w:spacing w:val="-2"/>
        </w:rPr>
        <w:t xml:space="preserve"> </w:t>
      </w:r>
      <w:r w:rsidRPr="00A1549E">
        <w:t>streamflow,</w:t>
      </w:r>
      <w:r w:rsidRPr="00A1549E">
        <w:rPr>
          <w:spacing w:val="-2"/>
        </w:rPr>
        <w:t xml:space="preserve"> </w:t>
      </w:r>
      <w:r w:rsidRPr="00A1549E">
        <w:t>and</w:t>
      </w:r>
      <w:r w:rsidRPr="00A1549E">
        <w:rPr>
          <w:spacing w:val="-8"/>
        </w:rPr>
        <w:t xml:space="preserve"> </w:t>
      </w:r>
      <w:r w:rsidRPr="00A1549E">
        <w:t>aquatic</w:t>
      </w:r>
      <w:r w:rsidRPr="00A1549E">
        <w:rPr>
          <w:spacing w:val="-3"/>
        </w:rPr>
        <w:t xml:space="preserve"> </w:t>
      </w:r>
      <w:r w:rsidRPr="00A1549E">
        <w:t>habitat.</w:t>
      </w:r>
    </w:p>
    <w:sectPr w:rsidR="008E0710" w:rsidRPr="008E0710" w:rsidSect="000A45D9">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5076" w14:textId="77777777" w:rsidR="006C0A3A" w:rsidRDefault="006C0A3A" w:rsidP="00942073">
      <w:pPr>
        <w:spacing w:before="0" w:after="0" w:line="240" w:lineRule="auto"/>
      </w:pPr>
      <w:r>
        <w:separator/>
      </w:r>
    </w:p>
  </w:endnote>
  <w:endnote w:type="continuationSeparator" w:id="0">
    <w:p w14:paraId="2574F7A7" w14:textId="77777777" w:rsidR="006C0A3A" w:rsidRDefault="006C0A3A" w:rsidP="00942073">
      <w:pPr>
        <w:spacing w:before="0" w:after="0" w:line="240" w:lineRule="auto"/>
      </w:pPr>
      <w:r>
        <w:continuationSeparator/>
      </w:r>
    </w:p>
  </w:endnote>
  <w:endnote w:type="continuationNotice" w:id="1">
    <w:p w14:paraId="223428D5" w14:textId="77777777" w:rsidR="006C0A3A" w:rsidRDefault="006C0A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86B" w14:textId="121739B1" w:rsidR="00F34D9B" w:rsidRPr="00A11745" w:rsidRDefault="00F34D9B" w:rsidP="00F34D9B">
    <w:pPr>
      <w:pStyle w:val="Footer"/>
      <w:tabs>
        <w:tab w:val="clear" w:pos="4680"/>
      </w:tabs>
      <w:ind w:left="0"/>
      <w:rPr>
        <w:sz w:val="22"/>
        <w:szCs w:val="22"/>
      </w:rPr>
    </w:pPr>
    <w:r w:rsidRPr="005B2D17">
      <w:rPr>
        <w:sz w:val="22"/>
        <w:szCs w:val="22"/>
      </w:rPr>
      <w:t xml:space="preserve">Attachment </w:t>
    </w:r>
    <w:r w:rsidR="00E41838" w:rsidRPr="005B2D17">
      <w:rPr>
        <w:sz w:val="22"/>
        <w:szCs w:val="22"/>
      </w:rPr>
      <w:t>J</w:t>
    </w:r>
    <w:r w:rsidR="00E858E4" w:rsidRPr="005B2D17">
      <w:rPr>
        <w:sz w:val="22"/>
        <w:szCs w:val="22"/>
      </w:rPr>
      <w:t xml:space="preserve"> </w:t>
    </w:r>
    <w:r w:rsidR="00AE2E49">
      <w:rPr>
        <w:sz w:val="22"/>
        <w:szCs w:val="22"/>
      </w:rPr>
      <w:t>–</w:t>
    </w:r>
    <w:r w:rsidR="00E858E4" w:rsidRPr="005B2D17">
      <w:rPr>
        <w:sz w:val="22"/>
        <w:szCs w:val="22"/>
      </w:rPr>
      <w:t xml:space="preserve"> Acronyms</w:t>
    </w:r>
    <w:r w:rsidR="00AE2E49">
      <w:rPr>
        <w:sz w:val="22"/>
        <w:szCs w:val="22"/>
      </w:rPr>
      <w:t xml:space="preserve">, Abbreviations, </w:t>
    </w:r>
    <w:r w:rsidR="00E858E4" w:rsidRPr="005B2D17">
      <w:rPr>
        <w:sz w:val="22"/>
        <w:szCs w:val="22"/>
      </w:rPr>
      <w:t>and Glossary</w:t>
    </w:r>
    <w:r w:rsidR="00E858E4" w:rsidRPr="00A11745">
      <w:rPr>
        <w:sz w:val="22"/>
        <w:szCs w:val="22"/>
      </w:rPr>
      <w:t xml:space="preserve"> </w:t>
    </w:r>
    <w:r w:rsidR="00E858E4" w:rsidRPr="00A11745">
      <w:rPr>
        <w:sz w:val="22"/>
        <w:szCs w:val="22"/>
      </w:rPr>
      <w:tab/>
    </w:r>
    <w:r w:rsidR="00BA1111">
      <w:rPr>
        <w:sz w:val="22"/>
        <w:szCs w:val="22"/>
      </w:rPr>
      <w:t>J</w:t>
    </w:r>
    <w:r w:rsidR="00463669">
      <w:rPr>
        <w:sz w:val="22"/>
        <w:szCs w:val="22"/>
      </w:rPr>
      <w:t>-</w:t>
    </w:r>
    <w:r w:rsidRPr="005E0313">
      <w:rPr>
        <w:color w:val="000000" w:themeColor="text1"/>
        <w:sz w:val="22"/>
        <w:szCs w:val="22"/>
      </w:rPr>
      <w:fldChar w:fldCharType="begin"/>
    </w:r>
    <w:r w:rsidRPr="005E0313">
      <w:rPr>
        <w:color w:val="000000" w:themeColor="text1"/>
        <w:sz w:val="22"/>
        <w:szCs w:val="22"/>
      </w:rPr>
      <w:instrText xml:space="preserve"> PAGE  \* Arabic  \* MERGEFORMAT </w:instrText>
    </w:r>
    <w:r w:rsidRPr="005E0313">
      <w:rPr>
        <w:color w:val="000000" w:themeColor="text1"/>
        <w:sz w:val="22"/>
        <w:szCs w:val="22"/>
      </w:rPr>
      <w:fldChar w:fldCharType="separate"/>
    </w:r>
    <w:r w:rsidRPr="005E0313">
      <w:rPr>
        <w:noProof/>
        <w:color w:val="000000" w:themeColor="text1"/>
        <w:sz w:val="22"/>
        <w:szCs w:val="22"/>
      </w:rPr>
      <w:t>1</w:t>
    </w:r>
    <w:r w:rsidRPr="005E0313">
      <w:rPr>
        <w:color w:val="000000" w:themeColor="text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D05A" w14:textId="77777777" w:rsidR="00413460" w:rsidRDefault="00413460" w:rsidP="00413460">
    <w:pPr>
      <w:tabs>
        <w:tab w:val="right" w:pos="9270"/>
      </w:tabs>
      <w:ind w:left="0"/>
    </w:pPr>
  </w:p>
  <w:p w14:paraId="2DFD9F8F" w14:textId="7A108597" w:rsidR="00413460" w:rsidRDefault="00413460" w:rsidP="008F7947">
    <w:pPr>
      <w:tabs>
        <w:tab w:val="right" w:pos="9270"/>
      </w:tabs>
      <w:ind w:left="0"/>
    </w:pPr>
    <w:r w:rsidRPr="000652E6">
      <w:t>A</w:t>
    </w:r>
    <w:r>
      <w:t xml:space="preserve">ttachment J </w:t>
    </w:r>
    <w:r w:rsidRPr="000652E6">
      <w:t>– A</w:t>
    </w:r>
    <w:r>
      <w:t>cronyms, Abbreviations, and Glossary</w:t>
    </w:r>
    <w:r>
      <w:tab/>
    </w:r>
    <w:r w:rsidR="00463669">
      <w:t>J-</w:t>
    </w:r>
    <w:r>
      <w:fldChar w:fldCharType="begin"/>
    </w:r>
    <w:r>
      <w:instrText xml:space="preserve"> PAGE  \* Arabic  \* MERGEFORMAT </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7C23" w14:textId="77777777" w:rsidR="006C0A3A" w:rsidRDefault="006C0A3A" w:rsidP="00942073">
      <w:pPr>
        <w:spacing w:before="0" w:after="0" w:line="240" w:lineRule="auto"/>
      </w:pPr>
      <w:r>
        <w:separator/>
      </w:r>
    </w:p>
  </w:footnote>
  <w:footnote w:type="continuationSeparator" w:id="0">
    <w:p w14:paraId="1E5505B8" w14:textId="77777777" w:rsidR="006C0A3A" w:rsidRDefault="006C0A3A" w:rsidP="00942073">
      <w:pPr>
        <w:spacing w:before="0" w:after="0" w:line="240" w:lineRule="auto"/>
      </w:pPr>
      <w:r>
        <w:continuationSeparator/>
      </w:r>
    </w:p>
  </w:footnote>
  <w:footnote w:type="continuationNotice" w:id="1">
    <w:p w14:paraId="463C97AE" w14:textId="77777777" w:rsidR="006C0A3A" w:rsidRDefault="006C0A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F040" w14:textId="594D32CB" w:rsidR="000A45D9" w:rsidRPr="00D75E97" w:rsidRDefault="000439A1" w:rsidP="002743C3">
    <w:pPr>
      <w:pStyle w:val="Header"/>
      <w:tabs>
        <w:tab w:val="clear" w:pos="4680"/>
        <w:tab w:val="right" w:pos="17280"/>
      </w:tabs>
      <w:ind w:left="0"/>
      <w:rPr>
        <w:bCs/>
      </w:rPr>
    </w:pPr>
    <w:r w:rsidRPr="0006592E">
      <w:rPr>
        <w:bCs/>
        <w:color w:val="AA0000"/>
      </w:rPr>
      <w:t>XXX</w:t>
    </w:r>
    <w:r w:rsidR="00EC791C" w:rsidRPr="0006592E">
      <w:rPr>
        <w:bCs/>
        <w:color w:val="AA0000"/>
      </w:rPr>
      <w:t>X</w:t>
    </w:r>
    <w:r w:rsidR="000A45D9" w:rsidRPr="0006592E">
      <w:rPr>
        <w:bCs/>
        <w:color w:val="AA0000"/>
      </w:rPr>
      <w:t xml:space="preserve"> 202</w:t>
    </w:r>
    <w:r w:rsidRPr="0006592E">
      <w:rPr>
        <w:bCs/>
        <w:color w:val="AA0000"/>
      </w:rPr>
      <w:t>6</w:t>
    </w:r>
    <w:r w:rsidR="000A45D9" w:rsidRPr="0006592E">
      <w:rPr>
        <w:bCs/>
        <w:color w:val="AA0000"/>
      </w:rPr>
      <w:tab/>
    </w:r>
    <w:r w:rsidR="000A45D9" w:rsidRPr="00D75E97">
      <w:rPr>
        <w:bCs/>
      </w:rPr>
      <w:t>Order WQ 20XX-XXXX-DWQ</w:t>
    </w:r>
  </w:p>
  <w:p w14:paraId="57C47A5A" w14:textId="4FE0FDDA" w:rsidR="000A45D9" w:rsidRPr="0051601B" w:rsidRDefault="000A45D9" w:rsidP="002743C3">
    <w:pPr>
      <w:pStyle w:val="Header"/>
      <w:tabs>
        <w:tab w:val="clear" w:pos="4680"/>
        <w:tab w:val="right" w:pos="17280"/>
      </w:tabs>
      <w:ind w:left="0"/>
      <w:rPr>
        <w:bCs/>
      </w:rPr>
    </w:pPr>
    <w:r w:rsidRPr="0006592E">
      <w:rPr>
        <w:bCs/>
        <w:color w:val="AA0000"/>
      </w:rPr>
      <w:t>Draft Small MS4 Permit for Public Comment</w:t>
    </w:r>
    <w:r w:rsidRPr="0006592E">
      <w:rPr>
        <w:bCs/>
        <w:color w:val="AA0000"/>
      </w:rPr>
      <w:tab/>
    </w:r>
    <w:r w:rsidRPr="00D75E97">
      <w:rPr>
        <w:bCs/>
      </w:rPr>
      <w:t>NPDES No. CAS000004</w:t>
    </w:r>
  </w:p>
  <w:p w14:paraId="34FB1CEC" w14:textId="70C9622A" w:rsidR="00942073" w:rsidRDefault="00942073" w:rsidP="002743C3">
    <w:pPr>
      <w:pStyle w:val="Header"/>
      <w:ind w:left="0"/>
    </w:pPr>
  </w:p>
  <w:p w14:paraId="133A4DDA" w14:textId="77777777" w:rsidR="00D25859" w:rsidRPr="00E613D0" w:rsidRDefault="00D25859" w:rsidP="002743C3">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19E8" w14:textId="7019426D" w:rsidR="00CE232A" w:rsidRPr="00CE232A" w:rsidRDefault="00CE232A" w:rsidP="002743C3">
    <w:pPr>
      <w:shd w:val="clear" w:color="auto" w:fill="FFFFFF"/>
      <w:tabs>
        <w:tab w:val="right" w:pos="9360"/>
        <w:tab w:val="right" w:pos="17280"/>
      </w:tabs>
      <w:spacing w:before="0" w:after="0" w:line="240" w:lineRule="auto"/>
      <w:ind w:left="0"/>
      <w:rPr>
        <w:rFonts w:eastAsia="Times New Roman"/>
        <w:bCs/>
      </w:rPr>
    </w:pPr>
    <w:r w:rsidRPr="0006592E">
      <w:rPr>
        <w:rFonts w:eastAsia="Times New Roman"/>
        <w:bCs/>
        <w:color w:val="AA0000"/>
      </w:rPr>
      <w:t>XXXX 202</w:t>
    </w:r>
    <w:r w:rsidR="000439A1" w:rsidRPr="0006592E">
      <w:rPr>
        <w:rFonts w:eastAsia="Times New Roman"/>
        <w:bCs/>
        <w:color w:val="AA0000"/>
      </w:rPr>
      <w:t>6</w:t>
    </w:r>
    <w:r w:rsidRPr="0006592E">
      <w:rPr>
        <w:rFonts w:eastAsia="Times New Roman"/>
        <w:bCs/>
        <w:color w:val="AA0000"/>
      </w:rPr>
      <w:tab/>
    </w:r>
    <w:r w:rsidRPr="00CE232A">
      <w:rPr>
        <w:rFonts w:eastAsia="Times New Roman"/>
        <w:bCs/>
      </w:rPr>
      <w:t>Order WQ 20XX-XXXX-DWQ</w:t>
    </w:r>
  </w:p>
  <w:p w14:paraId="0D84BF43" w14:textId="77777777" w:rsidR="00CE232A" w:rsidRPr="00CE232A" w:rsidRDefault="00CE232A" w:rsidP="002743C3">
    <w:pPr>
      <w:shd w:val="clear" w:color="auto" w:fill="FFFFFF"/>
      <w:tabs>
        <w:tab w:val="right" w:pos="9360"/>
        <w:tab w:val="right" w:pos="17280"/>
      </w:tabs>
      <w:spacing w:before="0" w:after="0" w:line="240" w:lineRule="auto"/>
      <w:ind w:left="0"/>
      <w:rPr>
        <w:rFonts w:eastAsia="Times New Roman"/>
        <w:bCs/>
        <w:szCs w:val="22"/>
      </w:rPr>
    </w:pPr>
    <w:r w:rsidRPr="0006592E">
      <w:rPr>
        <w:rFonts w:eastAsia="Times New Roman"/>
        <w:bCs/>
        <w:color w:val="AA0000"/>
      </w:rPr>
      <w:t>Draft Small MS4 Permit for Public Comment</w:t>
    </w:r>
    <w:r w:rsidRPr="0006592E">
      <w:rPr>
        <w:rFonts w:eastAsia="Times New Roman"/>
        <w:bCs/>
        <w:color w:val="AA0000"/>
      </w:rPr>
      <w:tab/>
    </w:r>
    <w:r w:rsidRPr="00CE232A">
      <w:rPr>
        <w:rFonts w:eastAsia="Times New Roman"/>
        <w:bCs/>
      </w:rPr>
      <w:t xml:space="preserve">NPDES No. </w:t>
    </w:r>
    <w:r w:rsidRPr="00CE232A">
      <w:rPr>
        <w:rFonts w:eastAsia="Times New Roman"/>
        <w:bCs/>
        <w:szCs w:val="22"/>
      </w:rPr>
      <w:t>CAS000004</w:t>
    </w:r>
  </w:p>
  <w:p w14:paraId="38AA28FC" w14:textId="77777777" w:rsidR="00CE232A" w:rsidRDefault="00CE232A" w:rsidP="002743C3">
    <w:pPr>
      <w:shd w:val="clear" w:color="auto" w:fill="auto"/>
      <w:tabs>
        <w:tab w:val="center" w:pos="4680"/>
        <w:tab w:val="right" w:pos="9360"/>
      </w:tabs>
      <w:spacing w:before="0" w:after="0" w:line="240" w:lineRule="auto"/>
      <w:ind w:left="0"/>
      <w:rPr>
        <w:rFonts w:eastAsia="Times New Roman" w:cs="Times New Roman"/>
        <w:szCs w:val="22"/>
      </w:rPr>
    </w:pPr>
  </w:p>
  <w:p w14:paraId="43FF3D68" w14:textId="77777777" w:rsidR="008A263A" w:rsidRPr="00CE232A" w:rsidRDefault="008A263A" w:rsidP="002743C3">
    <w:pPr>
      <w:shd w:val="clear" w:color="auto" w:fill="auto"/>
      <w:tabs>
        <w:tab w:val="center" w:pos="4680"/>
        <w:tab w:val="right" w:pos="9360"/>
      </w:tabs>
      <w:spacing w:before="0" w:after="0" w:line="240" w:lineRule="auto"/>
      <w:ind w:left="0"/>
      <w:rPr>
        <w:rFonts w:eastAsia="Times New Roman" w:cs="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34D6FE"/>
    <w:lvl w:ilvl="0">
      <w:start w:val="1"/>
      <w:numFmt w:val="decimal"/>
      <w:pStyle w:val="ListNumber"/>
      <w:lvlText w:val="%1."/>
      <w:lvlJc w:val="left"/>
      <w:pPr>
        <w:tabs>
          <w:tab w:val="num" w:pos="360"/>
        </w:tabs>
        <w:ind w:left="360" w:hanging="360"/>
      </w:pPr>
    </w:lvl>
  </w:abstractNum>
  <w:abstractNum w:abstractNumId="1" w15:restartNumberingAfterBreak="0">
    <w:nsid w:val="01EC5CA7"/>
    <w:multiLevelType w:val="hybridMultilevel"/>
    <w:tmpl w:val="77F0A076"/>
    <w:name w:val="GP_MS4_T.T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810E7"/>
    <w:multiLevelType w:val="hybridMultilevel"/>
    <w:tmpl w:val="319C9400"/>
    <w:name w:val="LISTIE2222222222222222"/>
    <w:lvl w:ilvl="0" w:tplc="E2208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61AF2"/>
    <w:multiLevelType w:val="hybridMultilevel"/>
    <w:tmpl w:val="F364C5A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06605225"/>
    <w:multiLevelType w:val="hybridMultilevel"/>
    <w:tmpl w:val="715A19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B16E65"/>
    <w:multiLevelType w:val="multilevel"/>
    <w:tmpl w:val="0ADAB5DE"/>
    <w:name w:val="NUMA"/>
    <w:lvl w:ilvl="0">
      <w:start w:val="1"/>
      <w:numFmt w:val="decimal"/>
      <w:lvlText w:val="%1."/>
      <w:lvlJc w:val="left"/>
      <w:pPr>
        <w:ind w:left="1440" w:hanging="490"/>
      </w:pPr>
      <w:rPr>
        <w:rFonts w:ascii="Arial" w:hAnsi="Arial" w:hint="default"/>
        <w:sz w:val="24"/>
      </w:rPr>
    </w:lvl>
    <w:lvl w:ilvl="1">
      <w:start w:val="1"/>
      <w:numFmt w:val="lowerLetter"/>
      <w:lvlText w:val="%2."/>
      <w:lvlJc w:val="left"/>
      <w:pPr>
        <w:ind w:left="1915" w:hanging="490"/>
      </w:pPr>
      <w:rPr>
        <w:rFonts w:hint="default"/>
      </w:rPr>
    </w:lvl>
    <w:lvl w:ilvl="2">
      <w:start w:val="1"/>
      <w:numFmt w:val="lowerRoman"/>
      <w:lvlText w:val="%3."/>
      <w:lvlJc w:val="lef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lef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left"/>
      <w:pPr>
        <w:ind w:left="5240" w:hanging="490"/>
      </w:pPr>
      <w:rPr>
        <w:rFonts w:hint="default"/>
      </w:rPr>
    </w:lvl>
  </w:abstractNum>
  <w:abstractNum w:abstractNumId="6" w15:restartNumberingAfterBreak="0">
    <w:nsid w:val="09F5401A"/>
    <w:multiLevelType w:val="hybridMultilevel"/>
    <w:tmpl w:val="AF32A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BB575F"/>
    <w:multiLevelType w:val="hybridMultilevel"/>
    <w:tmpl w:val="1AB62C92"/>
    <w:lvl w:ilvl="0" w:tplc="94C4B89A">
      <w:start w:val="1"/>
      <w:numFmt w:val="decimal"/>
      <w:lvlText w:val="%1."/>
      <w:lvlJc w:val="left"/>
      <w:pPr>
        <w:ind w:left="720" w:hanging="360"/>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3528D"/>
    <w:multiLevelType w:val="multilevel"/>
    <w:tmpl w:val="791CB05C"/>
    <w:lvl w:ilvl="0">
      <w:start w:val="1"/>
      <w:numFmt w:val="lowerLetter"/>
      <w:lvlText w:val="%1."/>
      <w:lvlJc w:val="left"/>
      <w:pPr>
        <w:ind w:left="504" w:hanging="360"/>
      </w:pPr>
      <w:rPr>
        <w:rFonts w:hint="default"/>
        <w:sz w:val="24"/>
      </w:rPr>
    </w:lvl>
    <w:lvl w:ilvl="1">
      <w:start w:val="1"/>
      <w:numFmt w:val="lowerLetter"/>
      <w:lvlText w:val="%2."/>
      <w:lvlJc w:val="left"/>
      <w:pPr>
        <w:ind w:left="1008" w:hanging="360"/>
      </w:pPr>
      <w:rPr>
        <w:rFonts w:hint="default"/>
      </w:rPr>
    </w:lvl>
    <w:lvl w:ilvl="2">
      <w:start w:val="1"/>
      <w:numFmt w:val="bullet"/>
      <w:lvlText w:val=""/>
      <w:lvlJc w:val="left"/>
      <w:pPr>
        <w:ind w:left="1512" w:hanging="360"/>
      </w:pPr>
      <w:rPr>
        <w:rFonts w:ascii="Symbol" w:hAnsi="Symbol"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9" w15:restartNumberingAfterBreak="0">
    <w:nsid w:val="0D2452D0"/>
    <w:multiLevelType w:val="hybridMultilevel"/>
    <w:tmpl w:val="9B545114"/>
    <w:lvl w:ilvl="0" w:tplc="070A70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842E8"/>
    <w:multiLevelType w:val="multilevel"/>
    <w:tmpl w:val="DE40CE42"/>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11" w15:restartNumberingAfterBreak="0">
    <w:nsid w:val="0EC55442"/>
    <w:multiLevelType w:val="multilevel"/>
    <w:tmpl w:val="52CA81A4"/>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decimal"/>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12" w15:restartNumberingAfterBreak="0">
    <w:nsid w:val="126E30A1"/>
    <w:multiLevelType w:val="multilevel"/>
    <w:tmpl w:val="8F8A15A2"/>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decimal"/>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13" w15:restartNumberingAfterBreak="0">
    <w:nsid w:val="15DB2A5A"/>
    <w:multiLevelType w:val="hybridMultilevel"/>
    <w:tmpl w:val="12A6A7FA"/>
    <w:lvl w:ilvl="0" w:tplc="94C4B89A">
      <w:start w:val="1"/>
      <w:numFmt w:val="decimal"/>
      <w:lvlText w:val="%1."/>
      <w:lvlJc w:val="left"/>
      <w:pPr>
        <w:ind w:left="720" w:hanging="360"/>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475817"/>
    <w:multiLevelType w:val="hybridMultilevel"/>
    <w:tmpl w:val="817E5E6A"/>
    <w:lvl w:ilvl="0" w:tplc="070A70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67972"/>
    <w:multiLevelType w:val="multilevel"/>
    <w:tmpl w:val="D8605768"/>
    <w:lvl w:ilvl="0">
      <w:start w:val="1"/>
      <w:numFmt w:val="decimal"/>
      <w:lvlText w:val="%1."/>
      <w:lvlJc w:val="left"/>
      <w:pPr>
        <w:ind w:left="504" w:hanging="360"/>
      </w:pPr>
      <w:rPr>
        <w:rFonts w:ascii="Arial" w:hAnsi="Arial" w:hint="default"/>
        <w:sz w:val="24"/>
      </w:rPr>
    </w:lvl>
    <w:lvl w:ilvl="1">
      <w:start w:val="1"/>
      <w:numFmt w:val="lowerRoman"/>
      <w:lvlText w:val="%2)"/>
      <w:lvlJc w:val="left"/>
      <w:pPr>
        <w:ind w:left="1008" w:hanging="360"/>
      </w:pPr>
      <w:rPr>
        <w:rFonts w:hint="default"/>
      </w:rPr>
    </w:lvl>
    <w:lvl w:ilvl="2">
      <w:start w:val="1"/>
      <w:numFmt w:val="bullet"/>
      <w:lvlText w:val=""/>
      <w:lvlJc w:val="left"/>
      <w:pPr>
        <w:ind w:left="1512" w:hanging="360"/>
      </w:pPr>
      <w:rPr>
        <w:rFonts w:ascii="Symbol" w:hAnsi="Symbol"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16" w15:restartNumberingAfterBreak="0">
    <w:nsid w:val="1B485414"/>
    <w:multiLevelType w:val="hybridMultilevel"/>
    <w:tmpl w:val="970C25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B75700"/>
    <w:multiLevelType w:val="multilevel"/>
    <w:tmpl w:val="BB426BD0"/>
    <w:lvl w:ilvl="0">
      <w:start w:val="1"/>
      <w:numFmt w:val="lowerRoman"/>
      <w:lvlText w:val="%1."/>
      <w:lvlJc w:val="left"/>
      <w:pPr>
        <w:ind w:left="504" w:hanging="360"/>
      </w:pPr>
      <w:rPr>
        <w:rFonts w:hint="default"/>
        <w:spacing w:val="-1"/>
        <w:w w:val="100"/>
        <w:sz w:val="22"/>
        <w:szCs w:val="22"/>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18" w15:restartNumberingAfterBreak="0">
    <w:nsid w:val="23D56560"/>
    <w:multiLevelType w:val="hybridMultilevel"/>
    <w:tmpl w:val="7D0834EA"/>
    <w:lvl w:ilvl="0" w:tplc="7194B56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244C2613"/>
    <w:multiLevelType w:val="hybridMultilevel"/>
    <w:tmpl w:val="D37CBEEE"/>
    <w:lvl w:ilvl="0" w:tplc="94C4B89A">
      <w:start w:val="1"/>
      <w:numFmt w:val="decimal"/>
      <w:lvlText w:val="%1."/>
      <w:lvlJc w:val="left"/>
      <w:pPr>
        <w:ind w:left="1080" w:hanging="360"/>
      </w:pPr>
      <w:rPr>
        <w:rFonts w:ascii="Arial" w:eastAsia="Arial" w:hAnsi="Arial" w:hint="default"/>
        <w:spacing w:val="-1"/>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073675"/>
    <w:multiLevelType w:val="hybridMultilevel"/>
    <w:tmpl w:val="BD8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D7AD9"/>
    <w:multiLevelType w:val="hybridMultilevel"/>
    <w:tmpl w:val="51327D9E"/>
    <w:lvl w:ilvl="0" w:tplc="94C4B89A">
      <w:start w:val="1"/>
      <w:numFmt w:val="decimal"/>
      <w:lvlText w:val="%1."/>
      <w:lvlJc w:val="left"/>
      <w:pPr>
        <w:ind w:left="720" w:hanging="360"/>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783744"/>
    <w:multiLevelType w:val="hybridMultilevel"/>
    <w:tmpl w:val="EF6802BE"/>
    <w:lvl w:ilvl="0" w:tplc="94C4B89A">
      <w:start w:val="1"/>
      <w:numFmt w:val="decimal"/>
      <w:lvlText w:val="%1."/>
      <w:lvlJc w:val="left"/>
      <w:pPr>
        <w:ind w:left="720" w:hanging="360"/>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704F6E"/>
    <w:multiLevelType w:val="hybridMultilevel"/>
    <w:tmpl w:val="D7B0019C"/>
    <w:lvl w:ilvl="0" w:tplc="94C4B89A">
      <w:start w:val="1"/>
      <w:numFmt w:val="decimal"/>
      <w:lvlText w:val="%1."/>
      <w:lvlJc w:val="left"/>
      <w:pPr>
        <w:ind w:left="720" w:hanging="360"/>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951C9A"/>
    <w:multiLevelType w:val="hybridMultilevel"/>
    <w:tmpl w:val="CD3CFDD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29D80CBC"/>
    <w:multiLevelType w:val="hybridMultilevel"/>
    <w:tmpl w:val="5A060BD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29E161F7"/>
    <w:multiLevelType w:val="multilevel"/>
    <w:tmpl w:val="28E67678"/>
    <w:name w:val="List_v2.0_AttF"/>
    <w:lvl w:ilvl="0">
      <w:start w:val="1"/>
      <w:numFmt w:val="decimal"/>
      <w:lvlText w:val="%1."/>
      <w:lvlJc w:val="left"/>
      <w:pPr>
        <w:ind w:left="504" w:hanging="360"/>
      </w:pPr>
      <w:rPr>
        <w:rFonts w:ascii="Arial" w:hAnsi="Arial" w:hint="default"/>
        <w:b w:val="0"/>
        <w:i w:val="0"/>
        <w:color w:val="auto"/>
        <w:sz w:val="24"/>
      </w:rPr>
    </w:lvl>
    <w:lvl w:ilvl="1">
      <w:start w:val="1"/>
      <w:numFmt w:val="lowerLetter"/>
      <w:lvlText w:val="%2."/>
      <w:lvlJc w:val="left"/>
      <w:pPr>
        <w:ind w:left="864" w:hanging="360"/>
      </w:pPr>
      <w:rPr>
        <w:rFonts w:hint="default"/>
      </w:rPr>
    </w:lvl>
    <w:lvl w:ilvl="2">
      <w:start w:val="1"/>
      <w:numFmt w:val="lowerRoman"/>
      <w:lvlText w:val="%3."/>
      <w:lvlJc w:val="left"/>
      <w:pPr>
        <w:ind w:left="1224" w:hanging="360"/>
      </w:pPr>
      <w:rPr>
        <w:rFonts w:hint="default"/>
      </w:rPr>
    </w:lvl>
    <w:lvl w:ilvl="3">
      <w:start w:val="1"/>
      <w:numFmt w:val="decimal"/>
      <w:lvlText w:val="%4)"/>
      <w:lvlJc w:val="left"/>
      <w:pPr>
        <w:ind w:left="1584"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ascii="Arial" w:hAnsi="Arial" w:hint="default"/>
        <w:b w:val="0"/>
        <w:i w:val="0"/>
        <w:color w:val="auto"/>
        <w:sz w:val="24"/>
      </w:rPr>
    </w:lvl>
  </w:abstractNum>
  <w:abstractNum w:abstractNumId="27" w15:restartNumberingAfterBreak="0">
    <w:nsid w:val="2B801BAA"/>
    <w:multiLevelType w:val="hybridMultilevel"/>
    <w:tmpl w:val="F7F62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EC26EB"/>
    <w:multiLevelType w:val="multilevel"/>
    <w:tmpl w:val="6DC0CC38"/>
    <w:lvl w:ilvl="0">
      <w:start w:val="1"/>
      <w:numFmt w:val="decimal"/>
      <w:lvlText w:val="%1."/>
      <w:lvlJc w:val="left"/>
      <w:pPr>
        <w:ind w:left="504" w:hanging="360"/>
      </w:pPr>
      <w:rPr>
        <w:rFonts w:ascii="Arial" w:hAnsi="Arial" w:hint="default"/>
        <w:sz w:val="24"/>
      </w:rPr>
    </w:lvl>
    <w:lvl w:ilvl="1">
      <w:start w:val="1"/>
      <w:numFmt w:val="lowerRoman"/>
      <w:lvlText w:val="%2)"/>
      <w:lvlJc w:val="left"/>
      <w:pPr>
        <w:ind w:left="1008" w:hanging="360"/>
      </w:pPr>
      <w:rPr>
        <w:rFonts w:hint="default"/>
      </w:rPr>
    </w:lvl>
    <w:lvl w:ilvl="2">
      <w:start w:val="1"/>
      <w:numFmt w:val="bullet"/>
      <w:lvlText w:val=""/>
      <w:lvlJc w:val="left"/>
      <w:pPr>
        <w:ind w:left="1512" w:hanging="360"/>
      </w:pPr>
      <w:rPr>
        <w:rFonts w:ascii="Symbol" w:hAnsi="Symbol"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29" w15:restartNumberingAfterBreak="0">
    <w:nsid w:val="2C27053B"/>
    <w:multiLevelType w:val="hybridMultilevel"/>
    <w:tmpl w:val="477CB98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2CE16846"/>
    <w:multiLevelType w:val="hybridMultilevel"/>
    <w:tmpl w:val="9A703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AF3E66"/>
    <w:multiLevelType w:val="multilevel"/>
    <w:tmpl w:val="2E6EB76A"/>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32" w15:restartNumberingAfterBreak="0">
    <w:nsid w:val="2DD508DC"/>
    <w:multiLevelType w:val="hybridMultilevel"/>
    <w:tmpl w:val="764E2F54"/>
    <w:lvl w:ilvl="0" w:tplc="3A60EE58">
      <w:start w:val="1"/>
      <w:numFmt w:val="lowerLetter"/>
      <w:pStyle w:val="BodyText032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D412E0"/>
    <w:multiLevelType w:val="hybridMultilevel"/>
    <w:tmpl w:val="BF3C1200"/>
    <w:lvl w:ilvl="0" w:tplc="FFFFFFFF">
      <w:start w:val="1"/>
      <w:numFmt w:val="decimal"/>
      <w:pStyle w:val="NumberedList"/>
      <w:lvlText w:val="%1)"/>
      <w:lvlJc w:val="left"/>
      <w:pPr>
        <w:tabs>
          <w:tab w:val="left" w:pos="360"/>
        </w:tabs>
      </w:pPr>
      <w:rPr>
        <w:rFonts w:ascii="Times New Roman" w:hAnsi="Times New Roman"/>
        <w:b/>
        <w:i w:val="0"/>
        <w:caps w:val="0"/>
        <w:strike w:val="0"/>
        <w:dstrike w:val="0"/>
        <w:color w:val="000000"/>
        <w:sz w:val="22"/>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34" w15:restartNumberingAfterBreak="0">
    <w:nsid w:val="30B95A9B"/>
    <w:multiLevelType w:val="hybridMultilevel"/>
    <w:tmpl w:val="8572CE34"/>
    <w:lvl w:ilvl="0" w:tplc="94C4B89A">
      <w:start w:val="1"/>
      <w:numFmt w:val="decimal"/>
      <w:lvlText w:val="%1."/>
      <w:lvlJc w:val="left"/>
      <w:pPr>
        <w:ind w:left="720" w:hanging="360"/>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932046"/>
    <w:multiLevelType w:val="hybridMultilevel"/>
    <w:tmpl w:val="9C32A55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363D0211"/>
    <w:multiLevelType w:val="multilevel"/>
    <w:tmpl w:val="055CEFBE"/>
    <w:name w:val="List Att G22"/>
    <w:styleLink w:val="ListnumConformedOrder"/>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37" w15:restartNumberingAfterBreak="0">
    <w:nsid w:val="38734399"/>
    <w:multiLevelType w:val="hybridMultilevel"/>
    <w:tmpl w:val="CCE06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4654607E">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16987"/>
    <w:multiLevelType w:val="multilevel"/>
    <w:tmpl w:val="76CE4B88"/>
    <w:lvl w:ilvl="0">
      <w:start w:val="1"/>
      <w:numFmt w:val="decimal"/>
      <w:lvlText w:val="%1."/>
      <w:lvlJc w:val="left"/>
      <w:pPr>
        <w:ind w:left="504" w:hanging="360"/>
      </w:pPr>
      <w:rPr>
        <w:rFonts w:ascii="Arial" w:hAnsi="Arial" w:hint="default"/>
        <w:sz w:val="24"/>
      </w:rPr>
    </w:lvl>
    <w:lvl w:ilvl="1">
      <w:start w:val="1"/>
      <w:numFmt w:val="bullet"/>
      <w:lvlText w:val=""/>
      <w:lvlJc w:val="left"/>
      <w:pPr>
        <w:ind w:left="1008" w:hanging="360"/>
      </w:pPr>
      <w:rPr>
        <w:rFonts w:ascii="Symbol" w:hAnsi="Symbol" w:hint="default"/>
      </w:rPr>
    </w:lvl>
    <w:lvl w:ilvl="2">
      <w:start w:val="1"/>
      <w:numFmt w:val="bullet"/>
      <w:lvlText w:val="o"/>
      <w:lvlJc w:val="left"/>
      <w:pPr>
        <w:ind w:left="1512" w:hanging="360"/>
      </w:pPr>
      <w:rPr>
        <w:rFonts w:ascii="Courier New" w:hAnsi="Courier New" w:cs="Courier New"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39" w15:restartNumberingAfterBreak="0">
    <w:nsid w:val="388E7181"/>
    <w:multiLevelType w:val="multilevel"/>
    <w:tmpl w:val="64220D2E"/>
    <w:lvl w:ilvl="0">
      <w:start w:val="1"/>
      <w:numFmt w:val="decimal"/>
      <w:pStyle w:val="BulletsH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BC12A87"/>
    <w:multiLevelType w:val="multilevel"/>
    <w:tmpl w:val="CBE49058"/>
    <w:styleLink w:val="TableListStyle"/>
    <w:lvl w:ilvl="0">
      <w:start w:val="1"/>
      <w:numFmt w:val="decimal"/>
      <w:lvlText w:val="%1."/>
      <w:lvlJc w:val="left"/>
      <w:pPr>
        <w:ind w:left="360" w:hanging="288"/>
      </w:pPr>
      <w:rPr>
        <w:rFonts w:ascii="Arial" w:hAnsi="Arial" w:hint="default"/>
        <w:sz w:val="24"/>
      </w:rPr>
    </w:lvl>
    <w:lvl w:ilvl="1">
      <w:start w:val="1"/>
      <w:numFmt w:val="lowerLetter"/>
      <w:lvlText w:val="%2."/>
      <w:lvlJc w:val="left"/>
      <w:pPr>
        <w:ind w:left="720" w:hanging="288"/>
      </w:pPr>
      <w:rPr>
        <w:rFonts w:hint="default"/>
      </w:rPr>
    </w:lvl>
    <w:lvl w:ilvl="2">
      <w:start w:val="1"/>
      <w:numFmt w:val="lowerRoman"/>
      <w:lvlText w:val="%3."/>
      <w:lvlJc w:val="left"/>
      <w:pPr>
        <w:ind w:left="1080" w:hanging="288"/>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800" w:hanging="288"/>
      </w:pPr>
      <w:rPr>
        <w:rFonts w:hint="default"/>
      </w:rPr>
    </w:lvl>
    <w:lvl w:ilvl="5">
      <w:start w:val="1"/>
      <w:numFmt w:val="lowerRoman"/>
      <w:lvlText w:val="%6)"/>
      <w:lvlJc w:val="left"/>
      <w:pPr>
        <w:ind w:left="2160" w:hanging="288"/>
      </w:pPr>
      <w:rPr>
        <w:rFonts w:hint="default"/>
      </w:rPr>
    </w:lvl>
    <w:lvl w:ilvl="6">
      <w:start w:val="1"/>
      <w:numFmt w:val="decimal"/>
      <w:lvlText w:val="%7)"/>
      <w:lvlJc w:val="left"/>
      <w:pPr>
        <w:ind w:left="2520" w:hanging="288"/>
      </w:pPr>
      <w:rPr>
        <w:rFonts w:hint="default"/>
      </w:rPr>
    </w:lvl>
    <w:lvl w:ilvl="7">
      <w:start w:val="1"/>
      <w:numFmt w:val="lowerLetter"/>
      <w:lvlText w:val="%8)"/>
      <w:lvlJc w:val="left"/>
      <w:pPr>
        <w:ind w:left="2880" w:hanging="288"/>
      </w:pPr>
      <w:rPr>
        <w:rFonts w:hint="default"/>
      </w:rPr>
    </w:lvl>
    <w:lvl w:ilvl="8">
      <w:start w:val="1"/>
      <w:numFmt w:val="lowerRoman"/>
      <w:lvlText w:val="%9)"/>
      <w:lvlJc w:val="left"/>
      <w:pPr>
        <w:ind w:left="3240" w:hanging="288"/>
      </w:pPr>
      <w:rPr>
        <w:rFonts w:hint="default"/>
      </w:rPr>
    </w:lvl>
  </w:abstractNum>
  <w:abstractNum w:abstractNumId="41" w15:restartNumberingAfterBreak="0">
    <w:nsid w:val="407F196A"/>
    <w:multiLevelType w:val="hybridMultilevel"/>
    <w:tmpl w:val="7D2EBC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8E1307E"/>
    <w:multiLevelType w:val="hybridMultilevel"/>
    <w:tmpl w:val="FBAEF4E6"/>
    <w:lvl w:ilvl="0" w:tplc="9EF8FA18">
      <w:start w:val="1"/>
      <w:numFmt w:val="decimal"/>
      <w:pStyle w:val="ListParagraph"/>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9EF2CEF"/>
    <w:multiLevelType w:val="hybridMultilevel"/>
    <w:tmpl w:val="144A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3D5671"/>
    <w:multiLevelType w:val="multilevel"/>
    <w:tmpl w:val="E918DB62"/>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bullet"/>
      <w:lvlText w:val="o"/>
      <w:lvlJc w:val="left"/>
      <w:pPr>
        <w:ind w:left="1512" w:hanging="360"/>
      </w:pPr>
      <w:rPr>
        <w:rFonts w:ascii="Courier New" w:hAnsi="Courier New" w:cs="Courier New"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45" w15:restartNumberingAfterBreak="0">
    <w:nsid w:val="54231313"/>
    <w:multiLevelType w:val="hybridMultilevel"/>
    <w:tmpl w:val="04906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56C5E29"/>
    <w:multiLevelType w:val="hybridMultilevel"/>
    <w:tmpl w:val="9CDE561A"/>
    <w:lvl w:ilvl="0" w:tplc="A20AD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6E7EBC"/>
    <w:multiLevelType w:val="multilevel"/>
    <w:tmpl w:val="88D61C74"/>
    <w:name w:val="List Att G"/>
    <w:styleLink w:val="ListAttG"/>
    <w:lvl w:ilvl="0">
      <w:start w:val="1"/>
      <w:numFmt w:val="decimal"/>
      <w:lvlText w:val="%1."/>
      <w:lvlJc w:val="left"/>
      <w:pPr>
        <w:ind w:left="504" w:hanging="432"/>
      </w:pPr>
      <w:rPr>
        <w:rFonts w:ascii="Arial" w:hAnsi="Arial" w:hint="default"/>
        <w:b w:val="0"/>
        <w:i w:val="0"/>
        <w:sz w:val="24"/>
      </w:rPr>
    </w:lvl>
    <w:lvl w:ilvl="1">
      <w:start w:val="1"/>
      <w:numFmt w:val="lowerLetter"/>
      <w:lvlText w:val="%2."/>
      <w:lvlJc w:val="left"/>
      <w:pPr>
        <w:ind w:left="1008" w:hanging="432"/>
      </w:pPr>
      <w:rPr>
        <w:rFonts w:hint="default"/>
      </w:rPr>
    </w:lvl>
    <w:lvl w:ilvl="2">
      <w:start w:val="1"/>
      <w:numFmt w:val="lowerRoman"/>
      <w:lvlText w:val="%3."/>
      <w:lvlJc w:val="left"/>
      <w:pPr>
        <w:ind w:left="1512" w:hanging="432"/>
      </w:pPr>
      <w:rPr>
        <w:rFonts w:hint="default"/>
      </w:rPr>
    </w:lvl>
    <w:lvl w:ilvl="3">
      <w:start w:val="1"/>
      <w:numFmt w:val="decimal"/>
      <w:lvlText w:val="(%4)"/>
      <w:lvlJc w:val="left"/>
      <w:pPr>
        <w:ind w:left="2016" w:hanging="432"/>
      </w:pPr>
      <w:rPr>
        <w:rFonts w:hint="default"/>
      </w:rPr>
    </w:lvl>
    <w:lvl w:ilvl="4">
      <w:start w:val="1"/>
      <w:numFmt w:val="lowerLetter"/>
      <w:lvlText w:val="(%5)"/>
      <w:lvlJc w:val="left"/>
      <w:pPr>
        <w:ind w:left="2520" w:hanging="432"/>
      </w:pPr>
      <w:rPr>
        <w:rFonts w:hint="default"/>
      </w:rPr>
    </w:lvl>
    <w:lvl w:ilvl="5">
      <w:start w:val="1"/>
      <w:numFmt w:val="lowerRoman"/>
      <w:lvlText w:val="(%6)"/>
      <w:lvlJc w:val="left"/>
      <w:pPr>
        <w:ind w:left="3024" w:hanging="432"/>
      </w:pPr>
      <w:rPr>
        <w:rFonts w:hint="default"/>
      </w:rPr>
    </w:lvl>
    <w:lvl w:ilvl="6">
      <w:start w:val="1"/>
      <w:numFmt w:val="decimal"/>
      <w:lvlText w:val="%7)"/>
      <w:lvlJc w:val="left"/>
      <w:pPr>
        <w:ind w:left="3528" w:hanging="432"/>
      </w:pPr>
      <w:rPr>
        <w:rFonts w:hint="default"/>
      </w:rPr>
    </w:lvl>
    <w:lvl w:ilvl="7">
      <w:start w:val="1"/>
      <w:numFmt w:val="lowerLetter"/>
      <w:lvlText w:val="%8)"/>
      <w:lvlJc w:val="left"/>
      <w:pPr>
        <w:ind w:left="4032" w:hanging="432"/>
      </w:pPr>
      <w:rPr>
        <w:rFonts w:hint="default"/>
      </w:rPr>
    </w:lvl>
    <w:lvl w:ilvl="8">
      <w:start w:val="1"/>
      <w:numFmt w:val="lowerRoman"/>
      <w:lvlText w:val="%9)"/>
      <w:lvlJc w:val="left"/>
      <w:pPr>
        <w:ind w:left="4536" w:hanging="432"/>
      </w:pPr>
      <w:rPr>
        <w:rFonts w:hint="default"/>
      </w:rPr>
    </w:lvl>
  </w:abstractNum>
  <w:abstractNum w:abstractNumId="48" w15:restartNumberingAfterBreak="0">
    <w:nsid w:val="57E8154B"/>
    <w:multiLevelType w:val="hybridMultilevel"/>
    <w:tmpl w:val="1A7A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E05CA"/>
    <w:multiLevelType w:val="hybridMultilevel"/>
    <w:tmpl w:val="AA946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896C4E"/>
    <w:multiLevelType w:val="multilevel"/>
    <w:tmpl w:val="839C90F8"/>
    <w:lvl w:ilvl="0">
      <w:start w:val="1"/>
      <w:numFmt w:val="decimal"/>
      <w:lvlText w:val="%1."/>
      <w:lvlJc w:val="left"/>
      <w:pPr>
        <w:ind w:left="504" w:hanging="360"/>
      </w:pPr>
      <w:rPr>
        <w:rFonts w:ascii="Arial" w:hAnsi="Arial" w:hint="default"/>
        <w:sz w:val="24"/>
      </w:rPr>
    </w:lvl>
    <w:lvl w:ilvl="1">
      <w:start w:val="1"/>
      <w:numFmt w:val="lowerRoman"/>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51" w15:restartNumberingAfterBreak="0">
    <w:nsid w:val="5F4774EC"/>
    <w:multiLevelType w:val="hybridMultilevel"/>
    <w:tmpl w:val="2878DD74"/>
    <w:lvl w:ilvl="0" w:tplc="6DA25EC2">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36134C"/>
    <w:multiLevelType w:val="hybridMultilevel"/>
    <w:tmpl w:val="F36C33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1A372A8"/>
    <w:multiLevelType w:val="hybridMultilevel"/>
    <w:tmpl w:val="F36C33C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B4612A"/>
    <w:multiLevelType w:val="hybridMultilevel"/>
    <w:tmpl w:val="A1C46008"/>
    <w:lvl w:ilvl="0" w:tplc="94C4B89A">
      <w:start w:val="1"/>
      <w:numFmt w:val="decimal"/>
      <w:lvlText w:val="%1."/>
      <w:lvlJc w:val="left"/>
      <w:pPr>
        <w:ind w:left="720" w:hanging="360"/>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B83FF2"/>
    <w:multiLevelType w:val="hybridMultilevel"/>
    <w:tmpl w:val="B59A49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041B93"/>
    <w:multiLevelType w:val="multilevel"/>
    <w:tmpl w:val="36E8BE6E"/>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bullet"/>
      <w:lvlText w:val=""/>
      <w:lvlJc w:val="left"/>
      <w:pPr>
        <w:ind w:left="1512" w:hanging="360"/>
      </w:pPr>
      <w:rPr>
        <w:rFonts w:ascii="Symbol" w:hAnsi="Symbol"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57" w15:restartNumberingAfterBreak="0">
    <w:nsid w:val="651F2978"/>
    <w:multiLevelType w:val="hybridMultilevel"/>
    <w:tmpl w:val="5B8ECBDE"/>
    <w:lvl w:ilvl="0" w:tplc="2534A4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3EBC30"/>
    <w:multiLevelType w:val="hybridMultilevel"/>
    <w:tmpl w:val="A7782734"/>
    <w:lvl w:ilvl="0" w:tplc="3AD0A0B4">
      <w:start w:val="1"/>
      <w:numFmt w:val="decimal"/>
      <w:lvlText w:val="(%1)"/>
      <w:lvlJc w:val="left"/>
      <w:pPr>
        <w:ind w:left="720" w:hanging="360"/>
      </w:pPr>
    </w:lvl>
    <w:lvl w:ilvl="1" w:tplc="80524EA2">
      <w:start w:val="1"/>
      <w:numFmt w:val="lowerLetter"/>
      <w:lvlText w:val="%2."/>
      <w:lvlJc w:val="left"/>
      <w:pPr>
        <w:ind w:left="1440" w:hanging="360"/>
      </w:pPr>
    </w:lvl>
    <w:lvl w:ilvl="2" w:tplc="EF64687E">
      <w:start w:val="1"/>
      <w:numFmt w:val="lowerRoman"/>
      <w:lvlText w:val="%3."/>
      <w:lvlJc w:val="right"/>
      <w:pPr>
        <w:ind w:left="2160" w:hanging="180"/>
      </w:pPr>
    </w:lvl>
    <w:lvl w:ilvl="3" w:tplc="071C1874">
      <w:start w:val="1"/>
      <w:numFmt w:val="decimal"/>
      <w:lvlText w:val="%4."/>
      <w:lvlJc w:val="left"/>
      <w:pPr>
        <w:ind w:left="2880" w:hanging="360"/>
      </w:pPr>
    </w:lvl>
    <w:lvl w:ilvl="4" w:tplc="6966FD28">
      <w:start w:val="1"/>
      <w:numFmt w:val="lowerLetter"/>
      <w:lvlText w:val="%5."/>
      <w:lvlJc w:val="left"/>
      <w:pPr>
        <w:ind w:left="3600" w:hanging="360"/>
      </w:pPr>
    </w:lvl>
    <w:lvl w:ilvl="5" w:tplc="764CC0F0">
      <w:start w:val="1"/>
      <w:numFmt w:val="lowerRoman"/>
      <w:lvlText w:val="%6."/>
      <w:lvlJc w:val="right"/>
      <w:pPr>
        <w:ind w:left="4320" w:hanging="180"/>
      </w:pPr>
    </w:lvl>
    <w:lvl w:ilvl="6" w:tplc="6B7CD208">
      <w:start w:val="1"/>
      <w:numFmt w:val="decimal"/>
      <w:lvlText w:val="%7."/>
      <w:lvlJc w:val="left"/>
      <w:pPr>
        <w:ind w:left="5040" w:hanging="360"/>
      </w:pPr>
    </w:lvl>
    <w:lvl w:ilvl="7" w:tplc="F350D6FE">
      <w:start w:val="1"/>
      <w:numFmt w:val="lowerLetter"/>
      <w:lvlText w:val="%8."/>
      <w:lvlJc w:val="left"/>
      <w:pPr>
        <w:ind w:left="5760" w:hanging="360"/>
      </w:pPr>
    </w:lvl>
    <w:lvl w:ilvl="8" w:tplc="8940F9BC">
      <w:start w:val="1"/>
      <w:numFmt w:val="lowerRoman"/>
      <w:lvlText w:val="%9."/>
      <w:lvlJc w:val="right"/>
      <w:pPr>
        <w:ind w:left="6480" w:hanging="180"/>
      </w:pPr>
    </w:lvl>
  </w:abstractNum>
  <w:abstractNum w:abstractNumId="59" w15:restartNumberingAfterBreak="0">
    <w:nsid w:val="67F56433"/>
    <w:multiLevelType w:val="multilevel"/>
    <w:tmpl w:val="A64418DE"/>
    <w:lvl w:ilvl="0">
      <w:start w:val="1"/>
      <w:numFmt w:val="decimal"/>
      <w:lvlText w:val="%1."/>
      <w:lvlJc w:val="left"/>
      <w:pPr>
        <w:ind w:left="504" w:hanging="360"/>
      </w:pPr>
      <w:rPr>
        <w:rFonts w:ascii="Arial" w:hAnsi="Arial" w:hint="default"/>
        <w:sz w:val="24"/>
      </w:rPr>
    </w:lvl>
    <w:lvl w:ilvl="1">
      <w:start w:val="1"/>
      <w:numFmt w:val="bullet"/>
      <w:lvlText w:val=""/>
      <w:lvlJc w:val="left"/>
      <w:pPr>
        <w:ind w:left="1008" w:hanging="360"/>
      </w:pPr>
      <w:rPr>
        <w:rFonts w:ascii="Symbol" w:hAnsi="Symbol" w:hint="default"/>
      </w:rPr>
    </w:lvl>
    <w:lvl w:ilvl="2">
      <w:start w:val="1"/>
      <w:numFmt w:val="bullet"/>
      <w:lvlText w:val=""/>
      <w:lvlJc w:val="left"/>
      <w:pPr>
        <w:ind w:left="1512" w:hanging="360"/>
      </w:pPr>
      <w:rPr>
        <w:rFonts w:ascii="Symbol" w:hAnsi="Symbol"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60" w15:restartNumberingAfterBreak="0">
    <w:nsid w:val="6F460EEF"/>
    <w:multiLevelType w:val="hybridMultilevel"/>
    <w:tmpl w:val="19AAD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C64003"/>
    <w:multiLevelType w:val="multilevel"/>
    <w:tmpl w:val="99C6CB94"/>
    <w:name w:val="A.1 ListNum2 LINK"/>
    <w:styleLink w:val="ListA1"/>
    <w:lvl w:ilvl="0">
      <w:start w:val="1"/>
      <w:numFmt w:val="decimal"/>
      <w:pStyle w:val="ListNumber2"/>
      <w:lvlText w:val="A.%1."/>
      <w:lvlJc w:val="left"/>
      <w:pPr>
        <w:ind w:left="1008" w:hanging="720"/>
      </w:pPr>
      <w:rPr>
        <w:rFonts w:ascii="Arial" w:hAnsi="Arial" w:hint="default"/>
        <w:b w:val="0"/>
        <w:bCs w:val="0"/>
        <w:color w:val="auto"/>
        <w:spacing w:val="-6"/>
        <w:w w:val="100"/>
        <w:sz w:val="24"/>
        <w:szCs w:val="22"/>
      </w:rPr>
    </w:lvl>
    <w:lvl w:ilvl="1">
      <w:start w:val="1"/>
      <w:numFmt w:val="lowerLetter"/>
      <w:lvlText w:val="%2."/>
      <w:lvlJc w:val="left"/>
      <w:pPr>
        <w:ind w:left="1368" w:hanging="360"/>
      </w:pPr>
      <w:rPr>
        <w:rFonts w:ascii="Arial" w:eastAsia="Arial" w:hAnsi="Arial" w:hint="default"/>
        <w:spacing w:val="-1"/>
        <w:w w:val="100"/>
        <w:sz w:val="22"/>
        <w:szCs w:val="22"/>
      </w:rPr>
    </w:lvl>
    <w:lvl w:ilvl="2">
      <w:start w:val="1"/>
      <w:numFmt w:val="decimal"/>
      <w:lvlText w:val="%3)"/>
      <w:lvlJc w:val="left"/>
      <w:pPr>
        <w:ind w:left="1742" w:hanging="374"/>
      </w:pPr>
      <w:rPr>
        <w:rFonts w:ascii="Arial" w:eastAsia="Arial" w:hAnsi="Arial" w:hint="default"/>
        <w:w w:val="100"/>
        <w:sz w:val="22"/>
        <w:szCs w:val="22"/>
      </w:rPr>
    </w:lvl>
    <w:lvl w:ilvl="3">
      <w:start w:val="1"/>
      <w:numFmt w:val="lowerLetter"/>
      <w:lvlText w:val="(%4)"/>
      <w:lvlJc w:val="left"/>
      <w:pPr>
        <w:ind w:left="2318" w:hanging="576"/>
      </w:pPr>
      <w:rPr>
        <w:rFonts w:hint="default"/>
      </w:rPr>
    </w:lvl>
    <w:lvl w:ilvl="4">
      <w:start w:val="1"/>
      <w:numFmt w:val="decimal"/>
      <w:lvlText w:val="(%5)"/>
      <w:lvlJc w:val="left"/>
      <w:pPr>
        <w:ind w:left="2894" w:hanging="576"/>
      </w:pPr>
      <w:rPr>
        <w:rFonts w:hint="default"/>
      </w:rPr>
    </w:lvl>
    <w:lvl w:ilvl="5">
      <w:start w:val="1"/>
      <w:numFmt w:val="upperLetter"/>
      <w:lvlText w:val="%6."/>
      <w:lvlJc w:val="left"/>
      <w:pPr>
        <w:ind w:left="3398" w:hanging="504"/>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hint="default"/>
      </w:rPr>
    </w:lvl>
    <w:lvl w:ilvl="8">
      <w:start w:val="1"/>
      <w:numFmt w:val="bullet"/>
      <w:lvlText w:val="•"/>
      <w:lvlJc w:val="left"/>
      <w:pPr>
        <w:ind w:left="3240" w:hanging="360"/>
      </w:pPr>
      <w:rPr>
        <w:rFonts w:hint="default"/>
      </w:rPr>
    </w:lvl>
  </w:abstractNum>
  <w:abstractNum w:abstractNumId="62" w15:restartNumberingAfterBreak="0">
    <w:nsid w:val="74D27B87"/>
    <w:multiLevelType w:val="hybridMultilevel"/>
    <w:tmpl w:val="0AC45D3A"/>
    <w:lvl w:ilvl="0" w:tplc="FFFFFFFF">
      <w:start w:val="1"/>
      <w:numFmt w:val="decimal"/>
      <w:lvlText w:val="%1."/>
      <w:lvlJc w:val="left"/>
      <w:pPr>
        <w:ind w:left="135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4E82A64"/>
    <w:multiLevelType w:val="multilevel"/>
    <w:tmpl w:val="DCC88944"/>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64" w15:restartNumberingAfterBreak="0">
    <w:nsid w:val="75824A3F"/>
    <w:multiLevelType w:val="multilevel"/>
    <w:tmpl w:val="0EA8873C"/>
    <w:lvl w:ilvl="0">
      <w:start w:val="1"/>
      <w:numFmt w:val="decimal"/>
      <w:lvlText w:val="%1."/>
      <w:lvlJc w:val="left"/>
      <w:pPr>
        <w:ind w:left="504" w:hanging="360"/>
      </w:pPr>
      <w:rPr>
        <w:rFonts w:ascii="Arial" w:hAnsi="Arial" w:hint="default"/>
        <w:sz w:val="24"/>
      </w:rPr>
    </w:lvl>
    <w:lvl w:ilvl="1">
      <w:start w:val="1"/>
      <w:numFmt w:val="lowerLetter"/>
      <w:lvlText w:val="%2."/>
      <w:lvlJc w:val="left"/>
      <w:pPr>
        <w:ind w:left="1008" w:hanging="360"/>
      </w:pPr>
      <w:rPr>
        <w:rFonts w:hint="default"/>
      </w:rPr>
    </w:lvl>
    <w:lvl w:ilvl="2">
      <w:start w:val="1"/>
      <w:numFmt w:val="lowerRoman"/>
      <w:lvlText w:val="%3)"/>
      <w:lvlJc w:val="left"/>
      <w:pPr>
        <w:ind w:left="1512" w:hanging="360"/>
      </w:pPr>
      <w:rPr>
        <w:rFonts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65" w15:restartNumberingAfterBreak="0">
    <w:nsid w:val="7BEB4577"/>
    <w:multiLevelType w:val="hybridMultilevel"/>
    <w:tmpl w:val="634E26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B75A68"/>
    <w:multiLevelType w:val="hybridMultilevel"/>
    <w:tmpl w:val="C42C72C2"/>
    <w:lvl w:ilvl="0" w:tplc="F1363C7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7D1857C3"/>
    <w:multiLevelType w:val="hybridMultilevel"/>
    <w:tmpl w:val="AD682456"/>
    <w:lvl w:ilvl="0" w:tplc="0409000F">
      <w:start w:val="1"/>
      <w:numFmt w:val="decimal"/>
      <w:lvlText w:val="%1."/>
      <w:lvlJc w:val="left"/>
      <w:pPr>
        <w:ind w:left="117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B146AC"/>
    <w:multiLevelType w:val="multilevel"/>
    <w:tmpl w:val="1E9A456C"/>
    <w:name w:val="List_Table_ConformedOrder"/>
    <w:styleLink w:val="TableListStyleConformedOrder"/>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ascii="Arial" w:hAnsi="Arial" w:hint="default"/>
        <w:b w:val="0"/>
        <w:i w:val="0"/>
        <w:color w:val="auto"/>
        <w:sz w:val="24"/>
        <w:u w:val="none"/>
      </w:rPr>
    </w:lvl>
  </w:abstractNum>
  <w:abstractNum w:abstractNumId="69" w15:restartNumberingAfterBreak="0">
    <w:nsid w:val="7DC12D14"/>
    <w:multiLevelType w:val="hybridMultilevel"/>
    <w:tmpl w:val="AD682456"/>
    <w:lvl w:ilvl="0" w:tplc="FFFFFFFF">
      <w:start w:val="1"/>
      <w:numFmt w:val="decimal"/>
      <w:lvlText w:val="%1."/>
      <w:lvlJc w:val="left"/>
      <w:pPr>
        <w:ind w:left="135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ECD4F4C"/>
    <w:multiLevelType w:val="multilevel"/>
    <w:tmpl w:val="A4722076"/>
    <w:lvl w:ilvl="0">
      <w:start w:val="1"/>
      <w:numFmt w:val="decimal"/>
      <w:lvlText w:val="%1."/>
      <w:lvlJc w:val="left"/>
      <w:pPr>
        <w:ind w:left="504" w:hanging="360"/>
      </w:pPr>
      <w:rPr>
        <w:rFonts w:ascii="Arial" w:hAnsi="Arial" w:hint="default"/>
        <w:sz w:val="24"/>
      </w:rPr>
    </w:lvl>
    <w:lvl w:ilvl="1">
      <w:start w:val="1"/>
      <w:numFmt w:val="decimal"/>
      <w:lvlText w:val="%2."/>
      <w:lvlJc w:val="left"/>
      <w:pPr>
        <w:ind w:left="1008" w:hanging="360"/>
      </w:pPr>
      <w:rPr>
        <w:rFonts w:ascii="Arial" w:eastAsia="Arial" w:hAnsi="Arial" w:hint="default"/>
        <w:spacing w:val="-1"/>
        <w:w w:val="100"/>
        <w:sz w:val="22"/>
        <w:szCs w:val="22"/>
      </w:rPr>
    </w:lvl>
    <w:lvl w:ilvl="2">
      <w:start w:val="1"/>
      <w:numFmt w:val="bullet"/>
      <w:lvlText w:val=""/>
      <w:lvlJc w:val="left"/>
      <w:pPr>
        <w:ind w:left="1512" w:hanging="360"/>
      </w:pPr>
      <w:rPr>
        <w:rFonts w:ascii="Symbol" w:hAnsi="Symbol" w:hint="default"/>
      </w:rPr>
    </w:lvl>
    <w:lvl w:ilvl="3">
      <w:start w:val="1"/>
      <w:numFmt w:val="decimal"/>
      <w:lvlText w:val="%4)"/>
      <w:lvlJc w:val="left"/>
      <w:pPr>
        <w:ind w:left="2016"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num w:numId="1" w16cid:durableId="2032686737">
    <w:abstractNumId w:val="51"/>
  </w:num>
  <w:num w:numId="2" w16cid:durableId="499932222">
    <w:abstractNumId w:val="39"/>
  </w:num>
  <w:num w:numId="3" w16cid:durableId="1310936112">
    <w:abstractNumId w:val="67"/>
  </w:num>
  <w:num w:numId="4" w16cid:durableId="258563617">
    <w:abstractNumId w:val="32"/>
  </w:num>
  <w:num w:numId="5" w16cid:durableId="1965767679">
    <w:abstractNumId w:val="42"/>
    <w:lvlOverride w:ilvl="0">
      <w:startOverride w:val="1"/>
    </w:lvlOverride>
  </w:num>
  <w:num w:numId="6" w16cid:durableId="1380934439">
    <w:abstractNumId w:val="6"/>
  </w:num>
  <w:num w:numId="7" w16cid:durableId="316349063">
    <w:abstractNumId w:val="53"/>
  </w:num>
  <w:num w:numId="8" w16cid:durableId="1440028817">
    <w:abstractNumId w:val="29"/>
  </w:num>
  <w:num w:numId="9" w16cid:durableId="816460353">
    <w:abstractNumId w:val="35"/>
  </w:num>
  <w:num w:numId="10" w16cid:durableId="606275688">
    <w:abstractNumId w:val="18"/>
  </w:num>
  <w:num w:numId="11" w16cid:durableId="631519318">
    <w:abstractNumId w:val="42"/>
    <w:lvlOverride w:ilvl="0">
      <w:startOverride w:val="1"/>
    </w:lvlOverride>
  </w:num>
  <w:num w:numId="12" w16cid:durableId="2082482472">
    <w:abstractNumId w:val="42"/>
    <w:lvlOverride w:ilvl="0">
      <w:startOverride w:val="1"/>
    </w:lvlOverride>
  </w:num>
  <w:num w:numId="13" w16cid:durableId="881944884">
    <w:abstractNumId w:val="42"/>
    <w:lvlOverride w:ilvl="0">
      <w:startOverride w:val="1"/>
    </w:lvlOverride>
  </w:num>
  <w:num w:numId="14" w16cid:durableId="1718163539">
    <w:abstractNumId w:val="42"/>
    <w:lvlOverride w:ilvl="0">
      <w:startOverride w:val="1"/>
    </w:lvlOverride>
  </w:num>
  <w:num w:numId="15" w16cid:durableId="910382018">
    <w:abstractNumId w:val="62"/>
  </w:num>
  <w:num w:numId="16" w16cid:durableId="567806133">
    <w:abstractNumId w:val="69"/>
  </w:num>
  <w:num w:numId="17" w16cid:durableId="1995377050">
    <w:abstractNumId w:val="42"/>
    <w:lvlOverride w:ilvl="0">
      <w:startOverride w:val="1"/>
    </w:lvlOverride>
  </w:num>
  <w:num w:numId="18" w16cid:durableId="1307011891">
    <w:abstractNumId w:val="42"/>
    <w:lvlOverride w:ilvl="0">
      <w:startOverride w:val="1"/>
    </w:lvlOverride>
  </w:num>
  <w:num w:numId="19" w16cid:durableId="909193233">
    <w:abstractNumId w:val="37"/>
  </w:num>
  <w:num w:numId="20" w16cid:durableId="34543495">
    <w:abstractNumId w:val="45"/>
  </w:num>
  <w:num w:numId="21" w16cid:durableId="75516654">
    <w:abstractNumId w:val="30"/>
  </w:num>
  <w:num w:numId="22" w16cid:durableId="631911455">
    <w:abstractNumId w:val="4"/>
  </w:num>
  <w:num w:numId="23" w16cid:durableId="1920406318">
    <w:abstractNumId w:val="52"/>
  </w:num>
  <w:num w:numId="24" w16cid:durableId="2057662285">
    <w:abstractNumId w:val="42"/>
    <w:lvlOverride w:ilvl="0">
      <w:startOverride w:val="1"/>
    </w:lvlOverride>
  </w:num>
  <w:num w:numId="25" w16cid:durableId="463692082">
    <w:abstractNumId w:val="42"/>
    <w:lvlOverride w:ilvl="0">
      <w:startOverride w:val="1"/>
    </w:lvlOverride>
  </w:num>
  <w:num w:numId="26" w16cid:durableId="367074240">
    <w:abstractNumId w:val="42"/>
    <w:lvlOverride w:ilvl="0">
      <w:startOverride w:val="1"/>
    </w:lvlOverride>
  </w:num>
  <w:num w:numId="27" w16cid:durableId="2016181731">
    <w:abstractNumId w:val="42"/>
    <w:lvlOverride w:ilvl="0">
      <w:startOverride w:val="1"/>
    </w:lvlOverride>
  </w:num>
  <w:num w:numId="28" w16cid:durableId="503983366">
    <w:abstractNumId w:val="42"/>
    <w:lvlOverride w:ilvl="0">
      <w:startOverride w:val="1"/>
    </w:lvlOverride>
  </w:num>
  <w:num w:numId="29" w16cid:durableId="692613227">
    <w:abstractNumId w:val="42"/>
    <w:lvlOverride w:ilvl="0">
      <w:startOverride w:val="1"/>
    </w:lvlOverride>
  </w:num>
  <w:num w:numId="30" w16cid:durableId="1926722498">
    <w:abstractNumId w:val="42"/>
    <w:lvlOverride w:ilvl="0">
      <w:startOverride w:val="1"/>
    </w:lvlOverride>
  </w:num>
  <w:num w:numId="31" w16cid:durableId="1683312218">
    <w:abstractNumId w:val="42"/>
    <w:lvlOverride w:ilvl="0">
      <w:startOverride w:val="1"/>
    </w:lvlOverride>
  </w:num>
  <w:num w:numId="32" w16cid:durableId="1381247687">
    <w:abstractNumId w:val="0"/>
  </w:num>
  <w:num w:numId="33" w16cid:durableId="1952085856">
    <w:abstractNumId w:val="47"/>
  </w:num>
  <w:num w:numId="34" w16cid:durableId="541097139">
    <w:abstractNumId w:val="36"/>
  </w:num>
  <w:num w:numId="35" w16cid:durableId="1157843045">
    <w:abstractNumId w:val="33"/>
  </w:num>
  <w:num w:numId="36" w16cid:durableId="839388638">
    <w:abstractNumId w:val="61"/>
  </w:num>
  <w:num w:numId="37" w16cid:durableId="767582507">
    <w:abstractNumId w:val="40"/>
  </w:num>
  <w:num w:numId="38" w16cid:durableId="73093607">
    <w:abstractNumId w:val="68"/>
  </w:num>
  <w:num w:numId="39" w16cid:durableId="1367832865">
    <w:abstractNumId w:val="26"/>
  </w:num>
  <w:num w:numId="40" w16cid:durableId="648099007">
    <w:abstractNumId w:val="25"/>
  </w:num>
  <w:num w:numId="41" w16cid:durableId="384764796">
    <w:abstractNumId w:val="3"/>
  </w:num>
  <w:num w:numId="42" w16cid:durableId="17655684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89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6808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6986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83776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38780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28792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3095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92782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31063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238712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5897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6770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43959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79555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72539176">
    <w:abstractNumId w:val="24"/>
  </w:num>
  <w:num w:numId="58" w16cid:durableId="248320035">
    <w:abstractNumId w:val="50"/>
  </w:num>
  <w:num w:numId="59" w16cid:durableId="2035114603">
    <w:abstractNumId w:val="56"/>
  </w:num>
  <w:num w:numId="60" w16cid:durableId="2076512630">
    <w:abstractNumId w:val="59"/>
  </w:num>
  <w:num w:numId="61" w16cid:durableId="197207006">
    <w:abstractNumId w:val="44"/>
  </w:num>
  <w:num w:numId="62" w16cid:durableId="1916471376">
    <w:abstractNumId w:val="17"/>
  </w:num>
  <w:num w:numId="63" w16cid:durableId="147333183">
    <w:abstractNumId w:val="14"/>
  </w:num>
  <w:num w:numId="64" w16cid:durableId="1358655562">
    <w:abstractNumId w:val="7"/>
  </w:num>
  <w:num w:numId="65" w16cid:durableId="1548224099">
    <w:abstractNumId w:val="9"/>
  </w:num>
  <w:num w:numId="66" w16cid:durableId="827671002">
    <w:abstractNumId w:val="21"/>
  </w:num>
  <w:num w:numId="67" w16cid:durableId="106050721">
    <w:abstractNumId w:val="19"/>
  </w:num>
  <w:num w:numId="68" w16cid:durableId="1047532395">
    <w:abstractNumId w:val="28"/>
  </w:num>
  <w:num w:numId="69" w16cid:durableId="575944626">
    <w:abstractNumId w:val="15"/>
  </w:num>
  <w:num w:numId="70" w16cid:durableId="772407527">
    <w:abstractNumId w:val="12"/>
  </w:num>
  <w:num w:numId="71" w16cid:durableId="979119646">
    <w:abstractNumId w:val="11"/>
  </w:num>
  <w:num w:numId="72" w16cid:durableId="237373929">
    <w:abstractNumId w:val="49"/>
  </w:num>
  <w:num w:numId="73" w16cid:durableId="1527449377">
    <w:abstractNumId w:val="57"/>
  </w:num>
  <w:num w:numId="74" w16cid:durableId="148984992">
    <w:abstractNumId w:val="55"/>
  </w:num>
  <w:num w:numId="75" w16cid:durableId="1913932340">
    <w:abstractNumId w:val="65"/>
  </w:num>
  <w:num w:numId="76" w16cid:durableId="1161578995">
    <w:abstractNumId w:val="38"/>
  </w:num>
  <w:num w:numId="77" w16cid:durableId="1699962124">
    <w:abstractNumId w:val="27"/>
  </w:num>
  <w:num w:numId="78" w16cid:durableId="1464034715">
    <w:abstractNumId w:val="60"/>
  </w:num>
  <w:num w:numId="79" w16cid:durableId="828447724">
    <w:abstractNumId w:val="43"/>
  </w:num>
  <w:num w:numId="80" w16cid:durableId="2102679128">
    <w:abstractNumId w:val="63"/>
  </w:num>
  <w:num w:numId="81" w16cid:durableId="992639153">
    <w:abstractNumId w:val="31"/>
  </w:num>
  <w:num w:numId="82" w16cid:durableId="516189093">
    <w:abstractNumId w:val="48"/>
  </w:num>
  <w:num w:numId="83" w16cid:durableId="1639188490">
    <w:abstractNumId w:val="64"/>
  </w:num>
  <w:num w:numId="84" w16cid:durableId="1223978833">
    <w:abstractNumId w:val="10"/>
  </w:num>
  <w:num w:numId="85" w16cid:durableId="886571275">
    <w:abstractNumId w:val="22"/>
  </w:num>
  <w:num w:numId="86" w16cid:durableId="1982148931">
    <w:abstractNumId w:val="54"/>
  </w:num>
  <w:num w:numId="87" w16cid:durableId="1333604296">
    <w:abstractNumId w:val="13"/>
  </w:num>
  <w:num w:numId="88" w16cid:durableId="116149205">
    <w:abstractNumId w:val="34"/>
  </w:num>
  <w:num w:numId="89" w16cid:durableId="159657967">
    <w:abstractNumId w:val="8"/>
  </w:num>
  <w:num w:numId="90" w16cid:durableId="1175264069">
    <w:abstractNumId w:val="70"/>
  </w:num>
  <w:num w:numId="91" w16cid:durableId="655646735">
    <w:abstractNumId w:val="23"/>
  </w:num>
  <w:num w:numId="92" w16cid:durableId="1184632724">
    <w:abstractNumId w:val="16"/>
  </w:num>
  <w:num w:numId="93" w16cid:durableId="15204586">
    <w:abstractNumId w:val="1"/>
  </w:num>
  <w:num w:numId="94" w16cid:durableId="571475313">
    <w:abstractNumId w:val="2"/>
  </w:num>
  <w:num w:numId="95" w16cid:durableId="375354561">
    <w:abstractNumId w:val="5"/>
  </w:num>
  <w:num w:numId="96" w16cid:durableId="1642466622">
    <w:abstractNumId w:val="58"/>
  </w:num>
  <w:num w:numId="97" w16cid:durableId="458184772">
    <w:abstractNumId w:val="66"/>
  </w:num>
  <w:num w:numId="98" w16cid:durableId="1372808416">
    <w:abstractNumId w:val="41"/>
  </w:num>
  <w:num w:numId="99" w16cid:durableId="1499688578">
    <w:abstractNumId w:val="46"/>
  </w:num>
  <w:num w:numId="100" w16cid:durableId="530803613">
    <w:abstractNumId w:val="2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trackRevisions/>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73"/>
    <w:rsid w:val="00001F28"/>
    <w:rsid w:val="000040D1"/>
    <w:rsid w:val="00007D17"/>
    <w:rsid w:val="0001084C"/>
    <w:rsid w:val="00013720"/>
    <w:rsid w:val="00017CF1"/>
    <w:rsid w:val="0002004D"/>
    <w:rsid w:val="0002067C"/>
    <w:rsid w:val="00020A38"/>
    <w:rsid w:val="00020E85"/>
    <w:rsid w:val="00023D25"/>
    <w:rsid w:val="000322CE"/>
    <w:rsid w:val="00032CA6"/>
    <w:rsid w:val="00034ADB"/>
    <w:rsid w:val="00034CEC"/>
    <w:rsid w:val="00042CA3"/>
    <w:rsid w:val="000439A1"/>
    <w:rsid w:val="00045789"/>
    <w:rsid w:val="00051A9D"/>
    <w:rsid w:val="000576A8"/>
    <w:rsid w:val="00064194"/>
    <w:rsid w:val="00064762"/>
    <w:rsid w:val="00064C9D"/>
    <w:rsid w:val="0006592E"/>
    <w:rsid w:val="000659CD"/>
    <w:rsid w:val="00071634"/>
    <w:rsid w:val="00071729"/>
    <w:rsid w:val="00071794"/>
    <w:rsid w:val="00076B21"/>
    <w:rsid w:val="00085C35"/>
    <w:rsid w:val="00085E92"/>
    <w:rsid w:val="00090FA2"/>
    <w:rsid w:val="00093D84"/>
    <w:rsid w:val="00094410"/>
    <w:rsid w:val="00096C7F"/>
    <w:rsid w:val="00096DC5"/>
    <w:rsid w:val="000A1143"/>
    <w:rsid w:val="000A12D9"/>
    <w:rsid w:val="000A158B"/>
    <w:rsid w:val="000A3EC9"/>
    <w:rsid w:val="000A45D9"/>
    <w:rsid w:val="000A5035"/>
    <w:rsid w:val="000C4F8F"/>
    <w:rsid w:val="000C6F16"/>
    <w:rsid w:val="000D0289"/>
    <w:rsid w:val="000D5E1A"/>
    <w:rsid w:val="000D705B"/>
    <w:rsid w:val="000E43D5"/>
    <w:rsid w:val="000F4FC0"/>
    <w:rsid w:val="000F7DC4"/>
    <w:rsid w:val="001022E1"/>
    <w:rsid w:val="001036C0"/>
    <w:rsid w:val="0011056F"/>
    <w:rsid w:val="00111148"/>
    <w:rsid w:val="001144E1"/>
    <w:rsid w:val="00115625"/>
    <w:rsid w:val="00115E7F"/>
    <w:rsid w:val="001174F3"/>
    <w:rsid w:val="00123CBC"/>
    <w:rsid w:val="001323CB"/>
    <w:rsid w:val="00132E66"/>
    <w:rsid w:val="001339E1"/>
    <w:rsid w:val="00136561"/>
    <w:rsid w:val="00136F97"/>
    <w:rsid w:val="001418D1"/>
    <w:rsid w:val="00141B33"/>
    <w:rsid w:val="00141BB6"/>
    <w:rsid w:val="00144171"/>
    <w:rsid w:val="001442BC"/>
    <w:rsid w:val="0014537F"/>
    <w:rsid w:val="00152789"/>
    <w:rsid w:val="00153029"/>
    <w:rsid w:val="001601C8"/>
    <w:rsid w:val="0016502A"/>
    <w:rsid w:val="00165AE0"/>
    <w:rsid w:val="00166B0C"/>
    <w:rsid w:val="00167D2B"/>
    <w:rsid w:val="00172B46"/>
    <w:rsid w:val="0017326E"/>
    <w:rsid w:val="0017687D"/>
    <w:rsid w:val="001827C0"/>
    <w:rsid w:val="00183158"/>
    <w:rsid w:val="001832C4"/>
    <w:rsid w:val="00184082"/>
    <w:rsid w:val="00185099"/>
    <w:rsid w:val="0018615F"/>
    <w:rsid w:val="00186BFA"/>
    <w:rsid w:val="00186E92"/>
    <w:rsid w:val="001915FC"/>
    <w:rsid w:val="001939B1"/>
    <w:rsid w:val="001A2703"/>
    <w:rsid w:val="001A31A1"/>
    <w:rsid w:val="001B29E2"/>
    <w:rsid w:val="001B3FED"/>
    <w:rsid w:val="001B46EA"/>
    <w:rsid w:val="001B5BF3"/>
    <w:rsid w:val="001C1672"/>
    <w:rsid w:val="001C3474"/>
    <w:rsid w:val="001C3B6F"/>
    <w:rsid w:val="001C42E9"/>
    <w:rsid w:val="001C4919"/>
    <w:rsid w:val="001C5304"/>
    <w:rsid w:val="001C645B"/>
    <w:rsid w:val="001C6F31"/>
    <w:rsid w:val="001D1122"/>
    <w:rsid w:val="001D1D8F"/>
    <w:rsid w:val="001D7824"/>
    <w:rsid w:val="001E3A91"/>
    <w:rsid w:val="001E5846"/>
    <w:rsid w:val="001E64D4"/>
    <w:rsid w:val="001F538F"/>
    <w:rsid w:val="0020484A"/>
    <w:rsid w:val="00211030"/>
    <w:rsid w:val="002114B2"/>
    <w:rsid w:val="00212C55"/>
    <w:rsid w:val="002176DD"/>
    <w:rsid w:val="00222910"/>
    <w:rsid w:val="0022291A"/>
    <w:rsid w:val="002237AD"/>
    <w:rsid w:val="0022620C"/>
    <w:rsid w:val="00226C4D"/>
    <w:rsid w:val="00226C52"/>
    <w:rsid w:val="0023005F"/>
    <w:rsid w:val="0023173F"/>
    <w:rsid w:val="00232237"/>
    <w:rsid w:val="00232662"/>
    <w:rsid w:val="002339BE"/>
    <w:rsid w:val="002344B0"/>
    <w:rsid w:val="002349E4"/>
    <w:rsid w:val="0024091D"/>
    <w:rsid w:val="002443A2"/>
    <w:rsid w:val="00244B64"/>
    <w:rsid w:val="00246257"/>
    <w:rsid w:val="00257D07"/>
    <w:rsid w:val="00262C29"/>
    <w:rsid w:val="00264356"/>
    <w:rsid w:val="00264E4F"/>
    <w:rsid w:val="00265FD6"/>
    <w:rsid w:val="00266FE1"/>
    <w:rsid w:val="00270845"/>
    <w:rsid w:val="00271205"/>
    <w:rsid w:val="00272797"/>
    <w:rsid w:val="002743C3"/>
    <w:rsid w:val="00276118"/>
    <w:rsid w:val="002765AF"/>
    <w:rsid w:val="00276CAE"/>
    <w:rsid w:val="00280969"/>
    <w:rsid w:val="00280FD0"/>
    <w:rsid w:val="00291346"/>
    <w:rsid w:val="0029568C"/>
    <w:rsid w:val="002973CA"/>
    <w:rsid w:val="00297503"/>
    <w:rsid w:val="002A22A5"/>
    <w:rsid w:val="002A425F"/>
    <w:rsid w:val="002A6756"/>
    <w:rsid w:val="002B10DC"/>
    <w:rsid w:val="002B17E1"/>
    <w:rsid w:val="002C0034"/>
    <w:rsid w:val="002C03E5"/>
    <w:rsid w:val="002C77D3"/>
    <w:rsid w:val="002D351F"/>
    <w:rsid w:val="002D36EB"/>
    <w:rsid w:val="002D4779"/>
    <w:rsid w:val="002D4876"/>
    <w:rsid w:val="002D4B78"/>
    <w:rsid w:val="002D5522"/>
    <w:rsid w:val="002D6DCE"/>
    <w:rsid w:val="002D737A"/>
    <w:rsid w:val="002E379E"/>
    <w:rsid w:val="002E3A16"/>
    <w:rsid w:val="002E5587"/>
    <w:rsid w:val="002E6386"/>
    <w:rsid w:val="002F1F45"/>
    <w:rsid w:val="002F1FB4"/>
    <w:rsid w:val="002F1FDA"/>
    <w:rsid w:val="002F38F8"/>
    <w:rsid w:val="002F4273"/>
    <w:rsid w:val="002F529E"/>
    <w:rsid w:val="002F5DDB"/>
    <w:rsid w:val="002F6275"/>
    <w:rsid w:val="002F6F5F"/>
    <w:rsid w:val="00300138"/>
    <w:rsid w:val="003029FA"/>
    <w:rsid w:val="00303B00"/>
    <w:rsid w:val="00306684"/>
    <w:rsid w:val="0030795F"/>
    <w:rsid w:val="00313196"/>
    <w:rsid w:val="00313445"/>
    <w:rsid w:val="00313953"/>
    <w:rsid w:val="003204DB"/>
    <w:rsid w:val="0032088A"/>
    <w:rsid w:val="00322082"/>
    <w:rsid w:val="00325636"/>
    <w:rsid w:val="00326ED1"/>
    <w:rsid w:val="00335874"/>
    <w:rsid w:val="003409A5"/>
    <w:rsid w:val="00340AFC"/>
    <w:rsid w:val="00341CAE"/>
    <w:rsid w:val="00350C18"/>
    <w:rsid w:val="003517C0"/>
    <w:rsid w:val="00356F6D"/>
    <w:rsid w:val="0035715B"/>
    <w:rsid w:val="003573A4"/>
    <w:rsid w:val="003623DC"/>
    <w:rsid w:val="00362B60"/>
    <w:rsid w:val="00366A5C"/>
    <w:rsid w:val="003723B8"/>
    <w:rsid w:val="00380071"/>
    <w:rsid w:val="003829A8"/>
    <w:rsid w:val="003869D4"/>
    <w:rsid w:val="00386CB2"/>
    <w:rsid w:val="00391171"/>
    <w:rsid w:val="003956BF"/>
    <w:rsid w:val="003A4F82"/>
    <w:rsid w:val="003A5D21"/>
    <w:rsid w:val="003A617C"/>
    <w:rsid w:val="003A6652"/>
    <w:rsid w:val="003B027F"/>
    <w:rsid w:val="003B0EDD"/>
    <w:rsid w:val="003B2899"/>
    <w:rsid w:val="003B2CC5"/>
    <w:rsid w:val="003B3B1B"/>
    <w:rsid w:val="003B6A02"/>
    <w:rsid w:val="003C0960"/>
    <w:rsid w:val="003C0E8D"/>
    <w:rsid w:val="003C2F46"/>
    <w:rsid w:val="003C7026"/>
    <w:rsid w:val="003D109E"/>
    <w:rsid w:val="003D2921"/>
    <w:rsid w:val="003D501B"/>
    <w:rsid w:val="003D5640"/>
    <w:rsid w:val="003D6824"/>
    <w:rsid w:val="003E0D6D"/>
    <w:rsid w:val="003E0FA2"/>
    <w:rsid w:val="003E1D59"/>
    <w:rsid w:val="003E6F30"/>
    <w:rsid w:val="003E6F5F"/>
    <w:rsid w:val="003F1FA0"/>
    <w:rsid w:val="003F5F13"/>
    <w:rsid w:val="0040184A"/>
    <w:rsid w:val="00402C51"/>
    <w:rsid w:val="00403CD3"/>
    <w:rsid w:val="00410EFE"/>
    <w:rsid w:val="00413460"/>
    <w:rsid w:val="0041634A"/>
    <w:rsid w:val="00423263"/>
    <w:rsid w:val="004262B8"/>
    <w:rsid w:val="004308B7"/>
    <w:rsid w:val="004355E8"/>
    <w:rsid w:val="004404EA"/>
    <w:rsid w:val="0044307C"/>
    <w:rsid w:val="00445A06"/>
    <w:rsid w:val="00446515"/>
    <w:rsid w:val="004520EB"/>
    <w:rsid w:val="004522A3"/>
    <w:rsid w:val="004543A1"/>
    <w:rsid w:val="00457A84"/>
    <w:rsid w:val="00462B61"/>
    <w:rsid w:val="00463541"/>
    <w:rsid w:val="00463580"/>
    <w:rsid w:val="00463669"/>
    <w:rsid w:val="0046485D"/>
    <w:rsid w:val="0046648C"/>
    <w:rsid w:val="00470C45"/>
    <w:rsid w:val="004738DA"/>
    <w:rsid w:val="00477664"/>
    <w:rsid w:val="00480583"/>
    <w:rsid w:val="00480A77"/>
    <w:rsid w:val="0048121C"/>
    <w:rsid w:val="00485543"/>
    <w:rsid w:val="004901C2"/>
    <w:rsid w:val="00491EA7"/>
    <w:rsid w:val="0049287E"/>
    <w:rsid w:val="00492EDA"/>
    <w:rsid w:val="004A283D"/>
    <w:rsid w:val="004A461B"/>
    <w:rsid w:val="004B1371"/>
    <w:rsid w:val="004B69FE"/>
    <w:rsid w:val="004C0997"/>
    <w:rsid w:val="004C1480"/>
    <w:rsid w:val="004C1B45"/>
    <w:rsid w:val="004C5689"/>
    <w:rsid w:val="004D2E0A"/>
    <w:rsid w:val="004D3735"/>
    <w:rsid w:val="004D6147"/>
    <w:rsid w:val="004E05A3"/>
    <w:rsid w:val="004E2287"/>
    <w:rsid w:val="004E323D"/>
    <w:rsid w:val="004E524D"/>
    <w:rsid w:val="004E6FD7"/>
    <w:rsid w:val="004F0F71"/>
    <w:rsid w:val="004F2228"/>
    <w:rsid w:val="004F3268"/>
    <w:rsid w:val="004F3328"/>
    <w:rsid w:val="004F6B57"/>
    <w:rsid w:val="0050356E"/>
    <w:rsid w:val="00505346"/>
    <w:rsid w:val="00505C18"/>
    <w:rsid w:val="005105F1"/>
    <w:rsid w:val="005118CB"/>
    <w:rsid w:val="00511A32"/>
    <w:rsid w:val="0052784A"/>
    <w:rsid w:val="00530EA5"/>
    <w:rsid w:val="00532C48"/>
    <w:rsid w:val="00535468"/>
    <w:rsid w:val="005354C3"/>
    <w:rsid w:val="005376CE"/>
    <w:rsid w:val="00537966"/>
    <w:rsid w:val="00537BA2"/>
    <w:rsid w:val="0054093B"/>
    <w:rsid w:val="00541F62"/>
    <w:rsid w:val="005426FC"/>
    <w:rsid w:val="005500A8"/>
    <w:rsid w:val="00551BA3"/>
    <w:rsid w:val="00551E82"/>
    <w:rsid w:val="00553696"/>
    <w:rsid w:val="0055527C"/>
    <w:rsid w:val="005557AA"/>
    <w:rsid w:val="005560BE"/>
    <w:rsid w:val="005566FF"/>
    <w:rsid w:val="00561368"/>
    <w:rsid w:val="005619F4"/>
    <w:rsid w:val="00563B39"/>
    <w:rsid w:val="005676FA"/>
    <w:rsid w:val="00567739"/>
    <w:rsid w:val="00571968"/>
    <w:rsid w:val="005749B8"/>
    <w:rsid w:val="005755D7"/>
    <w:rsid w:val="00581E50"/>
    <w:rsid w:val="00582667"/>
    <w:rsid w:val="0058316E"/>
    <w:rsid w:val="0059272D"/>
    <w:rsid w:val="00593D5C"/>
    <w:rsid w:val="0059515E"/>
    <w:rsid w:val="005962AD"/>
    <w:rsid w:val="005A0367"/>
    <w:rsid w:val="005A060D"/>
    <w:rsid w:val="005A6E31"/>
    <w:rsid w:val="005B2D17"/>
    <w:rsid w:val="005B2DB2"/>
    <w:rsid w:val="005B34E8"/>
    <w:rsid w:val="005B65F6"/>
    <w:rsid w:val="005B7256"/>
    <w:rsid w:val="005C1177"/>
    <w:rsid w:val="005C5FC3"/>
    <w:rsid w:val="005D6DB2"/>
    <w:rsid w:val="005E0313"/>
    <w:rsid w:val="005E0A5B"/>
    <w:rsid w:val="005E4C5F"/>
    <w:rsid w:val="005F076F"/>
    <w:rsid w:val="005F7B3B"/>
    <w:rsid w:val="0060100F"/>
    <w:rsid w:val="0060375D"/>
    <w:rsid w:val="006050A3"/>
    <w:rsid w:val="00607205"/>
    <w:rsid w:val="00610857"/>
    <w:rsid w:val="00613909"/>
    <w:rsid w:val="006167C1"/>
    <w:rsid w:val="00620BE8"/>
    <w:rsid w:val="00621127"/>
    <w:rsid w:val="00621AD0"/>
    <w:rsid w:val="006227D2"/>
    <w:rsid w:val="006266E0"/>
    <w:rsid w:val="00627CC7"/>
    <w:rsid w:val="006300EF"/>
    <w:rsid w:val="00630C0F"/>
    <w:rsid w:val="00630D7B"/>
    <w:rsid w:val="00634EC0"/>
    <w:rsid w:val="006366B8"/>
    <w:rsid w:val="006403B8"/>
    <w:rsid w:val="006416CF"/>
    <w:rsid w:val="00642E92"/>
    <w:rsid w:val="0065487E"/>
    <w:rsid w:val="00657C3C"/>
    <w:rsid w:val="00664AAA"/>
    <w:rsid w:val="00666D3B"/>
    <w:rsid w:val="00670470"/>
    <w:rsid w:val="00671BD7"/>
    <w:rsid w:val="00673492"/>
    <w:rsid w:val="006802EA"/>
    <w:rsid w:val="0068278D"/>
    <w:rsid w:val="00682FFA"/>
    <w:rsid w:val="00692CCA"/>
    <w:rsid w:val="00694206"/>
    <w:rsid w:val="006A3306"/>
    <w:rsid w:val="006A7317"/>
    <w:rsid w:val="006B2930"/>
    <w:rsid w:val="006B39D0"/>
    <w:rsid w:val="006C040C"/>
    <w:rsid w:val="006C0A3A"/>
    <w:rsid w:val="006C41E6"/>
    <w:rsid w:val="006C7E9B"/>
    <w:rsid w:val="006D483B"/>
    <w:rsid w:val="006D5C5B"/>
    <w:rsid w:val="006D603B"/>
    <w:rsid w:val="006E0C56"/>
    <w:rsid w:val="006E3520"/>
    <w:rsid w:val="006E3FAE"/>
    <w:rsid w:val="006E6144"/>
    <w:rsid w:val="006E6AFE"/>
    <w:rsid w:val="006E7E86"/>
    <w:rsid w:val="006F34E5"/>
    <w:rsid w:val="006F362E"/>
    <w:rsid w:val="006F366C"/>
    <w:rsid w:val="006F611E"/>
    <w:rsid w:val="006F6BB6"/>
    <w:rsid w:val="007012C2"/>
    <w:rsid w:val="00701E34"/>
    <w:rsid w:val="00702E25"/>
    <w:rsid w:val="00704967"/>
    <w:rsid w:val="007052E1"/>
    <w:rsid w:val="0070619B"/>
    <w:rsid w:val="00707CAC"/>
    <w:rsid w:val="007112AB"/>
    <w:rsid w:val="007114D5"/>
    <w:rsid w:val="00713A91"/>
    <w:rsid w:val="00725020"/>
    <w:rsid w:val="00730ADD"/>
    <w:rsid w:val="00734479"/>
    <w:rsid w:val="007367A6"/>
    <w:rsid w:val="00737310"/>
    <w:rsid w:val="00740F84"/>
    <w:rsid w:val="007454B9"/>
    <w:rsid w:val="007470B3"/>
    <w:rsid w:val="0074798F"/>
    <w:rsid w:val="00750C3F"/>
    <w:rsid w:val="007534FC"/>
    <w:rsid w:val="007539C2"/>
    <w:rsid w:val="0076004C"/>
    <w:rsid w:val="007630A5"/>
    <w:rsid w:val="007633FE"/>
    <w:rsid w:val="00773A6F"/>
    <w:rsid w:val="00775BDE"/>
    <w:rsid w:val="00781698"/>
    <w:rsid w:val="00782233"/>
    <w:rsid w:val="00783AA5"/>
    <w:rsid w:val="00790E71"/>
    <w:rsid w:val="00793C4A"/>
    <w:rsid w:val="007A39AF"/>
    <w:rsid w:val="007B02BE"/>
    <w:rsid w:val="007B06C5"/>
    <w:rsid w:val="007B104B"/>
    <w:rsid w:val="007B276E"/>
    <w:rsid w:val="007B59C3"/>
    <w:rsid w:val="007B5D02"/>
    <w:rsid w:val="007C0478"/>
    <w:rsid w:val="007C75ED"/>
    <w:rsid w:val="007D45F1"/>
    <w:rsid w:val="007E03FA"/>
    <w:rsid w:val="007E1B76"/>
    <w:rsid w:val="007E38D3"/>
    <w:rsid w:val="007F6224"/>
    <w:rsid w:val="008024F4"/>
    <w:rsid w:val="008054F6"/>
    <w:rsid w:val="00813DD9"/>
    <w:rsid w:val="00820595"/>
    <w:rsid w:val="00823D11"/>
    <w:rsid w:val="0083130E"/>
    <w:rsid w:val="00835A7B"/>
    <w:rsid w:val="0083641A"/>
    <w:rsid w:val="00841D3F"/>
    <w:rsid w:val="008434C4"/>
    <w:rsid w:val="00852821"/>
    <w:rsid w:val="00853C1C"/>
    <w:rsid w:val="008608EA"/>
    <w:rsid w:val="00860B72"/>
    <w:rsid w:val="008627A0"/>
    <w:rsid w:val="00862AC6"/>
    <w:rsid w:val="00862D8F"/>
    <w:rsid w:val="00863A1F"/>
    <w:rsid w:val="00863F32"/>
    <w:rsid w:val="00864A50"/>
    <w:rsid w:val="00866A04"/>
    <w:rsid w:val="0087001D"/>
    <w:rsid w:val="00875818"/>
    <w:rsid w:val="00877991"/>
    <w:rsid w:val="00883E36"/>
    <w:rsid w:val="008853CA"/>
    <w:rsid w:val="00887BC2"/>
    <w:rsid w:val="008938F6"/>
    <w:rsid w:val="008966C3"/>
    <w:rsid w:val="0089721C"/>
    <w:rsid w:val="008A0C50"/>
    <w:rsid w:val="008A263A"/>
    <w:rsid w:val="008A33E3"/>
    <w:rsid w:val="008B06CC"/>
    <w:rsid w:val="008B21B5"/>
    <w:rsid w:val="008B25B6"/>
    <w:rsid w:val="008C0C3E"/>
    <w:rsid w:val="008C6B12"/>
    <w:rsid w:val="008C6F15"/>
    <w:rsid w:val="008D0DE5"/>
    <w:rsid w:val="008D37BF"/>
    <w:rsid w:val="008D7845"/>
    <w:rsid w:val="008E0710"/>
    <w:rsid w:val="008E4AF9"/>
    <w:rsid w:val="008E52B8"/>
    <w:rsid w:val="008E7222"/>
    <w:rsid w:val="008F1702"/>
    <w:rsid w:val="008F1B98"/>
    <w:rsid w:val="008F3D5A"/>
    <w:rsid w:val="008F7947"/>
    <w:rsid w:val="008F7F7F"/>
    <w:rsid w:val="00903EAD"/>
    <w:rsid w:val="00905F0B"/>
    <w:rsid w:val="00907C90"/>
    <w:rsid w:val="009132BD"/>
    <w:rsid w:val="009138A3"/>
    <w:rsid w:val="00917205"/>
    <w:rsid w:val="00917F23"/>
    <w:rsid w:val="00921D13"/>
    <w:rsid w:val="00925338"/>
    <w:rsid w:val="00931C75"/>
    <w:rsid w:val="009342B1"/>
    <w:rsid w:val="00934553"/>
    <w:rsid w:val="0093734B"/>
    <w:rsid w:val="00942073"/>
    <w:rsid w:val="009438C7"/>
    <w:rsid w:val="009447DC"/>
    <w:rsid w:val="00945E67"/>
    <w:rsid w:val="00946AA7"/>
    <w:rsid w:val="00947671"/>
    <w:rsid w:val="00951286"/>
    <w:rsid w:val="0095140D"/>
    <w:rsid w:val="0095370B"/>
    <w:rsid w:val="00956188"/>
    <w:rsid w:val="00956E79"/>
    <w:rsid w:val="0095750E"/>
    <w:rsid w:val="0096184D"/>
    <w:rsid w:val="00964259"/>
    <w:rsid w:val="0096496C"/>
    <w:rsid w:val="00964E7F"/>
    <w:rsid w:val="00964F86"/>
    <w:rsid w:val="00971354"/>
    <w:rsid w:val="00972765"/>
    <w:rsid w:val="00975BC0"/>
    <w:rsid w:val="00980534"/>
    <w:rsid w:val="00981570"/>
    <w:rsid w:val="00986EC6"/>
    <w:rsid w:val="009876AA"/>
    <w:rsid w:val="009956E3"/>
    <w:rsid w:val="00996AD1"/>
    <w:rsid w:val="00997F73"/>
    <w:rsid w:val="009A229C"/>
    <w:rsid w:val="009A2329"/>
    <w:rsid w:val="009A3735"/>
    <w:rsid w:val="009B181C"/>
    <w:rsid w:val="009B21F7"/>
    <w:rsid w:val="009C259B"/>
    <w:rsid w:val="009C508B"/>
    <w:rsid w:val="009D54C2"/>
    <w:rsid w:val="009D6A96"/>
    <w:rsid w:val="009E1904"/>
    <w:rsid w:val="009E1D83"/>
    <w:rsid w:val="009E2BB1"/>
    <w:rsid w:val="009E511F"/>
    <w:rsid w:val="009E590F"/>
    <w:rsid w:val="009E5DA6"/>
    <w:rsid w:val="00A00EC3"/>
    <w:rsid w:val="00A02172"/>
    <w:rsid w:val="00A030E0"/>
    <w:rsid w:val="00A04601"/>
    <w:rsid w:val="00A04728"/>
    <w:rsid w:val="00A10C17"/>
    <w:rsid w:val="00A11745"/>
    <w:rsid w:val="00A12224"/>
    <w:rsid w:val="00A149F7"/>
    <w:rsid w:val="00A20BA0"/>
    <w:rsid w:val="00A22B29"/>
    <w:rsid w:val="00A236FD"/>
    <w:rsid w:val="00A262DE"/>
    <w:rsid w:val="00A30BC3"/>
    <w:rsid w:val="00A32885"/>
    <w:rsid w:val="00A32C7F"/>
    <w:rsid w:val="00A33981"/>
    <w:rsid w:val="00A34C5C"/>
    <w:rsid w:val="00A365E3"/>
    <w:rsid w:val="00A37329"/>
    <w:rsid w:val="00A377AD"/>
    <w:rsid w:val="00A425B4"/>
    <w:rsid w:val="00A43E87"/>
    <w:rsid w:val="00A44192"/>
    <w:rsid w:val="00A50290"/>
    <w:rsid w:val="00A513FE"/>
    <w:rsid w:val="00A51578"/>
    <w:rsid w:val="00A52296"/>
    <w:rsid w:val="00A5455A"/>
    <w:rsid w:val="00A64240"/>
    <w:rsid w:val="00A662C5"/>
    <w:rsid w:val="00A6799C"/>
    <w:rsid w:val="00A71FC1"/>
    <w:rsid w:val="00A7271A"/>
    <w:rsid w:val="00A72C11"/>
    <w:rsid w:val="00A746DF"/>
    <w:rsid w:val="00A752F4"/>
    <w:rsid w:val="00A815CB"/>
    <w:rsid w:val="00A84639"/>
    <w:rsid w:val="00A862E4"/>
    <w:rsid w:val="00A86982"/>
    <w:rsid w:val="00A91722"/>
    <w:rsid w:val="00A93262"/>
    <w:rsid w:val="00A95F2E"/>
    <w:rsid w:val="00AA1E10"/>
    <w:rsid w:val="00AA272C"/>
    <w:rsid w:val="00AA2CAD"/>
    <w:rsid w:val="00AA2DBD"/>
    <w:rsid w:val="00AB084E"/>
    <w:rsid w:val="00AB465C"/>
    <w:rsid w:val="00AC2791"/>
    <w:rsid w:val="00AC3AF3"/>
    <w:rsid w:val="00AC3F47"/>
    <w:rsid w:val="00AC53F1"/>
    <w:rsid w:val="00AC5CAC"/>
    <w:rsid w:val="00AC721B"/>
    <w:rsid w:val="00AD02CF"/>
    <w:rsid w:val="00AD031A"/>
    <w:rsid w:val="00AD2E55"/>
    <w:rsid w:val="00AD4D85"/>
    <w:rsid w:val="00AD60B9"/>
    <w:rsid w:val="00AE0162"/>
    <w:rsid w:val="00AE23BF"/>
    <w:rsid w:val="00AE2E49"/>
    <w:rsid w:val="00AE420D"/>
    <w:rsid w:val="00AE4BA6"/>
    <w:rsid w:val="00AF0BF6"/>
    <w:rsid w:val="00AF3D7B"/>
    <w:rsid w:val="00AF5DCE"/>
    <w:rsid w:val="00AF6B10"/>
    <w:rsid w:val="00B0033C"/>
    <w:rsid w:val="00B012F5"/>
    <w:rsid w:val="00B03427"/>
    <w:rsid w:val="00B04148"/>
    <w:rsid w:val="00B07C6A"/>
    <w:rsid w:val="00B101B2"/>
    <w:rsid w:val="00B13B07"/>
    <w:rsid w:val="00B1748C"/>
    <w:rsid w:val="00B20041"/>
    <w:rsid w:val="00B24319"/>
    <w:rsid w:val="00B301A8"/>
    <w:rsid w:val="00B30E93"/>
    <w:rsid w:val="00B321FA"/>
    <w:rsid w:val="00B36AC7"/>
    <w:rsid w:val="00B37D26"/>
    <w:rsid w:val="00B436E5"/>
    <w:rsid w:val="00B50D4A"/>
    <w:rsid w:val="00B53074"/>
    <w:rsid w:val="00B545B5"/>
    <w:rsid w:val="00B57007"/>
    <w:rsid w:val="00B6354F"/>
    <w:rsid w:val="00B63CB4"/>
    <w:rsid w:val="00B64428"/>
    <w:rsid w:val="00B6517B"/>
    <w:rsid w:val="00B659A9"/>
    <w:rsid w:val="00B65A07"/>
    <w:rsid w:val="00B67774"/>
    <w:rsid w:val="00B70CD7"/>
    <w:rsid w:val="00B743E7"/>
    <w:rsid w:val="00B7691D"/>
    <w:rsid w:val="00B8045C"/>
    <w:rsid w:val="00B80904"/>
    <w:rsid w:val="00B80EFE"/>
    <w:rsid w:val="00B816F3"/>
    <w:rsid w:val="00B8190D"/>
    <w:rsid w:val="00B84647"/>
    <w:rsid w:val="00B84753"/>
    <w:rsid w:val="00B849C7"/>
    <w:rsid w:val="00B84EED"/>
    <w:rsid w:val="00B8602E"/>
    <w:rsid w:val="00B9374F"/>
    <w:rsid w:val="00B93A5A"/>
    <w:rsid w:val="00BA0AEF"/>
    <w:rsid w:val="00BA1111"/>
    <w:rsid w:val="00BA3021"/>
    <w:rsid w:val="00BA34B2"/>
    <w:rsid w:val="00BA6D19"/>
    <w:rsid w:val="00BA7990"/>
    <w:rsid w:val="00BB16F2"/>
    <w:rsid w:val="00BB1948"/>
    <w:rsid w:val="00BB6A58"/>
    <w:rsid w:val="00BC38DB"/>
    <w:rsid w:val="00BC59B5"/>
    <w:rsid w:val="00BC6C5E"/>
    <w:rsid w:val="00BD5675"/>
    <w:rsid w:val="00BD7ECB"/>
    <w:rsid w:val="00BE1A6F"/>
    <w:rsid w:val="00BE3E1B"/>
    <w:rsid w:val="00BE7BCC"/>
    <w:rsid w:val="00BE7DDA"/>
    <w:rsid w:val="00BF4B4D"/>
    <w:rsid w:val="00BF4EAE"/>
    <w:rsid w:val="00C01D7C"/>
    <w:rsid w:val="00C03F53"/>
    <w:rsid w:val="00C0484A"/>
    <w:rsid w:val="00C11882"/>
    <w:rsid w:val="00C11B70"/>
    <w:rsid w:val="00C12287"/>
    <w:rsid w:val="00C12F49"/>
    <w:rsid w:val="00C204BC"/>
    <w:rsid w:val="00C20567"/>
    <w:rsid w:val="00C20F7C"/>
    <w:rsid w:val="00C22BF5"/>
    <w:rsid w:val="00C234A3"/>
    <w:rsid w:val="00C23DBD"/>
    <w:rsid w:val="00C30CEC"/>
    <w:rsid w:val="00C3115C"/>
    <w:rsid w:val="00C312A8"/>
    <w:rsid w:val="00C44B20"/>
    <w:rsid w:val="00C51513"/>
    <w:rsid w:val="00C5166A"/>
    <w:rsid w:val="00C51CA8"/>
    <w:rsid w:val="00C54630"/>
    <w:rsid w:val="00C6043F"/>
    <w:rsid w:val="00C608B9"/>
    <w:rsid w:val="00C60A80"/>
    <w:rsid w:val="00C679D2"/>
    <w:rsid w:val="00C71013"/>
    <w:rsid w:val="00C73B58"/>
    <w:rsid w:val="00C75321"/>
    <w:rsid w:val="00C75794"/>
    <w:rsid w:val="00C82E70"/>
    <w:rsid w:val="00C871C8"/>
    <w:rsid w:val="00C927FA"/>
    <w:rsid w:val="00C933AA"/>
    <w:rsid w:val="00CA38AA"/>
    <w:rsid w:val="00CA3C9A"/>
    <w:rsid w:val="00CA5990"/>
    <w:rsid w:val="00CA731F"/>
    <w:rsid w:val="00CB3F38"/>
    <w:rsid w:val="00CB533E"/>
    <w:rsid w:val="00CB5E36"/>
    <w:rsid w:val="00CB75C0"/>
    <w:rsid w:val="00CC0B41"/>
    <w:rsid w:val="00CC4276"/>
    <w:rsid w:val="00CD2486"/>
    <w:rsid w:val="00CD2DAC"/>
    <w:rsid w:val="00CD4741"/>
    <w:rsid w:val="00CE232A"/>
    <w:rsid w:val="00CE26DA"/>
    <w:rsid w:val="00CE6196"/>
    <w:rsid w:val="00CF1FA1"/>
    <w:rsid w:val="00CF25BC"/>
    <w:rsid w:val="00CF653F"/>
    <w:rsid w:val="00CF65B5"/>
    <w:rsid w:val="00CF77DF"/>
    <w:rsid w:val="00D01C7D"/>
    <w:rsid w:val="00D01FF0"/>
    <w:rsid w:val="00D0426F"/>
    <w:rsid w:val="00D04EDE"/>
    <w:rsid w:val="00D05673"/>
    <w:rsid w:val="00D077E6"/>
    <w:rsid w:val="00D07B8F"/>
    <w:rsid w:val="00D11F1D"/>
    <w:rsid w:val="00D1220C"/>
    <w:rsid w:val="00D13BC5"/>
    <w:rsid w:val="00D13C93"/>
    <w:rsid w:val="00D15CBA"/>
    <w:rsid w:val="00D16917"/>
    <w:rsid w:val="00D16DFE"/>
    <w:rsid w:val="00D17855"/>
    <w:rsid w:val="00D229AD"/>
    <w:rsid w:val="00D22C57"/>
    <w:rsid w:val="00D25859"/>
    <w:rsid w:val="00D25B62"/>
    <w:rsid w:val="00D25C40"/>
    <w:rsid w:val="00D269A9"/>
    <w:rsid w:val="00D27B95"/>
    <w:rsid w:val="00D31310"/>
    <w:rsid w:val="00D340E1"/>
    <w:rsid w:val="00D35202"/>
    <w:rsid w:val="00D3612D"/>
    <w:rsid w:val="00D37193"/>
    <w:rsid w:val="00D41C0E"/>
    <w:rsid w:val="00D43AAB"/>
    <w:rsid w:val="00D526EF"/>
    <w:rsid w:val="00D52A67"/>
    <w:rsid w:val="00D542EE"/>
    <w:rsid w:val="00D67E2B"/>
    <w:rsid w:val="00D71D58"/>
    <w:rsid w:val="00D74B3B"/>
    <w:rsid w:val="00D77F16"/>
    <w:rsid w:val="00D8010B"/>
    <w:rsid w:val="00D81044"/>
    <w:rsid w:val="00D820CA"/>
    <w:rsid w:val="00D83CC1"/>
    <w:rsid w:val="00D851C9"/>
    <w:rsid w:val="00D9628F"/>
    <w:rsid w:val="00DA25D6"/>
    <w:rsid w:val="00DA3663"/>
    <w:rsid w:val="00DA6538"/>
    <w:rsid w:val="00DA7954"/>
    <w:rsid w:val="00DB1801"/>
    <w:rsid w:val="00DB3056"/>
    <w:rsid w:val="00DB3C1A"/>
    <w:rsid w:val="00DB44A3"/>
    <w:rsid w:val="00DB47A5"/>
    <w:rsid w:val="00DB5194"/>
    <w:rsid w:val="00DC1570"/>
    <w:rsid w:val="00DC26D9"/>
    <w:rsid w:val="00DC2A3E"/>
    <w:rsid w:val="00DC5675"/>
    <w:rsid w:val="00DD2EFE"/>
    <w:rsid w:val="00DD3297"/>
    <w:rsid w:val="00DD6746"/>
    <w:rsid w:val="00DD7A16"/>
    <w:rsid w:val="00DE4A7F"/>
    <w:rsid w:val="00DE64A2"/>
    <w:rsid w:val="00DE6A13"/>
    <w:rsid w:val="00DE6FCE"/>
    <w:rsid w:val="00DE7F33"/>
    <w:rsid w:val="00E02E6F"/>
    <w:rsid w:val="00E02F33"/>
    <w:rsid w:val="00E03EED"/>
    <w:rsid w:val="00E04FDC"/>
    <w:rsid w:val="00E05739"/>
    <w:rsid w:val="00E07F6D"/>
    <w:rsid w:val="00E12B2B"/>
    <w:rsid w:val="00E2296B"/>
    <w:rsid w:val="00E229A7"/>
    <w:rsid w:val="00E26C78"/>
    <w:rsid w:val="00E30BBC"/>
    <w:rsid w:val="00E312CD"/>
    <w:rsid w:val="00E328B4"/>
    <w:rsid w:val="00E33F83"/>
    <w:rsid w:val="00E34994"/>
    <w:rsid w:val="00E37556"/>
    <w:rsid w:val="00E37FE8"/>
    <w:rsid w:val="00E40030"/>
    <w:rsid w:val="00E40587"/>
    <w:rsid w:val="00E40D6B"/>
    <w:rsid w:val="00E41838"/>
    <w:rsid w:val="00E42CA0"/>
    <w:rsid w:val="00E43F77"/>
    <w:rsid w:val="00E44872"/>
    <w:rsid w:val="00E44C92"/>
    <w:rsid w:val="00E46029"/>
    <w:rsid w:val="00E50210"/>
    <w:rsid w:val="00E55B48"/>
    <w:rsid w:val="00E613D0"/>
    <w:rsid w:val="00E617B9"/>
    <w:rsid w:val="00E639F2"/>
    <w:rsid w:val="00E64B8D"/>
    <w:rsid w:val="00E67034"/>
    <w:rsid w:val="00E70CE5"/>
    <w:rsid w:val="00E74445"/>
    <w:rsid w:val="00E7472D"/>
    <w:rsid w:val="00E75CFF"/>
    <w:rsid w:val="00E769A0"/>
    <w:rsid w:val="00E77187"/>
    <w:rsid w:val="00E858E4"/>
    <w:rsid w:val="00E93160"/>
    <w:rsid w:val="00E95CB0"/>
    <w:rsid w:val="00EA03DF"/>
    <w:rsid w:val="00EA12BD"/>
    <w:rsid w:val="00EA2B78"/>
    <w:rsid w:val="00EA590F"/>
    <w:rsid w:val="00EA73D0"/>
    <w:rsid w:val="00EA75C6"/>
    <w:rsid w:val="00EA7C7A"/>
    <w:rsid w:val="00EB250F"/>
    <w:rsid w:val="00EB32AF"/>
    <w:rsid w:val="00EB42A9"/>
    <w:rsid w:val="00EB6BC4"/>
    <w:rsid w:val="00EC1D51"/>
    <w:rsid w:val="00EC34D1"/>
    <w:rsid w:val="00EC494C"/>
    <w:rsid w:val="00EC5A17"/>
    <w:rsid w:val="00EC791C"/>
    <w:rsid w:val="00ED39D1"/>
    <w:rsid w:val="00ED6A90"/>
    <w:rsid w:val="00ED6B3D"/>
    <w:rsid w:val="00EE0DC1"/>
    <w:rsid w:val="00EE2948"/>
    <w:rsid w:val="00EE48E1"/>
    <w:rsid w:val="00EF0B5D"/>
    <w:rsid w:val="00EF6210"/>
    <w:rsid w:val="00EF7DB3"/>
    <w:rsid w:val="00F00463"/>
    <w:rsid w:val="00F0118F"/>
    <w:rsid w:val="00F01CC5"/>
    <w:rsid w:val="00F02DF1"/>
    <w:rsid w:val="00F0308A"/>
    <w:rsid w:val="00F16281"/>
    <w:rsid w:val="00F2112B"/>
    <w:rsid w:val="00F21287"/>
    <w:rsid w:val="00F22357"/>
    <w:rsid w:val="00F257B4"/>
    <w:rsid w:val="00F26DA7"/>
    <w:rsid w:val="00F30E4A"/>
    <w:rsid w:val="00F32F72"/>
    <w:rsid w:val="00F34D9B"/>
    <w:rsid w:val="00F35BC7"/>
    <w:rsid w:val="00F45A6A"/>
    <w:rsid w:val="00F45F87"/>
    <w:rsid w:val="00F46EBC"/>
    <w:rsid w:val="00F54295"/>
    <w:rsid w:val="00F60939"/>
    <w:rsid w:val="00F61A48"/>
    <w:rsid w:val="00F645AC"/>
    <w:rsid w:val="00F74CDF"/>
    <w:rsid w:val="00F7587C"/>
    <w:rsid w:val="00F82349"/>
    <w:rsid w:val="00F85C2D"/>
    <w:rsid w:val="00F919CB"/>
    <w:rsid w:val="00F91DB0"/>
    <w:rsid w:val="00F96024"/>
    <w:rsid w:val="00F976FC"/>
    <w:rsid w:val="00FA2DE1"/>
    <w:rsid w:val="00FA7588"/>
    <w:rsid w:val="00FB4D02"/>
    <w:rsid w:val="00FB5F97"/>
    <w:rsid w:val="00FB6349"/>
    <w:rsid w:val="00FB77BE"/>
    <w:rsid w:val="00FC0C0E"/>
    <w:rsid w:val="00FC1CA5"/>
    <w:rsid w:val="00FC23E0"/>
    <w:rsid w:val="00FC5D70"/>
    <w:rsid w:val="00FC6931"/>
    <w:rsid w:val="00FD2370"/>
    <w:rsid w:val="00FD443D"/>
    <w:rsid w:val="00FE1685"/>
    <w:rsid w:val="00FE24A3"/>
    <w:rsid w:val="00FE73C8"/>
    <w:rsid w:val="00FE7CD5"/>
    <w:rsid w:val="00FF05CC"/>
    <w:rsid w:val="00FF3CC4"/>
    <w:rsid w:val="00FF5A61"/>
    <w:rsid w:val="00FF7053"/>
    <w:rsid w:val="03CC1297"/>
    <w:rsid w:val="045B9D69"/>
    <w:rsid w:val="0505A619"/>
    <w:rsid w:val="068E5AB1"/>
    <w:rsid w:val="07DCDD81"/>
    <w:rsid w:val="0806B93F"/>
    <w:rsid w:val="09CD955A"/>
    <w:rsid w:val="0B3D8003"/>
    <w:rsid w:val="0B5D92DA"/>
    <w:rsid w:val="0BACA7EA"/>
    <w:rsid w:val="0BCF4959"/>
    <w:rsid w:val="0C3C12CB"/>
    <w:rsid w:val="0D6B19BA"/>
    <w:rsid w:val="0E914CEF"/>
    <w:rsid w:val="0EA1067D"/>
    <w:rsid w:val="0F47EBD5"/>
    <w:rsid w:val="1012218C"/>
    <w:rsid w:val="102BC73F"/>
    <w:rsid w:val="119D5E43"/>
    <w:rsid w:val="11B1CFE0"/>
    <w:rsid w:val="122CEB03"/>
    <w:rsid w:val="147FCE5E"/>
    <w:rsid w:val="14CE1E31"/>
    <w:rsid w:val="18C2522B"/>
    <w:rsid w:val="19B8F65E"/>
    <w:rsid w:val="19D2B6FD"/>
    <w:rsid w:val="1C5084CF"/>
    <w:rsid w:val="1E611438"/>
    <w:rsid w:val="1E7C558A"/>
    <w:rsid w:val="219BE134"/>
    <w:rsid w:val="226C436D"/>
    <w:rsid w:val="22C719CD"/>
    <w:rsid w:val="23BE3699"/>
    <w:rsid w:val="24AB09EC"/>
    <w:rsid w:val="24D2287C"/>
    <w:rsid w:val="24EF8885"/>
    <w:rsid w:val="250781F2"/>
    <w:rsid w:val="25D804EE"/>
    <w:rsid w:val="26220E55"/>
    <w:rsid w:val="26E2A88B"/>
    <w:rsid w:val="299E8AC1"/>
    <w:rsid w:val="2A1EBB14"/>
    <w:rsid w:val="2A3E4A6A"/>
    <w:rsid w:val="2AFF1726"/>
    <w:rsid w:val="2F77325E"/>
    <w:rsid w:val="30867384"/>
    <w:rsid w:val="319F1FBB"/>
    <w:rsid w:val="326D8498"/>
    <w:rsid w:val="33984398"/>
    <w:rsid w:val="3493C315"/>
    <w:rsid w:val="35DD08AF"/>
    <w:rsid w:val="365EB3C4"/>
    <w:rsid w:val="368908E1"/>
    <w:rsid w:val="39E22A6E"/>
    <w:rsid w:val="3BFB252C"/>
    <w:rsid w:val="3D610645"/>
    <w:rsid w:val="3E5EFA43"/>
    <w:rsid w:val="40192DE6"/>
    <w:rsid w:val="41D4F7F5"/>
    <w:rsid w:val="42347768"/>
    <w:rsid w:val="42C35AE8"/>
    <w:rsid w:val="436F6E7B"/>
    <w:rsid w:val="43D047C9"/>
    <w:rsid w:val="4411A7F9"/>
    <w:rsid w:val="44235261"/>
    <w:rsid w:val="45DCA0F0"/>
    <w:rsid w:val="46F7C812"/>
    <w:rsid w:val="49A6BE78"/>
    <w:rsid w:val="49A7F7A4"/>
    <w:rsid w:val="4A1F1CF4"/>
    <w:rsid w:val="4EACE5D0"/>
    <w:rsid w:val="4F36E8DD"/>
    <w:rsid w:val="52AFB8EF"/>
    <w:rsid w:val="53189662"/>
    <w:rsid w:val="53982D32"/>
    <w:rsid w:val="53D530BC"/>
    <w:rsid w:val="54BEE736"/>
    <w:rsid w:val="5599DC8B"/>
    <w:rsid w:val="56822534"/>
    <w:rsid w:val="5701C52C"/>
    <w:rsid w:val="570DF816"/>
    <w:rsid w:val="571F9A34"/>
    <w:rsid w:val="573F8CFF"/>
    <w:rsid w:val="59C58AD9"/>
    <w:rsid w:val="59EF8538"/>
    <w:rsid w:val="5AAA55DE"/>
    <w:rsid w:val="5ADC14FF"/>
    <w:rsid w:val="5B0D18D5"/>
    <w:rsid w:val="5CFDA9B6"/>
    <w:rsid w:val="5F3AC7E5"/>
    <w:rsid w:val="6658039B"/>
    <w:rsid w:val="69992E76"/>
    <w:rsid w:val="6999603F"/>
    <w:rsid w:val="6A0AD32F"/>
    <w:rsid w:val="6BAF153F"/>
    <w:rsid w:val="6EEBDD5D"/>
    <w:rsid w:val="6FA6F2E4"/>
    <w:rsid w:val="7175D274"/>
    <w:rsid w:val="71874CB8"/>
    <w:rsid w:val="72504EC4"/>
    <w:rsid w:val="73596AE2"/>
    <w:rsid w:val="73A60678"/>
    <w:rsid w:val="7405B464"/>
    <w:rsid w:val="744841F9"/>
    <w:rsid w:val="747D76DB"/>
    <w:rsid w:val="77D74578"/>
    <w:rsid w:val="7813B3A8"/>
    <w:rsid w:val="7957AA3B"/>
    <w:rsid w:val="7A798D4E"/>
    <w:rsid w:val="7ACCEB1E"/>
    <w:rsid w:val="7BE1BBE4"/>
    <w:rsid w:val="7CBA6439"/>
    <w:rsid w:val="7D112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59C50"/>
  <w15:chartTrackingRefBased/>
  <w15:docId w15:val="{2EE14CBF-427E-4FE7-9183-B1B07A70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6FC"/>
    <w:pPr>
      <w:shd w:val="clear" w:color="auto" w:fill="FFFFFF" w:themeFill="background1"/>
      <w:spacing w:before="120" w:after="120"/>
      <w:ind w:left="720"/>
    </w:pPr>
    <w:rPr>
      <w:rFonts w:ascii="Arial" w:hAnsi="Arial" w:cs="Arial"/>
      <w:kern w:val="0"/>
      <w:sz w:val="24"/>
      <w:szCs w:val="24"/>
      <w14:ligatures w14:val="none"/>
    </w:rPr>
  </w:style>
  <w:style w:type="paragraph" w:styleId="Heading1">
    <w:name w:val="heading 1"/>
    <w:basedOn w:val="Heading2"/>
    <w:next w:val="Normal"/>
    <w:link w:val="Heading1Char"/>
    <w:uiPriority w:val="1"/>
    <w:qFormat/>
    <w:rsid w:val="004404EA"/>
    <w:pPr>
      <w:spacing w:after="240"/>
      <w:ind w:hanging="270"/>
      <w:jc w:val="center"/>
      <w:outlineLvl w:val="0"/>
    </w:pPr>
  </w:style>
  <w:style w:type="paragraph" w:styleId="Heading2">
    <w:name w:val="heading 2"/>
    <w:basedOn w:val="Normal"/>
    <w:next w:val="Normal"/>
    <w:link w:val="Heading2Char"/>
    <w:uiPriority w:val="1"/>
    <w:unhideWhenUsed/>
    <w:qFormat/>
    <w:rsid w:val="00F34D9B"/>
    <w:pPr>
      <w:keepNext/>
      <w:keepLines/>
      <w:ind w:left="360" w:hanging="45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15E7F"/>
    <w:pPr>
      <w:keepNext/>
      <w:keepLines/>
      <w:ind w:left="548" w:hanging="634"/>
      <w:outlineLvl w:val="2"/>
    </w:pPr>
    <w:rPr>
      <w:rFonts w:eastAsiaTheme="majorEastAsia" w:cstheme="majorBidi"/>
    </w:rPr>
  </w:style>
  <w:style w:type="paragraph" w:styleId="Heading4">
    <w:name w:val="heading 4"/>
    <w:basedOn w:val="Normal"/>
    <w:next w:val="Normal"/>
    <w:link w:val="Heading4Char"/>
    <w:uiPriority w:val="9"/>
    <w:unhideWhenUsed/>
    <w:qFormat/>
    <w:rsid w:val="00942073"/>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E0710"/>
    <w:pPr>
      <w:keepNext/>
      <w:keepLines/>
      <w:widowControl w:val="0"/>
      <w:shd w:val="clear" w:color="auto" w:fill="auto"/>
      <w:spacing w:before="40" w:after="0" w:line="240" w:lineRule="auto"/>
      <w:ind w:left="0"/>
      <w:outlineLvl w:val="4"/>
    </w:pPr>
    <w:rPr>
      <w:rFonts w:asciiTheme="majorHAnsi" w:eastAsiaTheme="majorEastAsia" w:hAnsiTheme="majorHAnsi" w:cstheme="majorBidi"/>
      <w:color w:val="2F5496"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6F362E"/>
    <w:pPr>
      <w:widowControl w:val="0"/>
      <w:spacing w:before="0" w:after="0" w:line="240" w:lineRule="auto"/>
      <w:ind w:left="1382" w:hanging="662"/>
    </w:pPr>
  </w:style>
  <w:style w:type="character" w:customStyle="1" w:styleId="FootnoteTextChar">
    <w:name w:val="Footnote Text Char"/>
    <w:basedOn w:val="DefaultParagraphFont"/>
    <w:link w:val="FootnoteText"/>
    <w:rsid w:val="006F362E"/>
    <w:rPr>
      <w:rFonts w:ascii="Arial" w:hAnsi="Arial" w:cs="Arial"/>
      <w:kern w:val="0"/>
      <w:sz w:val="24"/>
      <w:szCs w:val="24"/>
      <w:shd w:val="clear" w:color="auto" w:fill="FFFFFF" w:themeFill="background1"/>
      <w14:ligatures w14:val="none"/>
    </w:rPr>
  </w:style>
  <w:style w:type="paragraph" w:styleId="TOC2">
    <w:name w:val="toc 2"/>
    <w:basedOn w:val="Normal"/>
    <w:next w:val="Normal"/>
    <w:autoRedefine/>
    <w:uiPriority w:val="39"/>
    <w:unhideWhenUsed/>
    <w:qFormat/>
    <w:rsid w:val="00F00463"/>
    <w:pPr>
      <w:tabs>
        <w:tab w:val="right" w:pos="1260"/>
        <w:tab w:val="right" w:leader="dot" w:pos="10070"/>
      </w:tabs>
      <w:spacing w:after="0"/>
      <w:ind w:hanging="720"/>
    </w:pPr>
  </w:style>
  <w:style w:type="paragraph" w:customStyle="1" w:styleId="BulletsH3">
    <w:name w:val="BulletsH3"/>
    <w:basedOn w:val="Normal"/>
    <w:link w:val="BulletsH3Char"/>
    <w:qFormat/>
    <w:rsid w:val="00D07B8F"/>
    <w:pPr>
      <w:numPr>
        <w:numId w:val="2"/>
      </w:numPr>
      <w:spacing w:before="0" w:after="0"/>
      <w:ind w:left="1800" w:hanging="540"/>
    </w:pPr>
  </w:style>
  <w:style w:type="character" w:customStyle="1" w:styleId="BulletsH3Char">
    <w:name w:val="BulletsH3 Char"/>
    <w:basedOn w:val="DefaultParagraphFont"/>
    <w:link w:val="BulletsH3"/>
    <w:rsid w:val="00D07B8F"/>
    <w:rPr>
      <w:rFonts w:ascii="Arial" w:eastAsia="Times New Roman" w:hAnsi="Arial" w:cs="Arial"/>
      <w:sz w:val="24"/>
      <w:szCs w:val="24"/>
    </w:rPr>
  </w:style>
  <w:style w:type="character" w:customStyle="1" w:styleId="Heading1Char">
    <w:name w:val="Heading 1 Char"/>
    <w:basedOn w:val="DefaultParagraphFont"/>
    <w:link w:val="Heading1"/>
    <w:uiPriority w:val="1"/>
    <w:rsid w:val="004404EA"/>
    <w:rPr>
      <w:rFonts w:ascii="Arial" w:eastAsiaTheme="majorEastAsia" w:hAnsi="Arial" w:cstheme="majorBidi"/>
      <w:b/>
      <w:kern w:val="0"/>
      <w:sz w:val="24"/>
      <w:szCs w:val="26"/>
      <w:shd w:val="clear" w:color="auto" w:fill="FFFFFF" w:themeFill="background1"/>
      <w14:ligatures w14:val="none"/>
    </w:rPr>
  </w:style>
  <w:style w:type="character" w:customStyle="1" w:styleId="Heading3Char">
    <w:name w:val="Heading 3 Char"/>
    <w:basedOn w:val="DefaultParagraphFont"/>
    <w:link w:val="Heading3"/>
    <w:uiPriority w:val="9"/>
    <w:rsid w:val="00115E7F"/>
    <w:rPr>
      <w:rFonts w:ascii="Arial" w:eastAsiaTheme="majorEastAsia" w:hAnsi="Arial" w:cstheme="majorBidi"/>
      <w:kern w:val="0"/>
      <w:sz w:val="24"/>
      <w:szCs w:val="24"/>
      <w:shd w:val="clear" w:color="auto" w:fill="FFFFFF" w:themeFill="background1"/>
      <w14:ligatures w14:val="none"/>
    </w:rPr>
  </w:style>
  <w:style w:type="character" w:customStyle="1" w:styleId="Heading2Char">
    <w:name w:val="Heading 2 Char"/>
    <w:basedOn w:val="DefaultParagraphFont"/>
    <w:link w:val="Heading2"/>
    <w:uiPriority w:val="1"/>
    <w:rsid w:val="00F34D9B"/>
    <w:rPr>
      <w:rFonts w:ascii="Arial" w:eastAsiaTheme="majorEastAsia" w:hAnsi="Arial" w:cstheme="majorBidi"/>
      <w:b/>
      <w:kern w:val="0"/>
      <w:sz w:val="24"/>
      <w:szCs w:val="26"/>
      <w:shd w:val="clear" w:color="auto" w:fill="FFFFFF" w:themeFill="background1"/>
      <w14:ligatures w14:val="none"/>
    </w:rPr>
  </w:style>
  <w:style w:type="character" w:customStyle="1" w:styleId="Heading4Char">
    <w:name w:val="Heading 4 Char"/>
    <w:basedOn w:val="DefaultParagraphFont"/>
    <w:link w:val="Heading4"/>
    <w:uiPriority w:val="9"/>
    <w:rsid w:val="00942073"/>
    <w:rPr>
      <w:rFonts w:ascii="Arial" w:eastAsiaTheme="majorEastAsia" w:hAnsi="Arial" w:cstheme="majorBidi"/>
      <w:i/>
      <w:iCs/>
      <w:kern w:val="0"/>
      <w:sz w:val="24"/>
      <w14:ligatures w14:val="none"/>
    </w:rPr>
  </w:style>
  <w:style w:type="paragraph" w:customStyle="1" w:styleId="BodyText0325">
    <w:name w:val="Body Text 0.325&quot;"/>
    <w:basedOn w:val="BodyText"/>
    <w:autoRedefine/>
    <w:rsid w:val="00C312A8"/>
    <w:pPr>
      <w:numPr>
        <w:numId w:val="4"/>
      </w:numPr>
      <w:tabs>
        <w:tab w:val="left" w:pos="1620"/>
      </w:tabs>
      <w:spacing w:after="0"/>
      <w:ind w:left="1454" w:hanging="547"/>
    </w:pPr>
  </w:style>
  <w:style w:type="character" w:styleId="Hyperlink">
    <w:name w:val="Hyperlink"/>
    <w:uiPriority w:val="99"/>
    <w:rsid w:val="00942073"/>
    <w:rPr>
      <w:color w:val="0000FF"/>
      <w:u w:val="single"/>
    </w:rPr>
  </w:style>
  <w:style w:type="paragraph" w:styleId="ListParagraph">
    <w:name w:val="List Paragraph"/>
    <w:basedOn w:val="NoSpacing"/>
    <w:link w:val="ListParagraphChar"/>
    <w:uiPriority w:val="34"/>
    <w:qFormat/>
    <w:rsid w:val="00942073"/>
    <w:pPr>
      <w:widowControl w:val="0"/>
      <w:numPr>
        <w:numId w:val="5"/>
      </w:numPr>
      <w:tabs>
        <w:tab w:val="left" w:pos="360"/>
      </w:tabs>
      <w:spacing w:after="100" w:line="259" w:lineRule="auto"/>
    </w:pPr>
    <w:rPr>
      <w:bCs/>
    </w:rPr>
  </w:style>
  <w:style w:type="character" w:customStyle="1" w:styleId="ListParagraphChar">
    <w:name w:val="List Paragraph Char"/>
    <w:basedOn w:val="DefaultParagraphFont"/>
    <w:link w:val="ListParagraph"/>
    <w:uiPriority w:val="34"/>
    <w:rsid w:val="00942073"/>
    <w:rPr>
      <w:rFonts w:ascii="Arial" w:hAnsi="Arial" w:cs="Arial"/>
      <w:bCs/>
      <w:kern w:val="0"/>
      <w:sz w:val="24"/>
      <w:szCs w:val="24"/>
      <w:shd w:val="clear" w:color="auto" w:fill="FFFFFF" w:themeFill="background1"/>
      <w14:ligatures w14:val="none"/>
    </w:rPr>
  </w:style>
  <w:style w:type="character" w:customStyle="1" w:styleId="normaltextrun">
    <w:name w:val="normaltextrun"/>
    <w:basedOn w:val="DefaultParagraphFont"/>
    <w:rsid w:val="00942073"/>
  </w:style>
  <w:style w:type="table" w:customStyle="1" w:styleId="TableGrid1">
    <w:name w:val="Table Grid1"/>
    <w:basedOn w:val="TableNormal"/>
    <w:next w:val="TableGrid"/>
    <w:uiPriority w:val="59"/>
    <w:rsid w:val="00942073"/>
    <w:pPr>
      <w:spacing w:after="0" w:line="240" w:lineRule="auto"/>
    </w:pPr>
    <w:rPr>
      <w:rFonts w:ascii="Arial" w:eastAsia="Times New Roman" w:hAnsi="Arial"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unhideWhenUsed/>
    <w:qFormat/>
    <w:rsid w:val="00942073"/>
  </w:style>
  <w:style w:type="character" w:customStyle="1" w:styleId="BodyTextChar">
    <w:name w:val="Body Text Char"/>
    <w:basedOn w:val="DefaultParagraphFont"/>
    <w:link w:val="BodyText"/>
    <w:uiPriority w:val="1"/>
    <w:rsid w:val="00942073"/>
    <w:rPr>
      <w:rFonts w:ascii="Arial" w:hAnsi="Arial" w:cs="Arial"/>
      <w:kern w:val="0"/>
      <w:sz w:val="24"/>
      <w:szCs w:val="24"/>
      <w:shd w:val="clear" w:color="auto" w:fill="FFFFFF" w:themeFill="background1"/>
      <w14:ligatures w14:val="none"/>
    </w:rPr>
  </w:style>
  <w:style w:type="paragraph" w:styleId="NoSpacing">
    <w:name w:val="No Spacing"/>
    <w:uiPriority w:val="1"/>
    <w:qFormat/>
    <w:rsid w:val="00942073"/>
    <w:pPr>
      <w:shd w:val="clear" w:color="auto" w:fill="FFFFFF" w:themeFill="background1"/>
      <w:spacing w:after="0" w:line="240" w:lineRule="auto"/>
      <w:ind w:left="720"/>
    </w:pPr>
    <w:rPr>
      <w:rFonts w:ascii="Arial" w:hAnsi="Arial" w:cs="Arial"/>
      <w:kern w:val="0"/>
      <w:sz w:val="24"/>
      <w:szCs w:val="24"/>
      <w14:ligatures w14:val="none"/>
    </w:rPr>
  </w:style>
  <w:style w:type="table" w:styleId="TableGrid">
    <w:name w:val="Table Grid"/>
    <w:basedOn w:val="TableNormal"/>
    <w:uiPriority w:val="59"/>
    <w:rsid w:val="0094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9420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42073"/>
    <w:rPr>
      <w:rFonts w:ascii="Arial" w:hAnsi="Arial" w:cs="Arial"/>
      <w:kern w:val="0"/>
      <w:sz w:val="24"/>
      <w:szCs w:val="24"/>
      <w:shd w:val="clear" w:color="auto" w:fill="FFFFFF" w:themeFill="background1"/>
      <w14:ligatures w14:val="none"/>
    </w:rPr>
  </w:style>
  <w:style w:type="paragraph" w:styleId="Footer">
    <w:name w:val="footer"/>
    <w:basedOn w:val="Normal"/>
    <w:link w:val="FooterChar"/>
    <w:uiPriority w:val="99"/>
    <w:unhideWhenUsed/>
    <w:rsid w:val="009420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42073"/>
    <w:rPr>
      <w:rFonts w:ascii="Arial" w:hAnsi="Arial" w:cs="Arial"/>
      <w:kern w:val="0"/>
      <w:sz w:val="24"/>
      <w:szCs w:val="24"/>
      <w:shd w:val="clear" w:color="auto" w:fill="FFFFFF" w:themeFill="background1"/>
      <w14:ligatures w14:val="none"/>
    </w:rPr>
  </w:style>
  <w:style w:type="character" w:styleId="UnresolvedMention">
    <w:name w:val="Unresolved Mention"/>
    <w:basedOn w:val="DefaultParagraphFont"/>
    <w:uiPriority w:val="99"/>
    <w:semiHidden/>
    <w:unhideWhenUsed/>
    <w:rsid w:val="00A43E87"/>
    <w:rPr>
      <w:color w:val="605E5C"/>
      <w:shd w:val="clear" w:color="auto" w:fill="E1DFDD"/>
    </w:rPr>
  </w:style>
  <w:style w:type="paragraph" w:customStyle="1" w:styleId="TableText">
    <w:name w:val="Table Text"/>
    <w:basedOn w:val="BodyText"/>
    <w:qFormat/>
    <w:rsid w:val="00C12287"/>
    <w:pPr>
      <w:shd w:val="clear" w:color="auto" w:fill="auto"/>
      <w:spacing w:before="0" w:after="0" w:line="240" w:lineRule="auto"/>
      <w:ind w:left="0"/>
      <w:contextualSpacing/>
    </w:pPr>
    <w:rPr>
      <w:rFonts w:eastAsia="Times New Roman"/>
      <w:spacing w:val="-1"/>
    </w:rPr>
  </w:style>
  <w:style w:type="character" w:styleId="FootnoteReference">
    <w:name w:val="footnote reference"/>
    <w:basedOn w:val="DefaultParagraphFont"/>
    <w:uiPriority w:val="99"/>
    <w:unhideWhenUsed/>
    <w:rsid w:val="002C0034"/>
    <w:rPr>
      <w:vertAlign w:val="superscript"/>
    </w:rPr>
  </w:style>
  <w:style w:type="character" w:customStyle="1" w:styleId="ui-provider">
    <w:name w:val="ui-provider"/>
    <w:basedOn w:val="DefaultParagraphFont"/>
    <w:rsid w:val="00C6043F"/>
  </w:style>
  <w:style w:type="character" w:styleId="CommentReference">
    <w:name w:val="annotation reference"/>
    <w:basedOn w:val="DefaultParagraphFont"/>
    <w:unhideWhenUsed/>
    <w:rsid w:val="0093734B"/>
    <w:rPr>
      <w:sz w:val="16"/>
      <w:szCs w:val="16"/>
    </w:rPr>
  </w:style>
  <w:style w:type="paragraph" w:styleId="CommentText">
    <w:name w:val="annotation text"/>
    <w:basedOn w:val="Normal"/>
    <w:link w:val="CommentTextChar"/>
    <w:unhideWhenUsed/>
    <w:rsid w:val="0093734B"/>
    <w:pPr>
      <w:shd w:val="clear" w:color="auto" w:fill="auto"/>
      <w:ind w:left="0"/>
    </w:pPr>
    <w:rPr>
      <w:rFonts w:eastAsia="Times New Roman" w:cs="Times New Roman"/>
      <w:sz w:val="20"/>
      <w:szCs w:val="20"/>
    </w:rPr>
  </w:style>
  <w:style w:type="character" w:customStyle="1" w:styleId="CommentTextChar">
    <w:name w:val="Comment Text Char"/>
    <w:basedOn w:val="DefaultParagraphFont"/>
    <w:link w:val="CommentText"/>
    <w:rsid w:val="0093734B"/>
    <w:rPr>
      <w:rFonts w:ascii="Arial" w:eastAsia="Times New Roman" w:hAnsi="Arial" w:cs="Times New Roman"/>
      <w:kern w:val="0"/>
      <w:sz w:val="20"/>
      <w:szCs w:val="20"/>
      <w14:ligatures w14:val="none"/>
    </w:rPr>
  </w:style>
  <w:style w:type="table" w:customStyle="1" w:styleId="TableGrid2">
    <w:name w:val="Table Grid2"/>
    <w:basedOn w:val="TableNormal"/>
    <w:next w:val="TableGrid"/>
    <w:uiPriority w:val="59"/>
    <w:rsid w:val="0093734B"/>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6CF"/>
    <w:rPr>
      <w:color w:val="954F72" w:themeColor="followedHyperlink"/>
      <w:u w:val="single"/>
    </w:rPr>
  </w:style>
  <w:style w:type="paragraph" w:styleId="Revision">
    <w:name w:val="Revision"/>
    <w:hidden/>
    <w:uiPriority w:val="99"/>
    <w:semiHidden/>
    <w:rsid w:val="007B104B"/>
    <w:pPr>
      <w:spacing w:after="0" w:line="240" w:lineRule="auto"/>
    </w:pPr>
    <w:rPr>
      <w:rFonts w:ascii="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7B104B"/>
    <w:pPr>
      <w:shd w:val="clear" w:color="auto" w:fill="FFFFFF" w:themeFill="background1"/>
      <w:spacing w:line="240" w:lineRule="auto"/>
      <w:ind w:left="720"/>
    </w:pPr>
    <w:rPr>
      <w:rFonts w:eastAsiaTheme="minorHAnsi" w:cs="Arial"/>
      <w:b/>
      <w:bCs/>
    </w:rPr>
  </w:style>
  <w:style w:type="character" w:customStyle="1" w:styleId="CommentSubjectChar">
    <w:name w:val="Comment Subject Char"/>
    <w:basedOn w:val="CommentTextChar"/>
    <w:link w:val="CommentSubject"/>
    <w:uiPriority w:val="99"/>
    <w:semiHidden/>
    <w:rsid w:val="007B104B"/>
    <w:rPr>
      <w:rFonts w:ascii="Arial" w:eastAsia="Times New Roman" w:hAnsi="Arial" w:cs="Arial"/>
      <w:b/>
      <w:bCs/>
      <w:kern w:val="0"/>
      <w:sz w:val="20"/>
      <w:szCs w:val="20"/>
      <w:shd w:val="clear" w:color="auto" w:fill="FFFFFF" w:themeFill="background1"/>
      <w14:ligatures w14:val="none"/>
    </w:rPr>
  </w:style>
  <w:style w:type="character" w:customStyle="1" w:styleId="Heading5Char">
    <w:name w:val="Heading 5 Char"/>
    <w:basedOn w:val="DefaultParagraphFont"/>
    <w:link w:val="Heading5"/>
    <w:uiPriority w:val="9"/>
    <w:semiHidden/>
    <w:rsid w:val="008E0710"/>
    <w:rPr>
      <w:rFonts w:asciiTheme="majorHAnsi" w:eastAsiaTheme="majorEastAsia" w:hAnsiTheme="majorHAnsi" w:cstheme="majorBidi"/>
      <w:color w:val="2F5496" w:themeColor="accent1" w:themeShade="BF"/>
      <w:kern w:val="0"/>
      <w:sz w:val="24"/>
      <w14:ligatures w14:val="none"/>
    </w:rPr>
  </w:style>
  <w:style w:type="paragraph" w:styleId="TOCHeading">
    <w:name w:val="TOC Heading"/>
    <w:basedOn w:val="Heading1"/>
    <w:next w:val="Normal"/>
    <w:uiPriority w:val="39"/>
    <w:unhideWhenUsed/>
    <w:qFormat/>
    <w:rsid w:val="008E0710"/>
    <w:pPr>
      <w:shd w:val="clear" w:color="auto" w:fill="auto"/>
      <w:spacing w:after="120" w:line="276" w:lineRule="auto"/>
      <w:ind w:left="0"/>
      <w:outlineLvl w:val="9"/>
    </w:pPr>
    <w:rPr>
      <w:rFonts w:eastAsia="Times New Roman" w:cs="Times New Roman"/>
      <w:b w:val="0"/>
    </w:rPr>
  </w:style>
  <w:style w:type="paragraph" w:customStyle="1" w:styleId="AttIVLetters">
    <w:name w:val="Att_IV_Letters"/>
    <w:basedOn w:val="Normal"/>
    <w:rsid w:val="008E0710"/>
    <w:pPr>
      <w:keepNext/>
      <w:shd w:val="clear" w:color="auto" w:fill="auto"/>
      <w:spacing w:after="0" w:line="240" w:lineRule="auto"/>
      <w:ind w:left="0"/>
    </w:pPr>
    <w:rPr>
      <w:rFonts w:eastAsia="Times New Roman" w:cs="Times New Roman"/>
      <w:b/>
      <w:szCs w:val="20"/>
    </w:rPr>
  </w:style>
  <w:style w:type="paragraph" w:customStyle="1" w:styleId="BlankPgText">
    <w:name w:val="Blank Pg Text"/>
    <w:basedOn w:val="Normal"/>
    <w:rsid w:val="008E0710"/>
    <w:pPr>
      <w:shd w:val="clear" w:color="auto" w:fill="auto"/>
      <w:spacing w:before="3240" w:after="0" w:line="240" w:lineRule="auto"/>
      <w:ind w:left="0"/>
      <w:jc w:val="center"/>
    </w:pPr>
    <w:rPr>
      <w:rFonts w:eastAsia="Times New Roman" w:cs="Times New Roman"/>
      <w:color w:val="FFFFFF" w:themeColor="background1"/>
      <w:sz w:val="48"/>
      <w:szCs w:val="48"/>
    </w:rPr>
  </w:style>
  <w:style w:type="paragraph" w:customStyle="1" w:styleId="BODNUM">
    <w:name w:val="BOD_NUM"/>
    <w:basedOn w:val="BodyText"/>
    <w:qFormat/>
    <w:rsid w:val="008E0710"/>
    <w:pPr>
      <w:shd w:val="clear" w:color="auto" w:fill="auto"/>
      <w:spacing w:before="0" w:line="240" w:lineRule="auto"/>
      <w:ind w:left="346" w:hanging="346"/>
    </w:pPr>
    <w:rPr>
      <w:rFonts w:eastAsia="Times New Roman" w:cs="Times New Roman"/>
      <w:szCs w:val="20"/>
    </w:rPr>
  </w:style>
  <w:style w:type="paragraph" w:customStyle="1" w:styleId="BOD2num">
    <w:name w:val="BOD_2num"/>
    <w:basedOn w:val="BODNUM"/>
    <w:qFormat/>
    <w:rsid w:val="008E0710"/>
    <w:pPr>
      <w:ind w:left="475" w:hanging="475"/>
    </w:pPr>
  </w:style>
  <w:style w:type="paragraph" w:customStyle="1" w:styleId="Head2">
    <w:name w:val="Head2"/>
    <w:basedOn w:val="PlainText"/>
    <w:qFormat/>
    <w:rsid w:val="008E0710"/>
    <w:pPr>
      <w:keepNext/>
      <w:spacing w:before="240" w:after="240" w:line="259" w:lineRule="auto"/>
      <w:ind w:left="216" w:hanging="216"/>
    </w:pPr>
    <w:rPr>
      <w:rFonts w:ascii="Arial Bold" w:hAnsi="Arial Bold" w:cs="Arial"/>
      <w:b/>
      <w:caps/>
      <w:sz w:val="24"/>
      <w:szCs w:val="24"/>
    </w:rPr>
  </w:style>
  <w:style w:type="paragraph" w:styleId="PlainText">
    <w:name w:val="Plain Text"/>
    <w:basedOn w:val="Normal"/>
    <w:link w:val="PlainTextChar"/>
    <w:uiPriority w:val="99"/>
    <w:semiHidden/>
    <w:unhideWhenUsed/>
    <w:rsid w:val="008E0710"/>
    <w:pPr>
      <w:shd w:val="clear" w:color="auto" w:fill="auto"/>
      <w:spacing w:before="0" w:after="0" w:line="240" w:lineRule="auto"/>
      <w:ind w:left="0"/>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8E0710"/>
    <w:rPr>
      <w:rFonts w:ascii="Consolas" w:eastAsia="Times New Roman" w:hAnsi="Consolas" w:cs="Times New Roman"/>
      <w:kern w:val="0"/>
      <w:sz w:val="21"/>
      <w:szCs w:val="21"/>
      <w14:ligatures w14:val="none"/>
    </w:rPr>
  </w:style>
  <w:style w:type="paragraph" w:customStyle="1" w:styleId="BodTextHead">
    <w:name w:val="BodText Head"/>
    <w:basedOn w:val="Head2"/>
    <w:next w:val="BodyText"/>
    <w:qFormat/>
    <w:rsid w:val="008E0710"/>
    <w:pPr>
      <w:spacing w:after="0"/>
    </w:pPr>
    <w:rPr>
      <w:rFonts w:ascii="Arial" w:hAnsi="Arial"/>
      <w:b w:val="0"/>
      <w:caps w:val="0"/>
    </w:rPr>
  </w:style>
  <w:style w:type="paragraph" w:styleId="BodyText2">
    <w:name w:val="Body Text 2"/>
    <w:basedOn w:val="BodyText"/>
    <w:link w:val="BodyText2Char"/>
    <w:uiPriority w:val="99"/>
    <w:unhideWhenUsed/>
    <w:rsid w:val="008E0710"/>
    <w:pPr>
      <w:shd w:val="clear" w:color="auto" w:fill="auto"/>
      <w:spacing w:after="240" w:line="240" w:lineRule="auto"/>
      <w:ind w:left="0"/>
      <w:contextualSpacing/>
    </w:pPr>
    <w:rPr>
      <w:rFonts w:eastAsia="Times New Roman" w:cs="Times New Roman"/>
      <w:szCs w:val="20"/>
    </w:rPr>
  </w:style>
  <w:style w:type="character" w:customStyle="1" w:styleId="BodyText2Char">
    <w:name w:val="Body Text 2 Char"/>
    <w:basedOn w:val="DefaultParagraphFont"/>
    <w:link w:val="BodyText2"/>
    <w:uiPriority w:val="99"/>
    <w:rsid w:val="008E0710"/>
    <w:rPr>
      <w:rFonts w:ascii="Arial" w:eastAsia="Times New Roman" w:hAnsi="Arial" w:cs="Times New Roman"/>
      <w:kern w:val="0"/>
      <w:sz w:val="24"/>
      <w:szCs w:val="20"/>
      <w14:ligatures w14:val="none"/>
    </w:rPr>
  </w:style>
  <w:style w:type="paragraph" w:customStyle="1" w:styleId="CaltransFSAlphanum">
    <w:name w:val="Caltrans_FS_Alphanum"/>
    <w:basedOn w:val="Normal"/>
    <w:next w:val="BodyText"/>
    <w:qFormat/>
    <w:rsid w:val="008E0710"/>
    <w:pPr>
      <w:keepNext/>
      <w:shd w:val="clear" w:color="auto" w:fill="auto"/>
      <w:spacing w:before="240" w:after="240" w:line="240" w:lineRule="auto"/>
      <w:ind w:left="360" w:hanging="360"/>
      <w:contextualSpacing/>
    </w:pPr>
    <w:rPr>
      <w:rFonts w:eastAsia="Calibri"/>
      <w:b/>
    </w:rPr>
  </w:style>
  <w:style w:type="paragraph" w:customStyle="1" w:styleId="CaltransNum">
    <w:name w:val="Caltrans_Num)"/>
    <w:basedOn w:val="BodyText"/>
    <w:next w:val="BodyText"/>
    <w:qFormat/>
    <w:rsid w:val="008E0710"/>
    <w:pPr>
      <w:shd w:val="clear" w:color="auto" w:fill="auto"/>
      <w:spacing w:after="0" w:line="240" w:lineRule="auto"/>
      <w:ind w:left="1008" w:hanging="360"/>
    </w:pPr>
    <w:rPr>
      <w:rFonts w:eastAsia="Times New Roman" w:cs="Times New Roman"/>
      <w:szCs w:val="20"/>
    </w:rPr>
  </w:style>
  <w:style w:type="paragraph" w:styleId="Caption">
    <w:name w:val="caption"/>
    <w:basedOn w:val="Normal"/>
    <w:next w:val="Normal"/>
    <w:unhideWhenUsed/>
    <w:qFormat/>
    <w:rsid w:val="008E0710"/>
    <w:pPr>
      <w:keepNext/>
      <w:shd w:val="clear" w:color="auto" w:fill="auto"/>
      <w:spacing w:before="360" w:after="0" w:line="240" w:lineRule="auto"/>
      <w:ind w:left="0"/>
      <w:contextualSpacing/>
    </w:pPr>
    <w:rPr>
      <w:rFonts w:eastAsia="Times New Roman" w:cs="Times New Roman"/>
      <w:b/>
      <w:iCs/>
      <w:sz w:val="26"/>
      <w:szCs w:val="18"/>
    </w:rPr>
  </w:style>
  <w:style w:type="paragraph" w:customStyle="1" w:styleId="FalseH1">
    <w:name w:val="FalseH1"/>
    <w:rsid w:val="008E0710"/>
    <w:pPr>
      <w:spacing w:after="360"/>
      <w:jc w:val="center"/>
    </w:pPr>
    <w:rPr>
      <w:rFonts w:ascii="Arial" w:eastAsia="Times New Roman" w:hAnsi="Arial" w:cs="Arial"/>
      <w:b/>
      <w:kern w:val="0"/>
      <w:sz w:val="24"/>
      <w:szCs w:val="24"/>
      <w14:ligatures w14:val="none"/>
    </w:rPr>
  </w:style>
  <w:style w:type="paragraph" w:styleId="ListNumber">
    <w:name w:val="List Number"/>
    <w:basedOn w:val="Normal"/>
    <w:uiPriority w:val="99"/>
    <w:semiHidden/>
    <w:unhideWhenUsed/>
    <w:rsid w:val="008E0710"/>
    <w:pPr>
      <w:numPr>
        <w:numId w:val="32"/>
      </w:numPr>
      <w:shd w:val="clear" w:color="auto" w:fill="auto"/>
      <w:spacing w:before="0" w:after="0" w:line="240" w:lineRule="auto"/>
      <w:contextualSpacing/>
    </w:pPr>
    <w:rPr>
      <w:rFonts w:eastAsia="Times New Roman" w:cs="Times New Roman"/>
      <w:szCs w:val="20"/>
    </w:rPr>
  </w:style>
  <w:style w:type="paragraph" w:customStyle="1" w:styleId="ListNormal">
    <w:name w:val="List Normal"/>
    <w:basedOn w:val="ListParagraph"/>
    <w:qFormat/>
    <w:rsid w:val="008E0710"/>
    <w:pPr>
      <w:widowControl/>
      <w:numPr>
        <w:numId w:val="0"/>
      </w:numPr>
      <w:shd w:val="clear" w:color="auto" w:fill="auto"/>
      <w:tabs>
        <w:tab w:val="clear" w:pos="360"/>
      </w:tabs>
      <w:spacing w:after="120" w:line="240" w:lineRule="auto"/>
      <w:ind w:left="648" w:hanging="360"/>
    </w:pPr>
    <w:rPr>
      <w:rFonts w:eastAsia="Times New Roman" w:cs="Times New Roman"/>
      <w:bCs w:val="0"/>
      <w:szCs w:val="20"/>
    </w:rPr>
  </w:style>
  <w:style w:type="paragraph" w:customStyle="1" w:styleId="FalseH42">
    <w:name w:val="FalseH4.2"/>
    <w:basedOn w:val="Heading4"/>
    <w:rsid w:val="008E0710"/>
    <w:pPr>
      <w:keepLines w:val="0"/>
      <w:shd w:val="clear" w:color="auto" w:fill="auto"/>
      <w:spacing w:before="240" w:line="240" w:lineRule="auto"/>
      <w:ind w:left="475"/>
    </w:pPr>
    <w:rPr>
      <w:rFonts w:eastAsia="Times New Roman" w:cs="Times New Roman"/>
      <w:b/>
      <w:i w:val="0"/>
      <w:iCs w:val="0"/>
      <w:szCs w:val="20"/>
      <w:u w:val="single"/>
    </w:rPr>
  </w:style>
  <w:style w:type="paragraph" w:customStyle="1" w:styleId="FootnoteCO2013Style">
    <w:name w:val="Footnote CO2013Style"/>
    <w:basedOn w:val="FootnoteText"/>
    <w:rsid w:val="008E0710"/>
    <w:pPr>
      <w:widowControl/>
      <w:shd w:val="clear" w:color="auto" w:fill="auto"/>
      <w:spacing w:line="259" w:lineRule="auto"/>
      <w:ind w:left="259" w:hanging="259"/>
    </w:pPr>
    <w:rPr>
      <w:rFonts w:eastAsia="Times New Roman"/>
    </w:rPr>
  </w:style>
  <w:style w:type="paragraph" w:customStyle="1" w:styleId="Head1Caltrans">
    <w:name w:val="Head1_Caltrans"/>
    <w:basedOn w:val="Normal"/>
    <w:rsid w:val="008E0710"/>
    <w:pPr>
      <w:shd w:val="clear" w:color="auto" w:fill="auto"/>
      <w:spacing w:before="0" w:after="0" w:line="240" w:lineRule="auto"/>
      <w:ind w:left="0"/>
      <w:jc w:val="center"/>
    </w:pPr>
    <w:rPr>
      <w:rFonts w:eastAsia="Times New Roman"/>
      <w:b/>
    </w:rPr>
  </w:style>
  <w:style w:type="paragraph" w:customStyle="1" w:styleId="Head1Caltransnon">
    <w:name w:val="Head1_Caltrans_non"/>
    <w:basedOn w:val="Normal"/>
    <w:rsid w:val="008E0710"/>
    <w:pPr>
      <w:shd w:val="clear" w:color="auto" w:fill="auto"/>
      <w:spacing w:before="0" w:after="0" w:line="240" w:lineRule="auto"/>
      <w:ind w:left="0"/>
      <w:jc w:val="center"/>
    </w:pPr>
    <w:rPr>
      <w:rFonts w:eastAsia="Calibri"/>
    </w:rPr>
  </w:style>
  <w:style w:type="paragraph" w:customStyle="1" w:styleId="HeadBoi">
    <w:name w:val="HeadBoi"/>
    <w:basedOn w:val="Normal"/>
    <w:rsid w:val="008E0710"/>
    <w:pPr>
      <w:shd w:val="clear" w:color="auto" w:fill="auto"/>
      <w:spacing w:before="240" w:after="240" w:line="240" w:lineRule="auto"/>
      <w:ind w:left="0"/>
      <w:jc w:val="center"/>
    </w:pPr>
    <w:rPr>
      <w:rFonts w:eastAsia="Times New Roman"/>
      <w:b/>
      <w:sz w:val="28"/>
      <w:szCs w:val="32"/>
    </w:rPr>
  </w:style>
  <w:style w:type="paragraph" w:customStyle="1" w:styleId="HiddenTableText">
    <w:name w:val="Hidden Table Text"/>
    <w:basedOn w:val="BodyText"/>
    <w:qFormat/>
    <w:rsid w:val="008E0710"/>
    <w:pPr>
      <w:shd w:val="clear" w:color="auto" w:fill="auto"/>
      <w:spacing w:before="0" w:after="0" w:line="240" w:lineRule="auto"/>
      <w:ind w:left="0"/>
      <w:jc w:val="center"/>
    </w:pPr>
    <w:rPr>
      <w:rFonts w:eastAsia="Times New Roman" w:cs="Times New Roman"/>
      <w:color w:val="FFFFFF" w:themeColor="background1"/>
      <w:szCs w:val="20"/>
    </w:rPr>
  </w:style>
  <w:style w:type="paragraph" w:customStyle="1" w:styleId="TableNotes">
    <w:name w:val="Table Notes"/>
    <w:basedOn w:val="Normal"/>
    <w:next w:val="Normal"/>
    <w:qFormat/>
    <w:rsid w:val="008E0710"/>
    <w:pPr>
      <w:keepNext/>
      <w:shd w:val="clear" w:color="auto" w:fill="auto"/>
      <w:spacing w:before="60" w:after="60" w:line="240" w:lineRule="auto"/>
      <w:ind w:left="432" w:hanging="288"/>
      <w:contextualSpacing/>
    </w:pPr>
    <w:rPr>
      <w:rFonts w:eastAsia="Times New Roman"/>
    </w:rPr>
  </w:style>
  <w:style w:type="paragraph" w:customStyle="1" w:styleId="TablePart2">
    <w:name w:val="Table Part 2"/>
    <w:basedOn w:val="Normal"/>
    <w:qFormat/>
    <w:rsid w:val="008E0710"/>
    <w:pPr>
      <w:shd w:val="clear" w:color="auto" w:fill="auto"/>
      <w:spacing w:after="0" w:line="240" w:lineRule="auto"/>
      <w:ind w:left="0"/>
      <w:contextualSpacing/>
    </w:pPr>
    <w:rPr>
      <w:rFonts w:eastAsia="Times New Roman" w:cs="Times New Roman"/>
      <w:szCs w:val="20"/>
    </w:rPr>
  </w:style>
  <w:style w:type="paragraph" w:customStyle="1" w:styleId="TablePart3">
    <w:name w:val="Table Part 3"/>
    <w:basedOn w:val="Normal"/>
    <w:next w:val="Normal"/>
    <w:qFormat/>
    <w:rsid w:val="008E0710"/>
    <w:pPr>
      <w:shd w:val="clear" w:color="auto" w:fill="auto"/>
      <w:spacing w:before="0" w:after="240" w:line="240" w:lineRule="auto"/>
      <w:ind w:left="360" w:hanging="360"/>
      <w:contextualSpacing/>
    </w:pPr>
    <w:rPr>
      <w:rFonts w:eastAsia="Times New Roman" w:cs="Times New Roman"/>
      <w:szCs w:val="20"/>
    </w:rPr>
  </w:style>
  <w:style w:type="paragraph" w:customStyle="1" w:styleId="TableTMDLHeader">
    <w:name w:val="Table TMDL Header"/>
    <w:basedOn w:val="Normal"/>
    <w:next w:val="TablePart2"/>
    <w:qFormat/>
    <w:rsid w:val="008E0710"/>
    <w:pPr>
      <w:keepNext/>
      <w:shd w:val="clear" w:color="auto" w:fill="auto"/>
      <w:spacing w:before="240" w:after="0" w:line="240" w:lineRule="auto"/>
      <w:ind w:left="0"/>
    </w:pPr>
    <w:rPr>
      <w:rFonts w:eastAsia="Times New Roman" w:cs="Times New Roman"/>
      <w:szCs w:val="20"/>
    </w:rPr>
  </w:style>
  <w:style w:type="paragraph" w:customStyle="1" w:styleId="TMDLCaltransFS">
    <w:name w:val="TMDL Caltrans FS"/>
    <w:basedOn w:val="Normal"/>
    <w:next w:val="BodyText"/>
    <w:qFormat/>
    <w:rsid w:val="008E0710"/>
    <w:pPr>
      <w:keepNext/>
      <w:shd w:val="clear" w:color="auto" w:fill="auto"/>
      <w:spacing w:before="240" w:after="0" w:line="240" w:lineRule="auto"/>
      <w:ind w:left="216" w:hanging="216"/>
    </w:pPr>
    <w:rPr>
      <w:rFonts w:eastAsia="Times New Roman"/>
      <w:b/>
      <w:i/>
    </w:rPr>
  </w:style>
  <w:style w:type="paragraph" w:customStyle="1" w:styleId="TMDLHeaderNames">
    <w:name w:val="TMDL Header Names"/>
    <w:basedOn w:val="Normal"/>
    <w:qFormat/>
    <w:rsid w:val="008E0710"/>
    <w:pPr>
      <w:keepNext/>
      <w:shd w:val="clear" w:color="auto" w:fill="auto"/>
      <w:spacing w:before="240" w:after="0" w:line="240" w:lineRule="auto"/>
      <w:ind w:left="360" w:hanging="360"/>
    </w:pPr>
    <w:rPr>
      <w:rFonts w:eastAsia="Times New Roman" w:cs="Times New Roman"/>
      <w:b/>
      <w:bCs/>
      <w:i/>
      <w:iCs/>
      <w:szCs w:val="20"/>
      <w:u w:val="single"/>
    </w:rPr>
  </w:style>
  <w:style w:type="paragraph" w:customStyle="1" w:styleId="TMDLRWBSubHead">
    <w:name w:val="TMDL RWB SubHead"/>
    <w:basedOn w:val="Normal"/>
    <w:next w:val="TMDLHeaderNames"/>
    <w:qFormat/>
    <w:rsid w:val="008E0710"/>
    <w:pPr>
      <w:keepNext/>
      <w:keepLines/>
      <w:shd w:val="clear" w:color="auto" w:fill="auto"/>
      <w:spacing w:before="480" w:line="240" w:lineRule="auto"/>
      <w:ind w:left="0"/>
      <w:jc w:val="center"/>
    </w:pPr>
    <w:rPr>
      <w:rFonts w:eastAsia="Calibri"/>
      <w:b/>
      <w:smallCaps/>
      <w:sz w:val="26"/>
    </w:rPr>
  </w:style>
  <w:style w:type="paragraph" w:customStyle="1" w:styleId="TMDLSubsectionHeaders">
    <w:name w:val="TMDL Subsection Headers"/>
    <w:basedOn w:val="Normal"/>
    <w:next w:val="BodyText"/>
    <w:qFormat/>
    <w:rsid w:val="008E0710"/>
    <w:pPr>
      <w:keepNext/>
      <w:shd w:val="clear" w:color="auto" w:fill="auto"/>
      <w:spacing w:before="240" w:after="0" w:line="240" w:lineRule="auto"/>
      <w:ind w:left="0"/>
    </w:pPr>
    <w:rPr>
      <w:rFonts w:eastAsia="Times New Roman" w:cs="Times New Roman"/>
      <w:szCs w:val="20"/>
      <w:u w:val="single"/>
    </w:rPr>
  </w:style>
  <w:style w:type="paragraph" w:styleId="TOC3">
    <w:name w:val="toc 3"/>
    <w:basedOn w:val="TOC2"/>
    <w:next w:val="Normal"/>
    <w:autoRedefine/>
    <w:uiPriority w:val="39"/>
    <w:unhideWhenUsed/>
    <w:rsid w:val="008E0710"/>
    <w:pPr>
      <w:widowControl w:val="0"/>
      <w:shd w:val="clear" w:color="auto" w:fill="auto"/>
      <w:tabs>
        <w:tab w:val="clear" w:pos="1260"/>
        <w:tab w:val="clear" w:pos="10070"/>
        <w:tab w:val="right" w:leader="dot" w:pos="9360"/>
      </w:tabs>
      <w:spacing w:before="0" w:line="276" w:lineRule="auto"/>
      <w:ind w:left="576" w:hanging="576"/>
    </w:pPr>
    <w:rPr>
      <w:bCs/>
      <w:noProof/>
      <w:szCs w:val="22"/>
    </w:rPr>
  </w:style>
  <w:style w:type="paragraph" w:styleId="TOC1">
    <w:name w:val="toc 1"/>
    <w:basedOn w:val="Normal"/>
    <w:next w:val="Normal"/>
    <w:autoRedefine/>
    <w:uiPriority w:val="1"/>
    <w:unhideWhenUsed/>
    <w:qFormat/>
    <w:rsid w:val="008E0710"/>
    <w:pPr>
      <w:widowControl w:val="0"/>
      <w:shd w:val="clear" w:color="auto" w:fill="auto"/>
      <w:tabs>
        <w:tab w:val="right" w:leader="dot" w:pos="9360"/>
      </w:tabs>
      <w:spacing w:before="0" w:after="0" w:line="276" w:lineRule="auto"/>
      <w:ind w:left="0"/>
    </w:pPr>
    <w:rPr>
      <w:rFonts w:cstheme="minorBidi"/>
      <w:caps/>
      <w:szCs w:val="22"/>
    </w:rPr>
  </w:style>
  <w:style w:type="numbering" w:customStyle="1" w:styleId="ListNumberedA">
    <w:name w:val="List Numbered_A"/>
    <w:uiPriority w:val="99"/>
    <w:rsid w:val="008E0710"/>
  </w:style>
  <w:style w:type="numbering" w:customStyle="1" w:styleId="ListNumberedA1">
    <w:name w:val="List Numbered_A1"/>
    <w:next w:val="ListNumberedA"/>
    <w:uiPriority w:val="99"/>
    <w:rsid w:val="008E0710"/>
  </w:style>
  <w:style w:type="paragraph" w:styleId="Quote">
    <w:name w:val="Quote"/>
    <w:basedOn w:val="Normal"/>
    <w:next w:val="Normal"/>
    <w:link w:val="QuoteChar"/>
    <w:uiPriority w:val="29"/>
    <w:qFormat/>
    <w:rsid w:val="008E0710"/>
    <w:pPr>
      <w:widowControl w:val="0"/>
      <w:shd w:val="clear" w:color="auto" w:fill="auto"/>
      <w:spacing w:before="200" w:after="0" w:line="240" w:lineRule="auto"/>
      <w:ind w:left="864" w:right="864"/>
      <w:jc w:val="center"/>
    </w:pPr>
    <w:rPr>
      <w:rFonts w:cstheme="minorBidi"/>
      <w:i/>
      <w:iCs/>
      <w:color w:val="404040" w:themeColor="text1" w:themeTint="BF"/>
      <w:szCs w:val="22"/>
    </w:rPr>
  </w:style>
  <w:style w:type="character" w:customStyle="1" w:styleId="QuoteChar">
    <w:name w:val="Quote Char"/>
    <w:basedOn w:val="DefaultParagraphFont"/>
    <w:link w:val="Quote"/>
    <w:uiPriority w:val="29"/>
    <w:rsid w:val="008E0710"/>
    <w:rPr>
      <w:rFonts w:ascii="Arial" w:hAnsi="Arial"/>
      <w:i/>
      <w:iCs/>
      <w:color w:val="404040" w:themeColor="text1" w:themeTint="BF"/>
      <w:kern w:val="0"/>
      <w:sz w:val="24"/>
      <w14:ligatures w14:val="none"/>
    </w:rPr>
  </w:style>
  <w:style w:type="paragraph" w:styleId="TableofFigures">
    <w:name w:val="table of figures"/>
    <w:basedOn w:val="Normal"/>
    <w:next w:val="Normal"/>
    <w:uiPriority w:val="99"/>
    <w:unhideWhenUsed/>
    <w:rsid w:val="008E0710"/>
    <w:pPr>
      <w:widowControl w:val="0"/>
      <w:shd w:val="clear" w:color="auto" w:fill="auto"/>
      <w:spacing w:before="0" w:after="0" w:line="240" w:lineRule="auto"/>
      <w:ind w:left="0"/>
    </w:pPr>
    <w:rPr>
      <w:rFonts w:cstheme="minorBidi"/>
      <w:szCs w:val="22"/>
    </w:rPr>
  </w:style>
  <w:style w:type="paragraph" w:styleId="BalloonText">
    <w:name w:val="Balloon Text"/>
    <w:basedOn w:val="Normal"/>
    <w:link w:val="BalloonTextChar"/>
    <w:uiPriority w:val="99"/>
    <w:semiHidden/>
    <w:unhideWhenUsed/>
    <w:rsid w:val="008E0710"/>
    <w:pPr>
      <w:widowControl w:val="0"/>
      <w:shd w:val="clear" w:color="auto" w:fill="auto"/>
      <w:spacing w:before="0" w:after="0" w:line="240" w:lineRule="auto"/>
      <w:ind w:left="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710"/>
    <w:rPr>
      <w:rFonts w:ascii="Segoe UI" w:hAnsi="Segoe UI" w:cs="Segoe UI"/>
      <w:kern w:val="0"/>
      <w:sz w:val="18"/>
      <w:szCs w:val="18"/>
      <w14:ligatures w14:val="none"/>
    </w:rPr>
  </w:style>
  <w:style w:type="character" w:styleId="PageNumber">
    <w:name w:val="page number"/>
    <w:basedOn w:val="DefaultParagraphFont"/>
    <w:rsid w:val="008E0710"/>
  </w:style>
  <w:style w:type="numbering" w:customStyle="1" w:styleId="ListAttG">
    <w:name w:val="List Att G"/>
    <w:uiPriority w:val="99"/>
    <w:rsid w:val="008E0710"/>
    <w:pPr>
      <w:numPr>
        <w:numId w:val="33"/>
      </w:numPr>
    </w:pPr>
  </w:style>
  <w:style w:type="paragraph" w:customStyle="1" w:styleId="PollutantSeparator">
    <w:name w:val="Pollutant Separator"/>
    <w:basedOn w:val="TableTMDLHeader"/>
    <w:qFormat/>
    <w:rsid w:val="008E0710"/>
    <w:pPr>
      <w:widowControl w:val="0"/>
      <w:spacing w:before="360" w:after="120"/>
    </w:pPr>
    <w:rPr>
      <w:rFonts w:eastAsiaTheme="minorHAnsi" w:cstheme="minorBidi"/>
      <w:i/>
      <w:iCs/>
      <w:sz w:val="28"/>
      <w:szCs w:val="22"/>
      <w:u w:val="single"/>
    </w:rPr>
  </w:style>
  <w:style w:type="numbering" w:customStyle="1" w:styleId="ListAttGStyle">
    <w:name w:val="List Att G Style"/>
    <w:uiPriority w:val="99"/>
    <w:rsid w:val="008E0710"/>
  </w:style>
  <w:style w:type="character" w:styleId="IntenseEmphasis">
    <w:name w:val="Intense Emphasis"/>
    <w:basedOn w:val="DefaultParagraphFont"/>
    <w:uiPriority w:val="21"/>
    <w:qFormat/>
    <w:rsid w:val="008E0710"/>
    <w:rPr>
      <w:i/>
      <w:iCs/>
      <w:color w:val="4472C4" w:themeColor="accent1"/>
    </w:rPr>
  </w:style>
  <w:style w:type="paragraph" w:customStyle="1" w:styleId="TableParagraph">
    <w:name w:val="Table Paragraph"/>
    <w:basedOn w:val="Normal"/>
    <w:uiPriority w:val="1"/>
    <w:qFormat/>
    <w:rsid w:val="008E0710"/>
    <w:pPr>
      <w:widowControl w:val="0"/>
      <w:shd w:val="clear" w:color="auto" w:fill="auto"/>
      <w:spacing w:before="0" w:after="0" w:line="240" w:lineRule="auto"/>
      <w:ind w:left="0"/>
    </w:pPr>
    <w:rPr>
      <w:rFonts w:cstheme="minorBidi"/>
      <w:szCs w:val="22"/>
    </w:rPr>
  </w:style>
  <w:style w:type="numbering" w:customStyle="1" w:styleId="NoList1">
    <w:name w:val="No List1"/>
    <w:next w:val="NoList"/>
    <w:uiPriority w:val="99"/>
    <w:semiHidden/>
    <w:unhideWhenUsed/>
    <w:rsid w:val="008E0710"/>
  </w:style>
  <w:style w:type="paragraph" w:customStyle="1" w:styleId="TableCaption">
    <w:name w:val="TableCaption"/>
    <w:basedOn w:val="Normal"/>
    <w:link w:val="TableCaptionChar"/>
    <w:rsid w:val="008E0710"/>
    <w:pPr>
      <w:shd w:val="clear" w:color="auto" w:fill="auto"/>
      <w:spacing w:before="0" w:after="0" w:line="240" w:lineRule="auto"/>
      <w:ind w:left="0"/>
      <w:jc w:val="center"/>
    </w:pPr>
    <w:rPr>
      <w:rFonts w:ascii="Times New Roman" w:eastAsia="SimSun" w:hAnsi="Times New Roman" w:cs="Times New Roman"/>
      <w:b/>
    </w:rPr>
  </w:style>
  <w:style w:type="character" w:customStyle="1" w:styleId="TableCaptionChar">
    <w:name w:val="TableCaption Char"/>
    <w:link w:val="TableCaption"/>
    <w:rsid w:val="008E0710"/>
    <w:rPr>
      <w:rFonts w:ascii="Times New Roman" w:eastAsia="SimSun" w:hAnsi="Times New Roman" w:cs="Times New Roman"/>
      <w:b/>
      <w:kern w:val="0"/>
      <w:sz w:val="24"/>
      <w:szCs w:val="24"/>
      <w14:ligatures w14:val="none"/>
    </w:rPr>
  </w:style>
  <w:style w:type="paragraph" w:customStyle="1" w:styleId="NumberedList">
    <w:name w:val="Numbered List"/>
    <w:basedOn w:val="Normal"/>
    <w:next w:val="Normal"/>
    <w:uiPriority w:val="99"/>
    <w:rsid w:val="008E0710"/>
    <w:pPr>
      <w:widowControl w:val="0"/>
      <w:numPr>
        <w:numId w:val="35"/>
      </w:numPr>
      <w:shd w:val="clear" w:color="auto" w:fill="auto"/>
      <w:autoSpaceDE w:val="0"/>
      <w:autoSpaceDN w:val="0"/>
      <w:adjustRightInd w:val="0"/>
      <w:spacing w:before="0" w:after="0" w:line="240" w:lineRule="auto"/>
      <w:ind w:left="0"/>
      <w:jc w:val="both"/>
    </w:pPr>
    <w:rPr>
      <w:rFonts w:eastAsia="Times New Roman"/>
      <w:b/>
      <w:bCs/>
      <w:szCs w:val="22"/>
      <w:u w:val="single"/>
    </w:rPr>
  </w:style>
  <w:style w:type="character" w:styleId="Strong">
    <w:name w:val="Strong"/>
    <w:basedOn w:val="DefaultParagraphFont"/>
    <w:qFormat/>
    <w:rsid w:val="008E0710"/>
    <w:rPr>
      <w:b/>
      <w:bCs/>
    </w:rPr>
  </w:style>
  <w:style w:type="character" w:customStyle="1" w:styleId="Hyperlink1">
    <w:name w:val="Hyperlink1"/>
    <w:basedOn w:val="DefaultParagraphFont"/>
    <w:uiPriority w:val="99"/>
    <w:unhideWhenUsed/>
    <w:rsid w:val="008E0710"/>
    <w:rPr>
      <w:color w:val="0000FF"/>
      <w:u w:val="single"/>
    </w:rPr>
  </w:style>
  <w:style w:type="character" w:customStyle="1" w:styleId="FollowedHyperlink1">
    <w:name w:val="FollowedHyperlink1"/>
    <w:basedOn w:val="DefaultParagraphFont"/>
    <w:uiPriority w:val="99"/>
    <w:semiHidden/>
    <w:unhideWhenUsed/>
    <w:rsid w:val="008E0710"/>
    <w:rPr>
      <w:color w:val="800080"/>
      <w:u w:val="single"/>
    </w:rPr>
  </w:style>
  <w:style w:type="table" w:customStyle="1" w:styleId="TableGrid3">
    <w:name w:val="Table Grid3"/>
    <w:basedOn w:val="TableNormal"/>
    <w:next w:val="TableGrid"/>
    <w:uiPriority w:val="59"/>
    <w:rsid w:val="008E0710"/>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E0710"/>
    <w:pPr>
      <w:keepNext/>
      <w:keepLines/>
      <w:shd w:val="clear" w:color="auto" w:fill="auto"/>
      <w:tabs>
        <w:tab w:val="left" w:pos="-1440"/>
        <w:tab w:val="left" w:pos="-720"/>
        <w:tab w:val="left" w:pos="720"/>
        <w:tab w:val="left" w:pos="2160"/>
        <w:tab w:val="left" w:pos="4320"/>
        <w:tab w:val="left" w:pos="6480"/>
      </w:tabs>
      <w:suppressAutoHyphens/>
      <w:overflowPunct w:val="0"/>
      <w:autoSpaceDE w:val="0"/>
      <w:autoSpaceDN w:val="0"/>
      <w:adjustRightInd w:val="0"/>
      <w:spacing w:before="0" w:after="0" w:line="240" w:lineRule="auto"/>
      <w:ind w:hanging="720"/>
      <w:textAlignment w:val="baseline"/>
    </w:pPr>
    <w:rPr>
      <w:rFonts w:ascii="Times New Roman" w:eastAsia="Times New Roman" w:hAnsi="Times New Roman" w:cs="Times New Roman"/>
      <w:szCs w:val="20"/>
    </w:rPr>
  </w:style>
  <w:style w:type="paragraph" w:customStyle="1" w:styleId="COAllocationStyle">
    <w:name w:val="CO Allocation Style"/>
    <w:basedOn w:val="Normal"/>
    <w:next w:val="Caption"/>
    <w:qFormat/>
    <w:rsid w:val="008E0710"/>
    <w:pPr>
      <w:shd w:val="clear" w:color="auto" w:fill="auto"/>
      <w:spacing w:before="360" w:after="240"/>
      <w:ind w:left="0"/>
    </w:pPr>
    <w:rPr>
      <w:b/>
      <w:bCs/>
    </w:rPr>
  </w:style>
  <w:style w:type="numbering" w:customStyle="1" w:styleId="ListA1">
    <w:name w:val="List A.1"/>
    <w:uiPriority w:val="99"/>
    <w:rsid w:val="008E0710"/>
    <w:pPr>
      <w:numPr>
        <w:numId w:val="36"/>
      </w:numPr>
    </w:pPr>
  </w:style>
  <w:style w:type="paragraph" w:styleId="ListNumber2">
    <w:name w:val="List Number 2"/>
    <w:basedOn w:val="Normal"/>
    <w:uiPriority w:val="99"/>
    <w:unhideWhenUsed/>
    <w:rsid w:val="008E0710"/>
    <w:pPr>
      <w:widowControl w:val="0"/>
      <w:numPr>
        <w:numId w:val="36"/>
      </w:numPr>
      <w:shd w:val="clear" w:color="auto" w:fill="auto"/>
      <w:spacing w:before="0"/>
    </w:pPr>
    <w:rPr>
      <w:rFonts w:cstheme="minorBidi"/>
      <w:szCs w:val="22"/>
    </w:rPr>
  </w:style>
  <w:style w:type="paragraph" w:customStyle="1" w:styleId="HeadCO2013">
    <w:name w:val="Head CO2013"/>
    <w:basedOn w:val="BodyText"/>
    <w:rsid w:val="008E0710"/>
    <w:pPr>
      <w:shd w:val="clear" w:color="auto" w:fill="auto"/>
      <w:spacing w:before="240" w:after="0"/>
      <w:ind w:left="0"/>
      <w:jc w:val="center"/>
    </w:pPr>
    <w:rPr>
      <w:b/>
      <w:bCs/>
      <w:szCs w:val="22"/>
    </w:rPr>
  </w:style>
  <w:style w:type="paragraph" w:customStyle="1" w:styleId="xxxHead">
    <w:name w:val="x.x.x Head"/>
    <w:basedOn w:val="Normal"/>
    <w:rsid w:val="008E0710"/>
    <w:pPr>
      <w:keepNext/>
      <w:widowControl w:val="0"/>
      <w:shd w:val="clear" w:color="auto" w:fill="auto"/>
      <w:spacing w:before="0" w:line="240" w:lineRule="auto"/>
      <w:ind w:left="0"/>
    </w:pPr>
    <w:rPr>
      <w:b/>
    </w:rPr>
  </w:style>
  <w:style w:type="character" w:styleId="SubtleEmphasis">
    <w:name w:val="Subtle Emphasis"/>
    <w:basedOn w:val="DefaultParagraphFont"/>
    <w:uiPriority w:val="19"/>
    <w:qFormat/>
    <w:rsid w:val="008E0710"/>
    <w:rPr>
      <w:i/>
      <w:iCs/>
      <w:color w:val="404040" w:themeColor="text1" w:themeTint="BF"/>
    </w:rPr>
  </w:style>
  <w:style w:type="paragraph" w:styleId="IntenseQuote">
    <w:name w:val="Intense Quote"/>
    <w:basedOn w:val="Normal"/>
    <w:next w:val="Normal"/>
    <w:link w:val="IntenseQuoteChar"/>
    <w:uiPriority w:val="30"/>
    <w:qFormat/>
    <w:rsid w:val="008E0710"/>
    <w:pPr>
      <w:widowControl w:val="0"/>
      <w:pBdr>
        <w:top w:val="single" w:sz="4" w:space="10" w:color="4472C4" w:themeColor="accent1"/>
        <w:bottom w:val="single" w:sz="4" w:space="10" w:color="4472C4" w:themeColor="accent1"/>
      </w:pBdr>
      <w:shd w:val="clear" w:color="auto" w:fill="auto"/>
      <w:spacing w:before="360" w:after="360" w:line="240" w:lineRule="auto"/>
      <w:ind w:left="864" w:right="864"/>
      <w:jc w:val="center"/>
    </w:pPr>
    <w:rPr>
      <w:rFonts w:cstheme="minorBidi"/>
      <w:i/>
      <w:iCs/>
      <w:color w:val="4472C4" w:themeColor="accent1"/>
      <w:szCs w:val="22"/>
    </w:rPr>
  </w:style>
  <w:style w:type="character" w:customStyle="1" w:styleId="IntenseQuoteChar">
    <w:name w:val="Intense Quote Char"/>
    <w:basedOn w:val="DefaultParagraphFont"/>
    <w:link w:val="IntenseQuote"/>
    <w:uiPriority w:val="30"/>
    <w:rsid w:val="008E0710"/>
    <w:rPr>
      <w:rFonts w:ascii="Arial" w:hAnsi="Arial"/>
      <w:i/>
      <w:iCs/>
      <w:color w:val="4472C4" w:themeColor="accent1"/>
      <w:kern w:val="0"/>
      <w:sz w:val="24"/>
      <w14:ligatures w14:val="none"/>
    </w:rPr>
  </w:style>
  <w:style w:type="numbering" w:customStyle="1" w:styleId="ListnumConformedOrder">
    <w:name w:val="List_num_ConformedOrder"/>
    <w:uiPriority w:val="99"/>
    <w:rsid w:val="008E0710"/>
    <w:pPr>
      <w:numPr>
        <w:numId w:val="34"/>
      </w:numPr>
    </w:pPr>
  </w:style>
  <w:style w:type="numbering" w:customStyle="1" w:styleId="TableListStyleConformedOrder">
    <w:name w:val="Table_List_Style_ConformedOrder"/>
    <w:basedOn w:val="NoList"/>
    <w:uiPriority w:val="99"/>
    <w:rsid w:val="008E0710"/>
    <w:pPr>
      <w:numPr>
        <w:numId w:val="38"/>
      </w:numPr>
    </w:pPr>
  </w:style>
  <w:style w:type="numbering" w:customStyle="1" w:styleId="TableListStyle">
    <w:name w:val="Table List Style"/>
    <w:uiPriority w:val="99"/>
    <w:rsid w:val="008E0710"/>
    <w:pPr>
      <w:numPr>
        <w:numId w:val="37"/>
      </w:numPr>
    </w:pPr>
  </w:style>
  <w:style w:type="paragraph" w:customStyle="1" w:styleId="NormalHeaderStyle">
    <w:name w:val="Normal Header Style"/>
    <w:basedOn w:val="Normal"/>
    <w:qFormat/>
    <w:rsid w:val="008E0710"/>
    <w:pPr>
      <w:keepNext/>
      <w:shd w:val="clear" w:color="auto" w:fill="auto"/>
      <w:spacing w:before="240" w:after="0"/>
      <w:ind w:left="288" w:hanging="288"/>
    </w:pPr>
    <w:rPr>
      <w:rFonts w:cstheme="minorBidi"/>
      <w:szCs w:val="22"/>
    </w:rPr>
  </w:style>
  <w:style w:type="character" w:styleId="PlaceholderText">
    <w:name w:val="Placeholder Text"/>
    <w:basedOn w:val="DefaultParagraphFont"/>
    <w:uiPriority w:val="99"/>
    <w:semiHidden/>
    <w:rsid w:val="008E0710"/>
    <w:rPr>
      <w:color w:val="808080"/>
    </w:rPr>
  </w:style>
  <w:style w:type="paragraph" w:customStyle="1" w:styleId="RegionalBoardHeader">
    <w:name w:val="Regional Board Header"/>
    <w:basedOn w:val="BodyText"/>
    <w:qFormat/>
    <w:rsid w:val="008E0710"/>
    <w:pPr>
      <w:keepNext/>
      <w:shd w:val="clear" w:color="auto" w:fill="auto"/>
      <w:spacing w:before="360" w:after="240"/>
      <w:ind w:left="0"/>
      <w:jc w:val="center"/>
    </w:pPr>
    <w:rPr>
      <w:rFonts w:cstheme="minorBidi"/>
      <w:b/>
      <w:i/>
      <w:iCs/>
      <w:sz w:val="26"/>
      <w:szCs w:val="22"/>
    </w:rPr>
  </w:style>
  <w:style w:type="paragraph" w:customStyle="1" w:styleId="Table">
    <w:name w:val="Table"/>
    <w:basedOn w:val="TableText"/>
    <w:rsid w:val="008E0710"/>
    <w:rPr>
      <w:rFonts w:eastAsiaTheme="minorHAnsi"/>
    </w:rPr>
  </w:style>
  <w:style w:type="paragraph" w:customStyle="1" w:styleId="WLAsubCO-FS">
    <w:name w:val="WLA sub CO-FS"/>
    <w:basedOn w:val="BodyText"/>
    <w:qFormat/>
    <w:rsid w:val="008E0710"/>
    <w:pPr>
      <w:shd w:val="clear" w:color="auto" w:fill="auto"/>
      <w:spacing w:before="0"/>
      <w:ind w:left="360"/>
      <w:contextualSpacing/>
    </w:pPr>
    <w:rPr>
      <w:rFonts w:cstheme="minorBidi"/>
      <w:szCs w:val="22"/>
    </w:rPr>
  </w:style>
  <w:style w:type="paragraph" w:customStyle="1" w:styleId="WLAHeadCO-FS">
    <w:name w:val="WLA Head CO-FS"/>
    <w:basedOn w:val="BodyText"/>
    <w:next w:val="WLAsubCO-FS"/>
    <w:qFormat/>
    <w:rsid w:val="008E0710"/>
    <w:pPr>
      <w:shd w:val="clear" w:color="auto" w:fill="auto"/>
      <w:spacing w:before="0" w:after="0"/>
      <w:ind w:left="0"/>
    </w:pPr>
    <w:rPr>
      <w:rFonts w:cstheme="minorBidi"/>
      <w:i/>
      <w:szCs w:val="22"/>
    </w:rPr>
  </w:style>
  <w:style w:type="paragraph" w:customStyle="1" w:styleId="HiddenText">
    <w:name w:val="Hidden Text"/>
    <w:basedOn w:val="TableText"/>
    <w:rsid w:val="008E0710"/>
    <w:pPr>
      <w:jc w:val="center"/>
    </w:pPr>
    <w:rPr>
      <w:rFonts w:eastAsiaTheme="minorHAnsi"/>
      <w:color w:val="FFFFFF" w:themeColor="background1"/>
    </w:rPr>
  </w:style>
  <w:style w:type="paragraph" w:customStyle="1" w:styleId="msonormal0">
    <w:name w:val="msonormal"/>
    <w:basedOn w:val="Normal"/>
    <w:rsid w:val="008E0710"/>
    <w:pPr>
      <w:shd w:val="clear" w:color="auto" w:fill="auto"/>
      <w:spacing w:before="100" w:beforeAutospacing="1" w:after="100" w:afterAutospacing="1" w:line="240" w:lineRule="auto"/>
      <w:ind w:left="0"/>
    </w:pPr>
    <w:rPr>
      <w:rFonts w:ascii="Times New Roman" w:eastAsia="Times New Roman" w:hAnsi="Times New Roman" w:cs="Times New Roman"/>
    </w:rPr>
  </w:style>
  <w:style w:type="paragraph" w:customStyle="1" w:styleId="FalseH2">
    <w:name w:val="FalseH2"/>
    <w:rsid w:val="008E0710"/>
    <w:pPr>
      <w:spacing w:before="240" w:after="240" w:line="240" w:lineRule="auto"/>
    </w:pPr>
    <w:rPr>
      <w:rFonts w:ascii="Arial" w:eastAsiaTheme="majorEastAsia" w:hAnsi="Arial" w:cs="Arial"/>
      <w:b/>
      <w:caps/>
      <w:kern w:val="0"/>
      <w:sz w:val="24"/>
      <w:szCs w:val="24"/>
      <w14:ligatures w14:val="none"/>
    </w:rPr>
  </w:style>
  <w:style w:type="paragraph" w:customStyle="1" w:styleId="FalseH10">
    <w:name w:val="FalseH.1"/>
    <w:rsid w:val="008E0710"/>
    <w:pPr>
      <w:pBdr>
        <w:bottom w:val="single" w:sz="4" w:space="12" w:color="auto"/>
      </w:pBdr>
      <w:spacing w:before="120" w:after="240"/>
      <w:jc w:val="center"/>
    </w:pPr>
    <w:rPr>
      <w:rFonts w:ascii="Arial" w:eastAsiaTheme="majorEastAsia" w:hAnsi="Arial" w:cstheme="majorBidi"/>
      <w:b/>
      <w:kern w:val="0"/>
      <w:sz w:val="32"/>
      <w:szCs w:val="40"/>
      <w14:ligatures w14:val="none"/>
    </w:rPr>
  </w:style>
  <w:style w:type="paragraph" w:customStyle="1" w:styleId="AttFCOsmallMS4">
    <w:name w:val="Att F COsmallMS4"/>
    <w:basedOn w:val="Normal"/>
    <w:rsid w:val="008E0710"/>
    <w:pPr>
      <w:keepNext/>
      <w:shd w:val="clear" w:color="auto" w:fill="auto"/>
      <w:spacing w:before="0"/>
      <w:ind w:left="0"/>
    </w:pPr>
    <w:rPr>
      <w:rFonts w:cstheme="minorBidi"/>
      <w:szCs w:val="22"/>
    </w:rPr>
  </w:style>
  <w:style w:type="paragraph" w:customStyle="1" w:styleId="HeadF">
    <w:name w:val="HeadF"/>
    <w:basedOn w:val="Heading2"/>
    <w:rsid w:val="008E0710"/>
    <w:pPr>
      <w:pBdr>
        <w:bottom w:val="single" w:sz="8" w:space="10" w:color="000000" w:themeColor="text1"/>
      </w:pBdr>
      <w:shd w:val="clear" w:color="auto" w:fill="auto"/>
      <w:spacing w:before="240" w:after="240" w:line="240" w:lineRule="auto"/>
      <w:ind w:left="475" w:hanging="475"/>
      <w:jc w:val="center"/>
    </w:pPr>
    <w:rPr>
      <w:sz w:val="28"/>
      <w:szCs w:val="28"/>
    </w:rPr>
  </w:style>
  <w:style w:type="paragraph" w:customStyle="1" w:styleId="Head1G">
    <w:name w:val="Head1G"/>
    <w:basedOn w:val="Heading1"/>
    <w:rsid w:val="008E0710"/>
    <w:pPr>
      <w:shd w:val="clear" w:color="auto" w:fill="auto"/>
      <w:spacing w:after="360" w:line="240" w:lineRule="auto"/>
      <w:ind w:left="0"/>
    </w:pPr>
    <w:rPr>
      <w:caps/>
      <w:sz w:val="32"/>
      <w:szCs w:val="40"/>
    </w:rPr>
  </w:style>
  <w:style w:type="paragraph" w:customStyle="1" w:styleId="TableTitle">
    <w:name w:val="Table Title"/>
    <w:basedOn w:val="Normal"/>
    <w:rsid w:val="008E0710"/>
    <w:pPr>
      <w:widowControl w:val="0"/>
      <w:shd w:val="clear" w:color="auto" w:fill="auto"/>
      <w:spacing w:before="360"/>
      <w:ind w:left="0"/>
    </w:pPr>
    <w:rPr>
      <w:rFonts w:eastAsia="Arial"/>
      <w:b/>
      <w:bCs/>
      <w:sz w:val="28"/>
    </w:rPr>
  </w:style>
  <w:style w:type="paragraph" w:customStyle="1" w:styleId="Head1H">
    <w:name w:val="Head1H"/>
    <w:basedOn w:val="Heading1"/>
    <w:rsid w:val="008E0710"/>
    <w:pPr>
      <w:widowControl w:val="0"/>
      <w:pBdr>
        <w:bottom w:val="single" w:sz="8" w:space="10" w:color="000000" w:themeColor="text1"/>
      </w:pBdr>
      <w:shd w:val="clear" w:color="auto" w:fill="auto"/>
      <w:spacing w:before="0" w:after="120" w:line="240" w:lineRule="auto"/>
      <w:ind w:left="0"/>
    </w:pPr>
    <w:rPr>
      <w:caps/>
      <w:sz w:val="32"/>
      <w:szCs w:val="44"/>
    </w:rPr>
  </w:style>
  <w:style w:type="paragraph" w:customStyle="1" w:styleId="Head1i">
    <w:name w:val="Head1i"/>
    <w:basedOn w:val="BodyText"/>
    <w:rsid w:val="008E0710"/>
    <w:pPr>
      <w:widowControl w:val="0"/>
      <w:pBdr>
        <w:bottom w:val="single" w:sz="8" w:space="6" w:color="000000" w:themeColor="text1"/>
      </w:pBdr>
      <w:shd w:val="clear" w:color="auto" w:fill="auto"/>
      <w:spacing w:after="240" w:line="276" w:lineRule="auto"/>
      <w:ind w:left="0"/>
      <w:jc w:val="center"/>
    </w:pPr>
    <w:rPr>
      <w:rFonts w:eastAsia="Arial" w:cstheme="minorBidi"/>
      <w:sz w:val="32"/>
      <w:szCs w:val="40"/>
    </w:rPr>
  </w:style>
  <w:style w:type="paragraph" w:customStyle="1" w:styleId="Headi1">
    <w:name w:val="Headi1"/>
    <w:basedOn w:val="Head1i"/>
    <w:rsid w:val="008E0710"/>
  </w:style>
  <w:style w:type="paragraph" w:customStyle="1" w:styleId="FalseH20">
    <w:name w:val="FalseH.2"/>
    <w:basedOn w:val="Heading2"/>
    <w:rsid w:val="008E0710"/>
    <w:pPr>
      <w:shd w:val="clear" w:color="auto" w:fill="auto"/>
      <w:spacing w:before="240" w:line="240" w:lineRule="auto"/>
      <w:ind w:left="0" w:firstLine="0"/>
    </w:pPr>
    <w:rPr>
      <w:rFonts w:eastAsia="Times New Roman" w:cs="Times New Roman"/>
      <w:sz w:val="26"/>
    </w:rPr>
  </w:style>
  <w:style w:type="paragraph" w:customStyle="1" w:styleId="AttEFalseH2">
    <w:name w:val="AttE_FalseH2"/>
    <w:basedOn w:val="Heading2"/>
    <w:rsid w:val="008E0710"/>
    <w:pPr>
      <w:shd w:val="clear" w:color="auto" w:fill="auto"/>
      <w:spacing w:before="360" w:after="0" w:line="240" w:lineRule="auto"/>
      <w:ind w:left="0" w:firstLine="0"/>
    </w:pPr>
    <w:rPr>
      <w:rFonts w:eastAsia="Times New Roman" w:cs="Times New Roman"/>
      <w:sz w:val="26"/>
    </w:rPr>
  </w:style>
  <w:style w:type="paragraph" w:customStyle="1" w:styleId="AttEFalseH3">
    <w:name w:val="AttE_FalseH3"/>
    <w:basedOn w:val="Heading3"/>
    <w:rsid w:val="008E0710"/>
    <w:pPr>
      <w:shd w:val="clear" w:color="auto" w:fill="auto"/>
      <w:spacing w:before="240" w:line="240" w:lineRule="auto"/>
      <w:ind w:left="432" w:firstLine="0"/>
    </w:pPr>
    <w:rPr>
      <w:rFonts w:eastAsia="Times New Roman" w:cs="Times New Roman"/>
      <w:b/>
    </w:rPr>
  </w:style>
  <w:style w:type="paragraph" w:customStyle="1" w:styleId="AttCFalseH3">
    <w:name w:val="AttC_FalseH3"/>
    <w:basedOn w:val="Heading3"/>
    <w:rsid w:val="008E0710"/>
    <w:pPr>
      <w:shd w:val="clear" w:color="auto" w:fill="auto"/>
      <w:spacing w:before="240" w:line="240" w:lineRule="auto"/>
      <w:ind w:left="0" w:firstLine="0"/>
    </w:pPr>
    <w:rPr>
      <w:rFonts w:eastAsia="Times New Roman" w:cs="Times New Roman"/>
      <w:b/>
      <w:sz w:val="28"/>
      <w:szCs w:val="28"/>
    </w:rPr>
  </w:style>
  <w:style w:type="paragraph" w:customStyle="1" w:styleId="AttCFalseH30">
    <w:name w:val="AttC_FalseH3.0"/>
    <w:basedOn w:val="Heading3"/>
    <w:rsid w:val="008E0710"/>
    <w:pPr>
      <w:shd w:val="clear" w:color="auto" w:fill="auto"/>
      <w:spacing w:before="240" w:after="60" w:line="240" w:lineRule="auto"/>
      <w:ind w:left="0" w:firstLine="0"/>
    </w:pPr>
    <w:rPr>
      <w:rFonts w:eastAsia="Times New Roman" w:cs="Times New Roman"/>
      <w:b/>
    </w:rPr>
  </w:style>
  <w:style w:type="paragraph" w:customStyle="1" w:styleId="AttEFalseH4">
    <w:name w:val="AttE_FalseH4"/>
    <w:basedOn w:val="Heading4"/>
    <w:rsid w:val="008E0710"/>
    <w:pPr>
      <w:keepLines w:val="0"/>
      <w:shd w:val="clear" w:color="auto" w:fill="auto"/>
      <w:spacing w:before="120" w:after="120" w:line="240" w:lineRule="auto"/>
      <w:ind w:left="1008"/>
    </w:pPr>
    <w:rPr>
      <w:rFonts w:eastAsia="Times New Roman" w:cs="Times New Roman"/>
      <w:b/>
      <w:bCs/>
      <w:i w:val="0"/>
      <w:iCs w:val="0"/>
      <w:szCs w:val="20"/>
    </w:rPr>
  </w:style>
  <w:style w:type="paragraph" w:customStyle="1" w:styleId="HeaderG">
    <w:name w:val="HeaderG"/>
    <w:basedOn w:val="Header"/>
    <w:rsid w:val="008E0710"/>
    <w:pPr>
      <w:shd w:val="clear" w:color="auto" w:fill="auto"/>
      <w:tabs>
        <w:tab w:val="clear" w:pos="4680"/>
        <w:tab w:val="clear" w:pos="9360"/>
        <w:tab w:val="right" w:pos="10080"/>
      </w:tabs>
      <w:spacing w:before="120" w:after="720"/>
      <w:ind w:left="0"/>
      <w:jc w:val="center"/>
    </w:pPr>
    <w:rPr>
      <w:rFonts w:eastAsia="Times New Roman"/>
      <w:b/>
      <w:bCs/>
      <w:sz w:val="32"/>
    </w:rPr>
  </w:style>
  <w:style w:type="paragraph" w:customStyle="1" w:styleId="TMDLRequirements">
    <w:name w:val="TMDL Requirements"/>
    <w:basedOn w:val="Normal"/>
    <w:rsid w:val="008E0710"/>
    <w:pPr>
      <w:keepNext/>
      <w:shd w:val="clear" w:color="auto" w:fill="auto"/>
      <w:spacing w:before="0" w:after="80" w:line="240" w:lineRule="auto"/>
      <w:ind w:left="0"/>
    </w:pPr>
    <w:rPr>
      <w:rFonts w:eastAsia="Times New Roman" w:cs="Times New Roman"/>
      <w:b/>
      <w:bCs/>
      <w:szCs w:val="20"/>
    </w:rPr>
  </w:style>
  <w:style w:type="paragraph" w:customStyle="1" w:styleId="AttGOR">
    <w:name w:val="AttG_OR"/>
    <w:basedOn w:val="ListNormal"/>
    <w:rsid w:val="008E0710"/>
    <w:pPr>
      <w:spacing w:before="120"/>
    </w:pPr>
  </w:style>
  <w:style w:type="paragraph" w:customStyle="1" w:styleId="BodyNumText">
    <w:name w:val="Body NumText"/>
    <w:basedOn w:val="Normal"/>
    <w:rsid w:val="008E0710"/>
    <w:pPr>
      <w:shd w:val="clear" w:color="auto" w:fill="auto"/>
      <w:spacing w:before="0" w:line="240" w:lineRule="auto"/>
      <w:ind w:left="432" w:hanging="288"/>
    </w:pPr>
    <w:rPr>
      <w:rFonts w:eastAsia="Times New Roman" w:cs="Times New Roman"/>
      <w:szCs w:val="20"/>
    </w:rPr>
  </w:style>
  <w:style w:type="character" w:customStyle="1" w:styleId="xxcontentpasted0">
    <w:name w:val="x_x_contentpasted0"/>
    <w:basedOn w:val="DefaultParagraphFont"/>
    <w:rsid w:val="003829A8"/>
  </w:style>
  <w:style w:type="character" w:customStyle="1" w:styleId="xcontentpasted0">
    <w:name w:val="x_contentpasted0"/>
    <w:basedOn w:val="DefaultParagraphFont"/>
    <w:rsid w:val="003829A8"/>
  </w:style>
  <w:style w:type="character" w:customStyle="1" w:styleId="xcontentpasted2">
    <w:name w:val="x_contentpasted2"/>
    <w:basedOn w:val="DefaultParagraphFont"/>
    <w:rsid w:val="003829A8"/>
  </w:style>
  <w:style w:type="character" w:customStyle="1" w:styleId="xcontentpasted1">
    <w:name w:val="x_contentpasted1"/>
    <w:basedOn w:val="DefaultParagraphFont"/>
    <w:rsid w:val="003829A8"/>
  </w:style>
  <w:style w:type="character" w:customStyle="1" w:styleId="xcontentpasted4">
    <w:name w:val="x_contentpasted4"/>
    <w:basedOn w:val="DefaultParagraphFont"/>
    <w:rsid w:val="003829A8"/>
  </w:style>
  <w:style w:type="paragraph" w:customStyle="1" w:styleId="indent-1">
    <w:name w:val="indent-1"/>
    <w:basedOn w:val="Normal"/>
    <w:rsid w:val="00051A9D"/>
    <w:pPr>
      <w:shd w:val="clear" w:color="auto" w:fill="auto"/>
      <w:spacing w:before="100" w:beforeAutospacing="1" w:after="100" w:afterAutospacing="1" w:line="240" w:lineRule="auto"/>
      <w:ind w:left="0"/>
    </w:pPr>
    <w:rPr>
      <w:rFonts w:ascii="Times New Roman" w:eastAsia="Times New Roman" w:hAnsi="Times New Roman" w:cs="Times New Roman"/>
    </w:rPr>
  </w:style>
  <w:style w:type="paragraph" w:customStyle="1" w:styleId="indent-2">
    <w:name w:val="indent-2"/>
    <w:basedOn w:val="Normal"/>
    <w:rsid w:val="00051A9D"/>
    <w:pPr>
      <w:shd w:val="clear" w:color="auto" w:fill="auto"/>
      <w:spacing w:before="100" w:beforeAutospacing="1" w:after="100" w:afterAutospacing="1" w:line="240" w:lineRule="auto"/>
      <w:ind w:left="0"/>
    </w:pPr>
    <w:rPr>
      <w:rFonts w:ascii="Times New Roman" w:eastAsia="Times New Roman" w:hAnsi="Times New Roman" w:cs="Times New Roman"/>
    </w:rPr>
  </w:style>
  <w:style w:type="character" w:customStyle="1" w:styleId="paragraph-hierarchy">
    <w:name w:val="paragraph-hierarchy"/>
    <w:basedOn w:val="DefaultParagraphFont"/>
    <w:rsid w:val="00051A9D"/>
  </w:style>
  <w:style w:type="character" w:customStyle="1" w:styleId="paren">
    <w:name w:val="paren"/>
    <w:basedOn w:val="DefaultParagraphFont"/>
    <w:rsid w:val="00051A9D"/>
  </w:style>
  <w:style w:type="character" w:customStyle="1" w:styleId="findhit">
    <w:name w:val="findhit"/>
    <w:basedOn w:val="DefaultParagraphFont"/>
    <w:rsid w:val="00530EA5"/>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DA79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49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erboards.ca.gov/rwqcb5/water_issues/tmdl/impaired_waters_li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waterboards.ca.gov/water_issues/programs/stormwater/trash_implementation.html" TargetMode="External"/><Relationship Id="rId17" Type="http://schemas.openxmlformats.org/officeDocument/2006/relationships/hyperlink" Target="https://www.ecfr.gov/current/title-40/section-122.26" TargetMode="External"/><Relationship Id="rId2" Type="http://schemas.openxmlformats.org/officeDocument/2006/relationships/customXml" Target="../customXml/item2.xml"/><Relationship Id="rId16" Type="http://schemas.openxmlformats.org/officeDocument/2006/relationships/hyperlink" Target="https://www.ecfr.gov/current/title-40/section-122.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5/10/22/2015-24954/national-pollutant-discharge-elimination-system-npdes-electronic-reporting-rule" TargetMode="External"/><Relationship Id="rId5" Type="http://schemas.openxmlformats.org/officeDocument/2006/relationships/numbering" Target="numbering.xml"/><Relationship Id="rId15" Type="http://schemas.openxmlformats.org/officeDocument/2006/relationships/hyperlink" Target="https://www.ecfr.gov/current/title-40/section-122.2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boards.ca.gov/laws_regulations/docs/portercologn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UserInfo>
        <DisplayName>Hagan, Catherine@Waterboards</DisplayName>
        <AccountId>29</AccountId>
        <AccountType/>
      </UserInfo>
      <UserInfo>
        <DisplayName>Mallory-Jones, Ryan@Waterboards</DisplayName>
        <AccountId>19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99BC98-8A81-4E8C-8067-4FB38E21D3EB}">
  <ds:schemaRefs>
    <ds:schemaRef ds:uri="http://schemas.microsoft.com/sharepoint/v3/contenttype/forms"/>
  </ds:schemaRefs>
</ds:datastoreItem>
</file>

<file path=customXml/itemProps2.xml><?xml version="1.0" encoding="utf-8"?>
<ds:datastoreItem xmlns:ds="http://schemas.openxmlformats.org/officeDocument/2006/customXml" ds:itemID="{0F63A328-8D19-4AAA-A9A2-89680D35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27624-0428-40FB-86A6-67F5D3A92E9D}">
  <ds:schemaRefs>
    <ds:schemaRef ds:uri="http://schemas.openxmlformats.org/officeDocument/2006/bibliography"/>
  </ds:schemaRefs>
</ds:datastoreItem>
</file>

<file path=customXml/itemProps4.xml><?xml version="1.0" encoding="utf-8"?>
<ds:datastoreItem xmlns:ds="http://schemas.openxmlformats.org/officeDocument/2006/customXml" ds:itemID="{D28DC0F5-B2A0-4C24-91CD-BE0AD630D1AE}">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49</TotalTime>
  <Pages>14</Pages>
  <Words>5232</Words>
  <Characters>30819</Characters>
  <Application>Microsoft Office Word</Application>
  <DocSecurity>0</DocSecurity>
  <Lines>770</Lines>
  <Paragraphs>405</Paragraphs>
  <ScaleCrop>false</ScaleCrop>
  <Company>SWRCB</Company>
  <LinksUpToDate>false</LinksUpToDate>
  <CharactersWithSpaces>35646</CharactersWithSpaces>
  <SharedDoc>false</SharedDoc>
  <HLinks>
    <vt:vector size="42" baseType="variant">
      <vt:variant>
        <vt:i4>6160396</vt:i4>
      </vt:variant>
      <vt:variant>
        <vt:i4>18</vt:i4>
      </vt:variant>
      <vt:variant>
        <vt:i4>0</vt:i4>
      </vt:variant>
      <vt:variant>
        <vt:i4>5</vt:i4>
      </vt:variant>
      <vt:variant>
        <vt:lpwstr>https://www.ecfr.gov/current/title-40/section-122.26</vt:lpwstr>
      </vt:variant>
      <vt:variant>
        <vt:lpwstr>p-122.26(a)(1)(v)</vt:lpwstr>
      </vt:variant>
      <vt:variant>
        <vt:i4>2818082</vt:i4>
      </vt:variant>
      <vt:variant>
        <vt:i4>15</vt:i4>
      </vt:variant>
      <vt:variant>
        <vt:i4>0</vt:i4>
      </vt:variant>
      <vt:variant>
        <vt:i4>5</vt:i4>
      </vt:variant>
      <vt:variant>
        <vt:lpwstr>https://www.ecfr.gov/current/title-40/section-122.26</vt:lpwstr>
      </vt:variant>
      <vt:variant>
        <vt:lpwstr>p-122.26(b)(7)</vt:lpwstr>
      </vt:variant>
      <vt:variant>
        <vt:i4>2818081</vt:i4>
      </vt:variant>
      <vt:variant>
        <vt:i4>12</vt:i4>
      </vt:variant>
      <vt:variant>
        <vt:i4>0</vt:i4>
      </vt:variant>
      <vt:variant>
        <vt:i4>5</vt:i4>
      </vt:variant>
      <vt:variant>
        <vt:lpwstr>https://www.ecfr.gov/current/title-40/section-122.26</vt:lpwstr>
      </vt:variant>
      <vt:variant>
        <vt:lpwstr>p-122.26(b)(4)</vt:lpwstr>
      </vt:variant>
      <vt:variant>
        <vt:i4>524340</vt:i4>
      </vt:variant>
      <vt:variant>
        <vt:i4>9</vt:i4>
      </vt:variant>
      <vt:variant>
        <vt:i4>0</vt:i4>
      </vt:variant>
      <vt:variant>
        <vt:i4>5</vt:i4>
      </vt:variant>
      <vt:variant>
        <vt:lpwstr>https://www.waterboards.ca.gov/laws_regulations/docs/portercologne.pdf</vt:lpwstr>
      </vt:variant>
      <vt:variant>
        <vt:lpwstr/>
      </vt:variant>
      <vt:variant>
        <vt:i4>196721</vt:i4>
      </vt:variant>
      <vt:variant>
        <vt:i4>6</vt:i4>
      </vt:variant>
      <vt:variant>
        <vt:i4>0</vt:i4>
      </vt:variant>
      <vt:variant>
        <vt:i4>5</vt:i4>
      </vt:variant>
      <vt:variant>
        <vt:lpwstr>https://www.waterboards.ca.gov/rwqcb5/water_issues/tmdl/impaired_waters_list/</vt:lpwstr>
      </vt:variant>
      <vt:variant>
        <vt:lpwstr/>
      </vt:variant>
      <vt:variant>
        <vt:i4>7471150</vt:i4>
      </vt:variant>
      <vt:variant>
        <vt:i4>3</vt:i4>
      </vt:variant>
      <vt:variant>
        <vt:i4>0</vt:i4>
      </vt:variant>
      <vt:variant>
        <vt:i4>5</vt:i4>
      </vt:variant>
      <vt:variant>
        <vt:lpwstr>http://www.waterboards.ca.gov/water_issues/programs/stormwater/trash_implementation.html</vt:lpwstr>
      </vt:variant>
      <vt:variant>
        <vt:lpwstr/>
      </vt:variant>
      <vt:variant>
        <vt:i4>3407984</vt:i4>
      </vt:variant>
      <vt:variant>
        <vt:i4>0</vt:i4>
      </vt:variant>
      <vt:variant>
        <vt:i4>0</vt:i4>
      </vt:variant>
      <vt:variant>
        <vt:i4>5</vt:i4>
      </vt:variant>
      <vt:variant>
        <vt:lpwstr>https://www.federalregister.gov/documents/2015/10/22/2015-24954/national-pollutant-discharge-elimination-system-npdes-electronic-reporting-rule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J – ACRONYMS, ABBREVIATIONS, AND GLOSSARY</dc:title>
  <dc:subject>Small MS4 Permit</dc:subject>
  <dc:creator>California State Water Resources Control Board</dc:creator>
  <cp:keywords/>
  <dc:description/>
  <cp:lastModifiedBy>Seggay, Dustin@Waterboards</cp:lastModifiedBy>
  <cp:revision>441</cp:revision>
  <cp:lastPrinted>2023-09-20T17:43:00Z</cp:lastPrinted>
  <dcterms:created xsi:type="dcterms:W3CDTF">2026-03-19T21:01:00Z</dcterms:created>
  <dcterms:modified xsi:type="dcterms:W3CDTF">2026-06-26T16:21:00Z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
  </property>
  <property fmtid="{D5CDD505-2E9C-101B-9397-08002B2CF9AE}" pid="4" name="MediaServiceImageTags">
    <vt:lpwstr/>
  </property>
  <property fmtid="{D5CDD505-2E9C-101B-9397-08002B2CF9AE}" pid="5" name="DWQ_Projects">
    <vt:lpwstr/>
  </property>
  <property fmtid="{D5CDD505-2E9C-101B-9397-08002B2CF9AE}" pid="6" name="DWQ_Unit">
    <vt:lpwstr/>
  </property>
  <property fmtid="{D5CDD505-2E9C-101B-9397-08002B2CF9AE}" pid="7" name="DWQ_DocType">
    <vt:lpwstr/>
  </property>
  <property fmtid="{D5CDD505-2E9C-101B-9397-08002B2CF9AE}" pid="8" name="DWQ_Section">
    <vt:lpwstr/>
  </property>
  <property fmtid="{D5CDD505-2E9C-101B-9397-08002B2CF9AE}" pid="9" name="Approval Level">
    <vt:lpwstr/>
  </property>
  <property fmtid="{D5CDD505-2E9C-101B-9397-08002B2CF9AE}" pid="10" name="_ExtendedDescription">
    <vt:lpwstr/>
  </property>
  <property fmtid="{D5CDD505-2E9C-101B-9397-08002B2CF9AE}" pid="11" name="docLang">
    <vt:lpwstr>en</vt:lpwstr>
  </property>
</Properties>
</file>