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51" w:rsidRDefault="004C74E2">
      <w:pPr>
        <w:pStyle w:val="Heading1"/>
        <w:jc w:val="center"/>
      </w:pPr>
      <w:bookmarkStart w:id="0" w:name="_Toc522003020"/>
      <w:r>
        <w:t>License Term 69</w:t>
      </w:r>
    </w:p>
    <w:p w:rsidR="009B5251" w:rsidRDefault="009B5251"/>
    <w:p w:rsidR="009B5251" w:rsidRDefault="009B5251">
      <w:pPr>
        <w:pStyle w:val="Heading1"/>
      </w:pPr>
    </w:p>
    <w:p w:rsidR="009B5251" w:rsidRDefault="004C74E2">
      <w:pPr>
        <w:pStyle w:val="Heading1"/>
      </w:pPr>
      <w:bookmarkStart w:id="1" w:name="_Toc522003096"/>
      <w:bookmarkEnd w:id="0"/>
      <w:r>
        <w:t>FISH &amp; WILDLIFE TERMS</w:t>
      </w:r>
      <w:bookmarkEnd w:id="1"/>
    </w:p>
    <w:p w:rsidR="009B5251" w:rsidRDefault="009B5251">
      <w:pPr>
        <w:pStyle w:val="Style1"/>
        <w:rPr>
          <w:color w:val="0000FF"/>
        </w:rPr>
      </w:pPr>
    </w:p>
    <w:p w:rsidR="009B5251" w:rsidRDefault="004C74E2">
      <w:pPr>
        <w:pStyle w:val="Style1"/>
        <w:rPr>
          <w:i/>
          <w:color w:val="0000FF"/>
        </w:rPr>
      </w:pPr>
      <w:r>
        <w:rPr>
          <w:i/>
          <w:color w:val="0000FF"/>
        </w:rPr>
        <w:t xml:space="preserve">NOTE:  </w:t>
      </w:r>
      <w:r>
        <w:rPr>
          <w:i/>
          <w:color w:val="0000FF"/>
        </w:rPr>
        <w:tab/>
      </w:r>
      <w:r w:rsidR="001D0DE7">
        <w:rPr>
          <w:i/>
          <w:color w:val="0000FF"/>
        </w:rPr>
        <w:t>ALSO SEE ENVIRONMENTAL TERMS 202</w:t>
      </w:r>
      <w:bookmarkStart w:id="2" w:name="_GoBack"/>
      <w:bookmarkEnd w:id="2"/>
      <w:r>
        <w:rPr>
          <w:i/>
          <w:color w:val="0000FF"/>
        </w:rPr>
        <w:t xml:space="preserve"> THROUGH 205 FOR ADDITIONAL FISH &amp; WILDLIFE TERMS, INCLUDING BYPASS &amp; MEASURING DEVICE TERMS</w:t>
      </w:r>
    </w:p>
    <w:p w:rsidR="009B5251" w:rsidRDefault="009B5251">
      <w:pPr>
        <w:pStyle w:val="Style1"/>
        <w:rPr>
          <w:i/>
        </w:rPr>
      </w:pPr>
    </w:p>
    <w:p w:rsidR="009B5251" w:rsidRDefault="009B5251">
      <w:pPr>
        <w:pStyle w:val="Style1"/>
      </w:pPr>
    </w:p>
    <w:p w:rsidR="009B5251" w:rsidRDefault="004C74E2">
      <w:pPr>
        <w:pStyle w:val="Heading2"/>
      </w:pPr>
      <w:bookmarkStart w:id="3" w:name="_Toc522003108"/>
      <w:r>
        <w:t xml:space="preserve">Term 69  </w:t>
      </w:r>
      <w:r>
        <w:tab/>
        <w:t>Passage of Water for Fish</w:t>
      </w:r>
      <w:bookmarkEnd w:id="3"/>
    </w:p>
    <w:p w:rsidR="009B5251" w:rsidRDefault="009B5251">
      <w:pPr>
        <w:pStyle w:val="Style1"/>
      </w:pPr>
    </w:p>
    <w:p w:rsidR="009B5251" w:rsidRDefault="004C74E2">
      <w:pPr>
        <w:pStyle w:val="Style1"/>
      </w:pPr>
      <w:r>
        <w:t xml:space="preserve">In compliance with section 5937 of the Fish and Game Code, if storage or diversion of water authorized by this license is by means of a dam, the licensee shall allow sufficient water at all times to pass through a </w:t>
      </w:r>
      <w:proofErr w:type="spellStart"/>
      <w:r>
        <w:t>fishway</w:t>
      </w:r>
      <w:proofErr w:type="spellEnd"/>
      <w:r>
        <w:t xml:space="preserve"> or, in the absence of a </w:t>
      </w:r>
      <w:proofErr w:type="spellStart"/>
      <w:r>
        <w:t>fishway</w:t>
      </w:r>
      <w:proofErr w:type="spellEnd"/>
      <w:r>
        <w:t xml:space="preserve">, allow sufficient water to pass over, around, or through the dam to keep in good condition any fish that may be planted or exist below the dam; provided, that during a period of low flow in the stream, upon approval of the State Department of Fish and Game, this requirement will be satisfied if sufficient water is passed through a culvert, waste gate, or over or around the dam to keep in good condition any fish that may be planted or exist below the dam if it is impracticable or detrimental to pass the water </w:t>
      </w:r>
      <w:proofErr w:type="gramStart"/>
      <w:r>
        <w:t>through</w:t>
      </w:r>
      <w:proofErr w:type="gramEnd"/>
      <w:r>
        <w:t xml:space="preserve"> a </w:t>
      </w:r>
      <w:proofErr w:type="spellStart"/>
      <w:r>
        <w:t>fishway</w:t>
      </w:r>
      <w:proofErr w:type="spellEnd"/>
      <w:r>
        <w:t>.  In the case of a reservoir, this provision shall not require the passage or release of water at a greater rate than the unimpaired natural inflow into the reservoir.</w:t>
      </w:r>
    </w:p>
    <w:p w:rsidR="009B5251" w:rsidRDefault="004C74E2">
      <w:pPr>
        <w:pStyle w:val="Style1"/>
      </w:pPr>
      <w:r>
        <w:tab/>
      </w:r>
      <w:r>
        <w:tab/>
      </w:r>
      <w:r>
        <w:tab/>
        <w:t>(0140069)</w:t>
      </w:r>
    </w:p>
    <w:p w:rsidR="009B5251" w:rsidRDefault="004C74E2">
      <w:pPr>
        <w:pStyle w:val="Style1"/>
      </w:pPr>
      <w:r>
        <w:tab/>
      </w:r>
      <w:r>
        <w:tab/>
      </w:r>
      <w:r>
        <w:tab/>
        <w:t>(0210069)</w:t>
      </w:r>
    </w:p>
    <w:p w:rsidR="009B5251" w:rsidRDefault="009B5251">
      <w:pPr>
        <w:pStyle w:val="Style1"/>
      </w:pPr>
    </w:p>
    <w:p w:rsidR="004C74E2" w:rsidRDefault="004C74E2">
      <w:pPr>
        <w:pStyle w:val="Style1"/>
      </w:pPr>
    </w:p>
    <w:sectPr w:rsidR="004C74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9F6"/>
    <w:rsid w:val="001D0DE7"/>
    <w:rsid w:val="004C74E2"/>
    <w:rsid w:val="009B5251"/>
    <w:rsid w:val="00C9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3</cp:revision>
  <dcterms:created xsi:type="dcterms:W3CDTF">2012-10-03T21:36:00Z</dcterms:created>
  <dcterms:modified xsi:type="dcterms:W3CDTF">2012-10-03T22:06:00Z</dcterms:modified>
</cp:coreProperties>
</file>