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F8" w:rsidRDefault="00781FF8">
      <w:pPr>
        <w:pStyle w:val="Heading1"/>
        <w:jc w:val="center"/>
      </w:pPr>
      <w:bookmarkStart w:id="0" w:name="_Toc522003020"/>
      <w:bookmarkStart w:id="1" w:name="_GoBack"/>
      <w:bookmarkEnd w:id="1"/>
      <w:r>
        <w:t>License Term b-1</w:t>
      </w:r>
    </w:p>
    <w:p w:rsidR="00781FF8" w:rsidRDefault="00781FF8"/>
    <w:p w:rsidR="00781FF8" w:rsidRDefault="00781FF8"/>
    <w:p w:rsidR="00781FF8" w:rsidRDefault="00781FF8">
      <w:pPr>
        <w:pStyle w:val="Heading1"/>
      </w:pPr>
    </w:p>
    <w:p w:rsidR="00781FF8" w:rsidRPr="00BA65C6" w:rsidRDefault="00781FF8">
      <w:pPr>
        <w:pStyle w:val="Heading1"/>
        <w:rPr>
          <w:color w:val="000080"/>
        </w:rPr>
      </w:pPr>
      <w:bookmarkStart w:id="2" w:name="_Toc522003184"/>
      <w:bookmarkEnd w:id="0"/>
      <w:r w:rsidRPr="00BA65C6">
        <w:rPr>
          <w:color w:val="000080"/>
        </w:rPr>
        <w:t>SPECIAL TERMS</w:t>
      </w:r>
      <w:bookmarkEnd w:id="2"/>
    </w:p>
    <w:p w:rsidR="00781FF8" w:rsidRDefault="00781FF8">
      <w:pPr>
        <w:pStyle w:val="Style1"/>
      </w:pPr>
    </w:p>
    <w:p w:rsidR="00781FF8" w:rsidRDefault="00781FF8">
      <w:pPr>
        <w:pStyle w:val="Style1"/>
      </w:pPr>
    </w:p>
    <w:p w:rsidR="00781FF8" w:rsidRDefault="00781FF8">
      <w:pPr>
        <w:pStyle w:val="Heading2"/>
      </w:pPr>
      <w:bookmarkStart w:id="3" w:name="_Toc522003186"/>
      <w:r>
        <w:t xml:space="preserve">Term B-1  </w:t>
      </w:r>
      <w:r>
        <w:tab/>
        <w:t>Purchase from Nevada Irrigation District</w:t>
      </w:r>
      <w:bookmarkEnd w:id="3"/>
    </w:p>
    <w:p w:rsidR="00781FF8" w:rsidRDefault="00781FF8">
      <w:pPr>
        <w:pStyle w:val="Style1"/>
      </w:pPr>
    </w:p>
    <w:p w:rsidR="00781FF8" w:rsidRDefault="00781FF8">
      <w:pPr>
        <w:pStyle w:val="Style1"/>
      </w:pPr>
      <w:r>
        <w:t xml:space="preserve">No water shall be diverted under this license until the licensee has installed devices, satisfactory to the </w:t>
      </w:r>
      <w:r w:rsidR="00BA65C6">
        <w:t xml:space="preserve">Deputy Director </w:t>
      </w:r>
      <w:r>
        <w:t>f</w:t>
      </w:r>
      <w:r w:rsidR="00BA65C6">
        <w:t>or</w:t>
      </w:r>
      <w:r>
        <w:t xml:space="preserve"> Water Rights, which are capable of measuring the flow into and out of the licensee's reservoir during the </w:t>
      </w:r>
      <w:proofErr w:type="spellStart"/>
      <w:r>
        <w:t>nonstorage</w:t>
      </w:r>
      <w:proofErr w:type="spellEnd"/>
      <w:r>
        <w:t xml:space="preserve"> season unless water is purchased from the Nevada Irrigation District to offset seepage and evaporation losses at the reservoir.  The devices shall be properly maintained.</w:t>
      </w:r>
    </w:p>
    <w:p w:rsidR="00781FF8" w:rsidRDefault="00781FF8">
      <w:pPr>
        <w:pStyle w:val="Style1"/>
      </w:pPr>
      <w:r>
        <w:tab/>
      </w:r>
      <w:r>
        <w:tab/>
      </w:r>
      <w:r>
        <w:tab/>
        <w:t>(006B001)</w:t>
      </w:r>
    </w:p>
    <w:p w:rsidR="00781FF8" w:rsidRDefault="00781FF8">
      <w:pPr>
        <w:pStyle w:val="Style1"/>
      </w:pPr>
    </w:p>
    <w:p w:rsidR="00781FF8" w:rsidRDefault="00781FF8">
      <w:pPr>
        <w:pStyle w:val="Heading2"/>
      </w:pPr>
    </w:p>
    <w:sectPr w:rsidR="00781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FF8"/>
    <w:rsid w:val="004F5EAA"/>
    <w:rsid w:val="00781FF8"/>
    <w:rsid w:val="00B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2012-10-03T22:41:00Z</dcterms:created>
  <dcterms:modified xsi:type="dcterms:W3CDTF">2012-10-03T22:41:00Z</dcterms:modified>
</cp:coreProperties>
</file>