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7DFB">
      <w:pPr>
        <w:pStyle w:val="Heading1"/>
        <w:jc w:val="center"/>
      </w:pPr>
      <w:bookmarkStart w:id="0" w:name="_Toc522003020"/>
      <w:r>
        <w:t xml:space="preserve">License </w:t>
      </w:r>
      <w:bookmarkStart w:id="1" w:name="_GoBack"/>
      <w:bookmarkEnd w:id="1"/>
      <w:r>
        <w:t>Term d-2</w:t>
      </w:r>
    </w:p>
    <w:p w:rsidR="00000000" w:rsidRDefault="005F7DFB"/>
    <w:p w:rsidR="00000000" w:rsidRDefault="005F7DFB"/>
    <w:p w:rsidR="00000000" w:rsidRDefault="005F7DFB">
      <w:pPr>
        <w:pStyle w:val="Heading1"/>
      </w:pPr>
    </w:p>
    <w:p w:rsidR="00000000" w:rsidRDefault="005F7DFB">
      <w:pPr>
        <w:pStyle w:val="Heading1"/>
      </w:pPr>
      <w:bookmarkStart w:id="2" w:name="_Toc522003184"/>
      <w:bookmarkEnd w:id="0"/>
      <w:r>
        <w:t>SPECIAL TERMS</w:t>
      </w:r>
      <w:bookmarkEnd w:id="2"/>
    </w:p>
    <w:p w:rsidR="00000000" w:rsidRDefault="005F7DFB">
      <w:pPr>
        <w:pStyle w:val="Style1"/>
      </w:pPr>
    </w:p>
    <w:p w:rsidR="00000000" w:rsidRDefault="005F7DFB">
      <w:pPr>
        <w:pStyle w:val="Style1"/>
      </w:pPr>
    </w:p>
    <w:p w:rsidR="00000000" w:rsidRDefault="005F7DFB">
      <w:pPr>
        <w:pStyle w:val="Heading2"/>
      </w:pPr>
      <w:bookmarkStart w:id="3" w:name="_Toc522003189"/>
      <w:r>
        <w:t xml:space="preserve">Term D-2 </w:t>
      </w:r>
      <w:r>
        <w:tab/>
        <w:t>Tributaries to Clear Lake – No Agreement</w:t>
      </w:r>
      <w:bookmarkEnd w:id="3"/>
      <w:r>
        <w:t xml:space="preserve"> </w:t>
      </w:r>
    </w:p>
    <w:p w:rsidR="00000000" w:rsidRDefault="005F7DFB">
      <w:pPr>
        <w:pStyle w:val="Style1"/>
      </w:pPr>
    </w:p>
    <w:p w:rsidR="00000000" w:rsidRDefault="005F7DFB">
      <w:pPr>
        <w:pStyle w:val="Style1"/>
      </w:pPr>
      <w:r>
        <w:t xml:space="preserve">This license is subject to the prior rights of the Yolo County Flood Control and Water Conservation District to store water in Clear Lake as set forth in the </w:t>
      </w:r>
      <w:proofErr w:type="spellStart"/>
      <w:r>
        <w:t>Go</w:t>
      </w:r>
      <w:r>
        <w:t>pcevic</w:t>
      </w:r>
      <w:proofErr w:type="spellEnd"/>
      <w:r>
        <w:t xml:space="preserve"> Decree.  During years in which the elevation of Clear Lake does not reach 7.56 feet as measured on the Rumsey Gage and water has not been discharged from Clear Lake to hold the water level down in compliance with the </w:t>
      </w:r>
      <w:proofErr w:type="spellStart"/>
      <w:r>
        <w:t>Gopcevic</w:t>
      </w:r>
      <w:proofErr w:type="spellEnd"/>
      <w:r>
        <w:t xml:space="preserve"> Decree, diversion under</w:t>
      </w:r>
      <w:r>
        <w:t xml:space="preserve"> this license is not authorized unless the licensee legally exchanges an equivalent amount of water from another source.</w:t>
      </w:r>
    </w:p>
    <w:p w:rsidR="00000000" w:rsidRDefault="005F7DFB">
      <w:pPr>
        <w:pStyle w:val="Style1"/>
      </w:pPr>
    </w:p>
    <w:p w:rsidR="00000000" w:rsidRDefault="005F7DFB">
      <w:pPr>
        <w:pStyle w:val="Style1"/>
      </w:pPr>
      <w:r>
        <w:t>Nothing in this term is intended to prohibit the licensee from purchasing water from the Yolo County Flood Control and Water Conservat</w:t>
      </w:r>
      <w:r>
        <w:t>ion District or other party when diversion under this license is not authorized.</w:t>
      </w:r>
    </w:p>
    <w:p w:rsidR="00000000" w:rsidRDefault="005F7DFB">
      <w:pPr>
        <w:pStyle w:val="Style1"/>
      </w:pPr>
      <w:r>
        <w:tab/>
      </w:r>
      <w:r>
        <w:tab/>
      </w:r>
      <w:r>
        <w:tab/>
        <w:t>(022D002)</w:t>
      </w:r>
    </w:p>
    <w:p w:rsidR="00000000" w:rsidRDefault="005F7DFB">
      <w:pPr>
        <w:pStyle w:val="Style1"/>
      </w:pPr>
    </w:p>
    <w:p w:rsidR="005F7DFB" w:rsidRDefault="005F7DFB">
      <w:pPr>
        <w:pStyle w:val="Heading2"/>
      </w:pPr>
    </w:p>
    <w:sectPr w:rsidR="005F7D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A33"/>
    <w:rsid w:val="001C2A33"/>
    <w:rsid w:val="005F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right" w:pos="9360"/>
      </w:tabs>
      <w:suppressAutoHyphens/>
      <w:outlineLvl w:val="0"/>
    </w:pPr>
    <w:rPr>
      <w:rFonts w:ascii="Arial" w:hAnsi="Arial"/>
      <w:b/>
      <w:caps/>
      <w:snapToGrid w:val="0"/>
      <w:sz w:val="20"/>
      <w:szCs w:val="20"/>
      <w:u w:val="single"/>
    </w:rPr>
  </w:style>
  <w:style w:type="paragraph" w:styleId="Heading2">
    <w:name w:val="heading 2"/>
    <w:basedOn w:val="Normal"/>
    <w:next w:val="Normal"/>
    <w:qFormat/>
    <w:pPr>
      <w:keepNext/>
      <w:widowControl w:val="0"/>
      <w:tabs>
        <w:tab w:val="left" w:pos="720"/>
        <w:tab w:val="left" w:pos="1440"/>
        <w:tab w:val="right" w:pos="9360"/>
      </w:tabs>
      <w:suppressAutoHyphens/>
      <w:outlineLvl w:val="1"/>
    </w:pPr>
    <w:rPr>
      <w:rFonts w:ascii="Arial" w:hAnsi="Arial"/>
      <w:b/>
      <w:snapToGrid w:val="0"/>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pPr>
      <w:widowControl w:val="0"/>
      <w:tabs>
        <w:tab w:val="left" w:pos="720"/>
        <w:tab w:val="left" w:pos="1440"/>
        <w:tab w:val="right" w:pos="9360"/>
      </w:tabs>
      <w:suppressAutoHyphens/>
    </w:pPr>
    <w:rPr>
      <w:rFonts w:ascii="Arial" w:hAnsi="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LICENSE PERMIT TERM 5A</vt:lpstr>
    </vt:vector>
  </TitlesOfParts>
  <Company>OIT</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PERMIT TERM 5A</dc:title>
  <dc:subject/>
  <dc:creator>SWRCB</dc:creator>
  <cp:keywords/>
  <dc:description/>
  <cp:lastModifiedBy>Amanda Montgomery</cp:lastModifiedBy>
  <cp:revision>2</cp:revision>
  <dcterms:created xsi:type="dcterms:W3CDTF">2012-10-03T22:42:00Z</dcterms:created>
  <dcterms:modified xsi:type="dcterms:W3CDTF">2012-10-03T22:42:00Z</dcterms:modified>
</cp:coreProperties>
</file>