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F4" w:rsidRPr="00070A3B" w:rsidRDefault="00F77CF4" w:rsidP="007A394F">
      <w:pPr>
        <w:tabs>
          <w:tab w:val="right" w:pos="10800"/>
        </w:tabs>
        <w:suppressAutoHyphens/>
        <w:rPr>
          <w:rFonts w:ascii="Arial" w:hAnsi="Arial" w:cs="Arial"/>
          <w:b/>
          <w:sz w:val="24"/>
          <w:szCs w:val="24"/>
        </w:rPr>
      </w:pPr>
      <w:r w:rsidRPr="00070A3B">
        <w:rPr>
          <w:rFonts w:ascii="Arial" w:hAnsi="Arial" w:cs="Arial"/>
          <w:b/>
          <w:sz w:val="24"/>
          <w:szCs w:val="24"/>
        </w:rPr>
        <w:t>0</w:t>
      </w:r>
      <w:r>
        <w:rPr>
          <w:rFonts w:ascii="Arial" w:hAnsi="Arial" w:cs="Arial"/>
          <w:b/>
          <w:sz w:val="24"/>
          <w:szCs w:val="24"/>
        </w:rPr>
        <w:t>24</w:t>
      </w:r>
      <w:r>
        <w:rPr>
          <w:rFonts w:ascii="Arial" w:hAnsi="Arial" w:cs="Arial"/>
          <w:i/>
          <w:szCs w:val="22"/>
        </w:rPr>
        <w:tab/>
      </w:r>
      <w:r w:rsidRPr="00E00471">
        <w:rPr>
          <w:rFonts w:ascii="Arial" w:hAnsi="Arial" w:cs="Arial"/>
          <w:i/>
          <w:szCs w:val="22"/>
        </w:rPr>
        <w:t xml:space="preserve">Last Updated: </w:t>
      </w:r>
      <w:r w:rsidR="00054A09">
        <w:rPr>
          <w:rFonts w:ascii="Arial" w:hAnsi="Arial" w:cs="Arial"/>
          <w:i/>
          <w:szCs w:val="22"/>
        </w:rPr>
        <w:t>08/03</w:t>
      </w:r>
      <w:r w:rsidR="004076C5">
        <w:rPr>
          <w:rFonts w:ascii="Arial" w:hAnsi="Arial" w:cs="Arial"/>
          <w:i/>
          <w:szCs w:val="22"/>
        </w:rPr>
        <w:t>/2012</w:t>
      </w:r>
    </w:p>
    <w:p w:rsidR="00F77CF4" w:rsidRPr="003171C1" w:rsidRDefault="00F77CF4" w:rsidP="003171C1">
      <w:pPr>
        <w:rPr>
          <w:rFonts w:ascii="Arial" w:hAnsi="Arial" w:cs="Arial"/>
          <w:szCs w:val="22"/>
        </w:rPr>
      </w:pPr>
    </w:p>
    <w:p w:rsidR="00F77CF4" w:rsidRDefault="00F77CF4" w:rsidP="003171C1">
      <w:pPr>
        <w:rPr>
          <w:rFonts w:ascii="Arial" w:hAnsi="Arial" w:cs="Arial"/>
          <w:szCs w:val="22"/>
        </w:rPr>
      </w:pPr>
    </w:p>
    <w:p w:rsidR="00F77CF4" w:rsidRDefault="00F77CF4" w:rsidP="004076C5">
      <w:pPr>
        <w:tabs>
          <w:tab w:val="center" w:pos="-1260"/>
        </w:tabs>
        <w:suppressAutoHyphens/>
        <w:rPr>
          <w:rFonts w:ascii="Arial" w:hAnsi="Arial" w:cs="Arial"/>
          <w:i/>
          <w:szCs w:val="22"/>
        </w:rPr>
      </w:pPr>
      <w:r>
        <w:rPr>
          <w:rFonts w:ascii="Arial" w:hAnsi="Arial" w:cs="Arial"/>
          <w:i/>
          <w:szCs w:val="22"/>
        </w:rPr>
        <w:t>Category:</w:t>
      </w:r>
    </w:p>
    <w:p w:rsidR="00F77CF4" w:rsidRDefault="00F77CF4" w:rsidP="004076C5">
      <w:pPr>
        <w:tabs>
          <w:tab w:val="center" w:pos="-1260"/>
        </w:tabs>
        <w:suppressAutoHyphens/>
        <w:rPr>
          <w:rFonts w:ascii="Arial" w:hAnsi="Arial" w:cs="Arial"/>
          <w:szCs w:val="22"/>
        </w:rPr>
      </w:pPr>
      <w:r>
        <w:rPr>
          <w:rFonts w:ascii="Arial" w:hAnsi="Arial" w:cs="Arial"/>
          <w:szCs w:val="22"/>
        </w:rPr>
        <w:t>Supplemental</w:t>
      </w:r>
    </w:p>
    <w:p w:rsidR="00F77CF4" w:rsidRDefault="00F77CF4" w:rsidP="004076C5">
      <w:pPr>
        <w:suppressAutoHyphens/>
        <w:rPr>
          <w:rFonts w:ascii="Arial" w:hAnsi="Arial" w:cs="Arial"/>
          <w:szCs w:val="22"/>
        </w:rPr>
      </w:pPr>
    </w:p>
    <w:p w:rsidR="00F77CF4" w:rsidRPr="003171C1" w:rsidRDefault="00F77CF4" w:rsidP="003171C1">
      <w:pPr>
        <w:rPr>
          <w:rFonts w:ascii="Arial" w:hAnsi="Arial" w:cs="Arial"/>
          <w:i/>
          <w:szCs w:val="22"/>
        </w:rPr>
      </w:pPr>
      <w:r w:rsidRPr="003171C1">
        <w:rPr>
          <w:rFonts w:ascii="Arial" w:hAnsi="Arial" w:cs="Arial"/>
          <w:i/>
          <w:szCs w:val="22"/>
        </w:rPr>
        <w:t>Title:</w:t>
      </w:r>
    </w:p>
    <w:p w:rsidR="00F77CF4" w:rsidRPr="003171C1" w:rsidRDefault="00F77CF4" w:rsidP="003171C1">
      <w:pPr>
        <w:rPr>
          <w:rFonts w:ascii="Arial" w:hAnsi="Arial" w:cs="Arial"/>
          <w:szCs w:val="22"/>
        </w:rPr>
      </w:pPr>
      <w:r w:rsidRPr="003171C1">
        <w:rPr>
          <w:rFonts w:ascii="Arial" w:hAnsi="Arial" w:cs="Arial"/>
          <w:szCs w:val="22"/>
        </w:rPr>
        <w:t>Private Agreement</w:t>
      </w:r>
    </w:p>
    <w:p w:rsidR="00F77CF4" w:rsidRPr="003171C1" w:rsidRDefault="00F77CF4" w:rsidP="003171C1">
      <w:pPr>
        <w:rPr>
          <w:rFonts w:ascii="Arial" w:hAnsi="Arial" w:cs="Arial"/>
          <w:szCs w:val="22"/>
        </w:rPr>
      </w:pPr>
    </w:p>
    <w:p w:rsidR="00F77CF4" w:rsidRPr="003171C1" w:rsidRDefault="00F77CF4" w:rsidP="003171C1">
      <w:pPr>
        <w:rPr>
          <w:rFonts w:ascii="Arial" w:hAnsi="Arial" w:cs="Arial"/>
          <w:i/>
          <w:szCs w:val="22"/>
        </w:rPr>
      </w:pPr>
      <w:r w:rsidRPr="003171C1">
        <w:rPr>
          <w:rFonts w:ascii="Arial" w:hAnsi="Arial" w:cs="Arial"/>
          <w:i/>
          <w:szCs w:val="22"/>
        </w:rPr>
        <w:t>When Used:</w:t>
      </w:r>
    </w:p>
    <w:p w:rsidR="00F77CF4" w:rsidRPr="003171C1" w:rsidRDefault="004076C5" w:rsidP="003171C1">
      <w:pPr>
        <w:rPr>
          <w:rFonts w:ascii="Arial" w:hAnsi="Arial" w:cs="Arial"/>
          <w:szCs w:val="22"/>
        </w:rPr>
      </w:pPr>
      <w:r>
        <w:rPr>
          <w:rFonts w:ascii="Arial" w:hAnsi="Arial" w:cs="Arial"/>
          <w:szCs w:val="22"/>
        </w:rPr>
        <w:t xml:space="preserve">For all </w:t>
      </w:r>
      <w:r w:rsidR="005A7F5A">
        <w:rPr>
          <w:rFonts w:ascii="Arial" w:hAnsi="Arial" w:cs="Arial"/>
          <w:szCs w:val="22"/>
        </w:rPr>
        <w:t xml:space="preserve">water </w:t>
      </w:r>
      <w:bookmarkStart w:id="0" w:name="_GoBack"/>
      <w:bookmarkEnd w:id="0"/>
      <w:r>
        <w:rPr>
          <w:rFonts w:ascii="Arial" w:hAnsi="Arial" w:cs="Arial"/>
          <w:szCs w:val="22"/>
        </w:rPr>
        <w:t>rights, as</w:t>
      </w:r>
      <w:r w:rsidR="00F77CF4">
        <w:rPr>
          <w:rFonts w:ascii="Arial" w:hAnsi="Arial" w:cs="Arial"/>
          <w:szCs w:val="22"/>
        </w:rPr>
        <w:t xml:space="preserve"> necessary</w:t>
      </w:r>
      <w:r>
        <w:rPr>
          <w:rFonts w:ascii="Arial" w:hAnsi="Arial" w:cs="Arial"/>
          <w:szCs w:val="22"/>
        </w:rPr>
        <w:t>.</w:t>
      </w:r>
      <w:r w:rsidR="00E54946">
        <w:rPr>
          <w:rFonts w:ascii="Arial" w:hAnsi="Arial" w:cs="Arial"/>
          <w:szCs w:val="22"/>
        </w:rPr>
        <w:t xml:space="preserve">  </w:t>
      </w:r>
      <w:r w:rsidR="00054A09">
        <w:rPr>
          <w:rFonts w:ascii="Arial" w:hAnsi="Arial" w:cs="Arial"/>
          <w:szCs w:val="22"/>
        </w:rPr>
        <w:t>T</w:t>
      </w:r>
      <w:r w:rsidR="00E54946">
        <w:rPr>
          <w:rFonts w:ascii="Arial" w:hAnsi="Arial" w:cs="Arial"/>
          <w:szCs w:val="22"/>
        </w:rPr>
        <w:t xml:space="preserve">his term should not be used if the </w:t>
      </w:r>
      <w:r w:rsidR="004064E5">
        <w:rPr>
          <w:rFonts w:ascii="Arial" w:hAnsi="Arial" w:cs="Arial"/>
          <w:szCs w:val="22"/>
        </w:rPr>
        <w:t>agreed-upon condition</w:t>
      </w:r>
      <w:r w:rsidR="00054A09">
        <w:rPr>
          <w:rFonts w:ascii="Arial" w:hAnsi="Arial" w:cs="Arial"/>
          <w:szCs w:val="22"/>
        </w:rPr>
        <w:t>(s)</w:t>
      </w:r>
      <w:r w:rsidR="004064E5">
        <w:rPr>
          <w:rFonts w:ascii="Arial" w:hAnsi="Arial" w:cs="Arial"/>
          <w:szCs w:val="22"/>
        </w:rPr>
        <w:t xml:space="preserve"> </w:t>
      </w:r>
      <w:r w:rsidR="00E54946">
        <w:rPr>
          <w:rFonts w:ascii="Arial" w:hAnsi="Arial" w:cs="Arial"/>
          <w:szCs w:val="22"/>
        </w:rPr>
        <w:t>can be expressed using other terms.</w:t>
      </w:r>
    </w:p>
    <w:p w:rsidR="00F77CF4" w:rsidRDefault="00F77CF4" w:rsidP="003171C1">
      <w:pPr>
        <w:rPr>
          <w:rFonts w:ascii="Arial" w:hAnsi="Arial" w:cs="Arial"/>
          <w:szCs w:val="22"/>
        </w:rPr>
      </w:pPr>
    </w:p>
    <w:p w:rsidR="004076C5" w:rsidRPr="004076C5" w:rsidRDefault="004076C5" w:rsidP="004076C5">
      <w:pPr>
        <w:rPr>
          <w:rFonts w:ascii="Arial" w:hAnsi="Arial" w:cs="Arial"/>
          <w:i/>
          <w:szCs w:val="22"/>
        </w:rPr>
      </w:pPr>
      <w:r w:rsidRPr="004076C5">
        <w:rPr>
          <w:rFonts w:ascii="Arial" w:hAnsi="Arial" w:cs="Arial"/>
          <w:i/>
          <w:szCs w:val="22"/>
        </w:rPr>
        <w:t>Background/Justification:</w:t>
      </w:r>
    </w:p>
    <w:p w:rsidR="004076C5" w:rsidRDefault="004076C5" w:rsidP="004076C5">
      <w:pPr>
        <w:rPr>
          <w:rFonts w:ascii="Arial" w:hAnsi="Arial" w:cs="Arial"/>
          <w:szCs w:val="22"/>
        </w:rPr>
      </w:pPr>
      <w:r w:rsidRPr="004076C5">
        <w:rPr>
          <w:rFonts w:ascii="Arial" w:hAnsi="Arial" w:cs="Arial"/>
          <w:szCs w:val="22"/>
        </w:rPr>
        <w:t>Wat. Code § 1058</w:t>
      </w:r>
    </w:p>
    <w:p w:rsidR="00F77CF4" w:rsidRPr="003171C1" w:rsidRDefault="00F77CF4" w:rsidP="003171C1">
      <w:pPr>
        <w:rPr>
          <w:rFonts w:ascii="Arial" w:hAnsi="Arial" w:cs="Arial"/>
          <w:szCs w:val="22"/>
        </w:rPr>
      </w:pPr>
    </w:p>
    <w:p w:rsidR="00F77CF4" w:rsidRPr="003171C1" w:rsidRDefault="00F77CF4" w:rsidP="003171C1">
      <w:pPr>
        <w:jc w:val="center"/>
        <w:rPr>
          <w:rFonts w:ascii="Arial" w:hAnsi="Arial" w:cs="Arial"/>
          <w:szCs w:val="22"/>
        </w:rPr>
      </w:pPr>
      <w:r w:rsidRPr="003171C1">
        <w:rPr>
          <w:rFonts w:ascii="Arial" w:hAnsi="Arial" w:cs="Arial"/>
          <w:szCs w:val="22"/>
        </w:rPr>
        <w:t xml:space="preserve">TERM </w:t>
      </w:r>
      <w:r w:rsidR="004076C5">
        <w:rPr>
          <w:rFonts w:ascii="Arial" w:hAnsi="Arial" w:cs="Arial"/>
          <w:szCs w:val="22"/>
        </w:rPr>
        <w:t>0</w:t>
      </w:r>
      <w:r w:rsidRPr="003171C1">
        <w:rPr>
          <w:rFonts w:ascii="Arial" w:hAnsi="Arial" w:cs="Arial"/>
          <w:szCs w:val="22"/>
        </w:rPr>
        <w:t>24</w:t>
      </w:r>
    </w:p>
    <w:p w:rsidR="00F77CF4" w:rsidRPr="003171C1" w:rsidRDefault="00F77CF4" w:rsidP="003171C1">
      <w:pPr>
        <w:rPr>
          <w:rFonts w:ascii="Arial" w:hAnsi="Arial" w:cs="Arial"/>
          <w:szCs w:val="22"/>
        </w:rPr>
      </w:pPr>
    </w:p>
    <w:p w:rsidR="00F77CF4" w:rsidRPr="00651F5A" w:rsidRDefault="004076C5" w:rsidP="003171C1">
      <w:pPr>
        <w:rPr>
          <w:rFonts w:ascii="Arial" w:hAnsi="Arial" w:cs="Arial"/>
          <w:sz w:val="20"/>
          <w:szCs w:val="22"/>
        </w:rPr>
      </w:pPr>
      <w:r>
        <w:rPr>
          <w:rFonts w:ascii="Arial" w:hAnsi="Arial" w:cs="Arial"/>
          <w:sz w:val="20"/>
          <w:szCs w:val="22"/>
        </w:rPr>
        <w:t>R</w:t>
      </w:r>
      <w:r w:rsidR="00F77CF4" w:rsidRPr="00651F5A">
        <w:rPr>
          <w:rFonts w:ascii="Arial" w:hAnsi="Arial" w:cs="Arial"/>
          <w:sz w:val="20"/>
          <w:szCs w:val="22"/>
        </w:rPr>
        <w:t xml:space="preserve">ight holder shall comply with the following provisions which are derived from the agreement </w:t>
      </w:r>
      <w:r w:rsidR="00F77CF4" w:rsidRPr="004076C5">
        <w:rPr>
          <w:rFonts w:ascii="Arial" w:hAnsi="Arial" w:cs="Arial"/>
          <w:sz w:val="20"/>
          <w:szCs w:val="22"/>
        </w:rPr>
        <w:t xml:space="preserve">between </w:t>
      </w:r>
      <w:r w:rsidRPr="004076C5">
        <w:rPr>
          <w:rFonts w:ascii="Arial" w:hAnsi="Arial" w:cs="Arial"/>
          <w:sz w:val="20"/>
          <w:szCs w:val="22"/>
        </w:rPr>
        <w:t>right holder</w:t>
      </w:r>
      <w:r>
        <w:rPr>
          <w:rFonts w:ascii="Arial" w:hAnsi="Arial" w:cs="Arial"/>
          <w:color w:val="FF0000"/>
          <w:sz w:val="20"/>
          <w:szCs w:val="22"/>
        </w:rPr>
        <w:t xml:space="preserve"> </w:t>
      </w:r>
      <w:r w:rsidR="00F77CF4" w:rsidRPr="00651F5A">
        <w:rPr>
          <w:rFonts w:ascii="Arial" w:hAnsi="Arial" w:cs="Arial"/>
          <w:sz w:val="20"/>
          <w:szCs w:val="22"/>
        </w:rPr>
        <w:t xml:space="preserve">and </w:t>
      </w:r>
      <w:r w:rsidR="00F77CF4" w:rsidRPr="00651F5A">
        <w:rPr>
          <w:rFonts w:ascii="Arial" w:hAnsi="Arial" w:cs="Arial"/>
          <w:color w:val="FF0000"/>
          <w:sz w:val="20"/>
          <w:szCs w:val="22"/>
        </w:rPr>
        <w:t>XXXX</w:t>
      </w:r>
      <w:r w:rsidR="00F77CF4" w:rsidRPr="00651F5A">
        <w:rPr>
          <w:rFonts w:ascii="Arial" w:hAnsi="Arial" w:cs="Arial"/>
          <w:sz w:val="20"/>
          <w:szCs w:val="22"/>
        </w:rPr>
        <w:t xml:space="preserve"> </w:t>
      </w:r>
      <w:r>
        <w:rPr>
          <w:rFonts w:ascii="Arial" w:hAnsi="Arial" w:cs="Arial"/>
          <w:sz w:val="20"/>
          <w:szCs w:val="22"/>
        </w:rPr>
        <w:t xml:space="preserve">dated </w:t>
      </w:r>
      <w:r w:rsidR="00F77CF4" w:rsidRPr="00651F5A">
        <w:rPr>
          <w:rFonts w:ascii="Arial" w:hAnsi="Arial" w:cs="Arial"/>
          <w:color w:val="FF0000"/>
          <w:sz w:val="20"/>
          <w:szCs w:val="22"/>
        </w:rPr>
        <w:t>XXXX</w:t>
      </w:r>
      <w:r w:rsidR="00F77CF4" w:rsidRPr="00651F5A">
        <w:rPr>
          <w:rFonts w:ascii="Arial" w:hAnsi="Arial" w:cs="Arial"/>
          <w:sz w:val="20"/>
          <w:szCs w:val="22"/>
        </w:rPr>
        <w:t xml:space="preserve"> and filed with the State Water Board:</w:t>
      </w:r>
    </w:p>
    <w:p w:rsidR="00F77CF4" w:rsidRPr="00651F5A" w:rsidRDefault="00F77CF4" w:rsidP="003171C1">
      <w:pPr>
        <w:rPr>
          <w:rFonts w:ascii="Arial" w:hAnsi="Arial" w:cs="Arial"/>
          <w:sz w:val="20"/>
          <w:szCs w:val="22"/>
        </w:rPr>
      </w:pPr>
    </w:p>
    <w:p w:rsidR="00F77CF4" w:rsidRPr="00651F5A" w:rsidRDefault="00F77CF4" w:rsidP="003171C1">
      <w:pPr>
        <w:rPr>
          <w:rFonts w:ascii="Arial" w:hAnsi="Arial" w:cs="Arial"/>
          <w:sz w:val="20"/>
          <w:szCs w:val="22"/>
        </w:rPr>
      </w:pPr>
      <w:r w:rsidRPr="00651F5A">
        <w:rPr>
          <w:rFonts w:ascii="Arial" w:hAnsi="Arial" w:cs="Arial"/>
          <w:sz w:val="20"/>
          <w:szCs w:val="22"/>
        </w:rPr>
        <w:tab/>
        <w:t>1.</w:t>
      </w:r>
    </w:p>
    <w:p w:rsidR="00F77CF4" w:rsidRPr="00651F5A" w:rsidRDefault="00F77CF4" w:rsidP="003171C1">
      <w:pPr>
        <w:rPr>
          <w:rFonts w:ascii="Arial" w:hAnsi="Arial" w:cs="Arial"/>
          <w:sz w:val="20"/>
          <w:szCs w:val="22"/>
        </w:rPr>
      </w:pPr>
      <w:r w:rsidRPr="00651F5A">
        <w:rPr>
          <w:rFonts w:ascii="Arial" w:hAnsi="Arial" w:cs="Arial"/>
          <w:sz w:val="20"/>
          <w:szCs w:val="22"/>
        </w:rPr>
        <w:tab/>
        <w:t>2.</w:t>
      </w:r>
    </w:p>
    <w:p w:rsidR="00F77CF4" w:rsidRPr="00651F5A" w:rsidRDefault="00F77CF4" w:rsidP="003171C1">
      <w:pPr>
        <w:rPr>
          <w:rFonts w:ascii="Arial" w:hAnsi="Arial" w:cs="Arial"/>
          <w:sz w:val="20"/>
          <w:szCs w:val="22"/>
        </w:rPr>
      </w:pPr>
      <w:r w:rsidRPr="00651F5A">
        <w:rPr>
          <w:rFonts w:ascii="Arial" w:hAnsi="Arial" w:cs="Arial"/>
          <w:sz w:val="20"/>
          <w:szCs w:val="22"/>
        </w:rPr>
        <w:tab/>
        <w:t>etc.</w:t>
      </w:r>
    </w:p>
    <w:p w:rsidR="00F77CF4" w:rsidRPr="00651F5A" w:rsidRDefault="00F77CF4" w:rsidP="003171C1">
      <w:pPr>
        <w:rPr>
          <w:rFonts w:ascii="Arial" w:hAnsi="Arial" w:cs="Arial"/>
          <w:sz w:val="20"/>
          <w:szCs w:val="22"/>
        </w:rPr>
      </w:pPr>
    </w:p>
    <w:p w:rsidR="00F77CF4" w:rsidRPr="00651F5A" w:rsidRDefault="00F77CF4" w:rsidP="003171C1">
      <w:pPr>
        <w:rPr>
          <w:rFonts w:ascii="Arial" w:hAnsi="Arial" w:cs="Arial"/>
          <w:sz w:val="20"/>
          <w:szCs w:val="22"/>
        </w:rPr>
      </w:pPr>
      <w:r w:rsidRPr="00651F5A">
        <w:rPr>
          <w:rFonts w:ascii="Arial" w:hAnsi="Arial" w:cs="Arial"/>
          <w:sz w:val="20"/>
          <w:szCs w:val="22"/>
        </w:rPr>
        <w:t xml:space="preserve">Inclusion in this </w:t>
      </w:r>
      <w:r w:rsidR="00054A09">
        <w:rPr>
          <w:rFonts w:ascii="Arial" w:hAnsi="Arial" w:cs="Arial"/>
          <w:sz w:val="20"/>
          <w:szCs w:val="22"/>
        </w:rPr>
        <w:t xml:space="preserve">water </w:t>
      </w:r>
      <w:r w:rsidRPr="00651F5A">
        <w:rPr>
          <w:rFonts w:ascii="Arial" w:hAnsi="Arial" w:cs="Arial"/>
          <w:sz w:val="20"/>
          <w:szCs w:val="22"/>
        </w:rPr>
        <w:t xml:space="preserve">right of certain provisions of the referenced agreement shall not be construed as disapproval of other provisions of the agreement or as affecting the enforceability, as between the parties, of such other provisions insofar as they are not inconsistent with the terms of this </w:t>
      </w:r>
      <w:r w:rsidR="00054A09">
        <w:rPr>
          <w:rFonts w:ascii="Arial" w:hAnsi="Arial" w:cs="Arial"/>
          <w:sz w:val="20"/>
          <w:szCs w:val="22"/>
        </w:rPr>
        <w:t xml:space="preserve">water </w:t>
      </w:r>
      <w:r w:rsidRPr="00651F5A">
        <w:rPr>
          <w:rFonts w:ascii="Arial" w:hAnsi="Arial" w:cs="Arial"/>
          <w:sz w:val="20"/>
          <w:szCs w:val="22"/>
        </w:rPr>
        <w:t>right.</w:t>
      </w:r>
    </w:p>
    <w:p w:rsidR="00F77CF4" w:rsidRPr="00651F5A" w:rsidRDefault="00F77CF4" w:rsidP="003171C1">
      <w:pPr>
        <w:jc w:val="right"/>
        <w:rPr>
          <w:rFonts w:ascii="Arial" w:hAnsi="Arial" w:cs="Arial"/>
          <w:sz w:val="20"/>
          <w:szCs w:val="22"/>
        </w:rPr>
      </w:pPr>
      <w:r w:rsidRPr="00651F5A">
        <w:rPr>
          <w:rFonts w:ascii="Arial" w:hAnsi="Arial" w:cs="Arial"/>
          <w:sz w:val="20"/>
          <w:szCs w:val="22"/>
        </w:rPr>
        <w:t>(0000024)</w:t>
      </w:r>
    </w:p>
    <w:p w:rsidR="00F77CF4" w:rsidRPr="003171C1" w:rsidRDefault="00F77CF4" w:rsidP="003171C1">
      <w:pPr>
        <w:rPr>
          <w:rFonts w:ascii="Arial" w:hAnsi="Arial" w:cs="Arial"/>
          <w:szCs w:val="22"/>
        </w:rPr>
      </w:pPr>
    </w:p>
    <w:sectPr w:rsidR="00F77CF4" w:rsidRPr="003171C1" w:rsidSect="003171C1">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66A8150"/>
    <w:lvl w:ilvl="0">
      <w:start w:val="1"/>
      <w:numFmt w:val="bullet"/>
      <w:pStyle w:val="ListBullet5"/>
      <w:lvlText w:val=""/>
      <w:lvlJc w:val="left"/>
      <w:pPr>
        <w:tabs>
          <w:tab w:val="num" w:pos="1800"/>
        </w:tabs>
        <w:ind w:left="180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E4E"/>
    <w:rsid w:val="00054A09"/>
    <w:rsid w:val="00070A3B"/>
    <w:rsid w:val="00302CD2"/>
    <w:rsid w:val="003171C1"/>
    <w:rsid w:val="003A2E4E"/>
    <w:rsid w:val="004064E5"/>
    <w:rsid w:val="004076C5"/>
    <w:rsid w:val="005A7F5A"/>
    <w:rsid w:val="00651F5A"/>
    <w:rsid w:val="007A394F"/>
    <w:rsid w:val="0089059F"/>
    <w:rsid w:val="00E00471"/>
    <w:rsid w:val="00E54946"/>
    <w:rsid w:val="00F7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5">
    <w:name w:val="List Bullet 5"/>
    <w:basedOn w:val="Normal"/>
    <w:autoRedefine/>
    <w:uiPriority w:val="99"/>
    <w:pPr>
      <w:numPr>
        <w:numId w:val="2"/>
      </w:numPr>
    </w:pPr>
    <w:rPr>
      <w:rFonts w:ascii="Courier New" w:hAnsi="Courier New"/>
    </w:rPr>
  </w:style>
  <w:style w:type="paragraph" w:styleId="BodyText">
    <w:name w:val="Body Text"/>
    <w:basedOn w:val="Normal"/>
    <w:link w:val="BodyTextChar"/>
    <w:uiPriority w:val="99"/>
    <w:pPr>
      <w:widowControl w:val="0"/>
      <w:tabs>
        <w:tab w:val="left" w:pos="-720"/>
        <w:tab w:val="left" w:pos="0"/>
        <w:tab w:val="left" w:pos="720"/>
      </w:tabs>
      <w:suppressAutoHyphens/>
      <w:spacing w:line="360" w:lineRule="auto"/>
    </w:pPr>
    <w:rPr>
      <w:sz w:val="20"/>
    </w:rPr>
  </w:style>
  <w:style w:type="character" w:customStyle="1" w:styleId="BodyTextChar">
    <w:name w:val="Body Text Char"/>
    <w:basedOn w:val="DefaultParagraphFont"/>
    <w:link w:val="BodyText"/>
    <w:uiPriority w:val="99"/>
    <w:semiHidden/>
    <w:rsid w:val="00F761D5"/>
    <w:rPr>
      <w:rFonts w:ascii="Courier" w:hAnsi="Courier"/>
      <w:sz w:val="22"/>
    </w:rPr>
  </w:style>
  <w:style w:type="paragraph" w:styleId="BalloonText">
    <w:name w:val="Balloon Text"/>
    <w:basedOn w:val="Normal"/>
    <w:link w:val="BalloonTextChar"/>
    <w:uiPriority w:val="99"/>
    <w:semiHidden/>
    <w:rsid w:val="003171C1"/>
    <w:rPr>
      <w:rFonts w:ascii="Tahoma" w:hAnsi="Tahoma" w:cs="Tahoma"/>
      <w:sz w:val="16"/>
      <w:szCs w:val="16"/>
    </w:rPr>
  </w:style>
  <w:style w:type="character" w:customStyle="1" w:styleId="BalloonTextChar">
    <w:name w:val="Balloon Text Char"/>
    <w:basedOn w:val="DefaultParagraphFont"/>
    <w:link w:val="BalloonText"/>
    <w:uiPriority w:val="99"/>
    <w:semiHidden/>
    <w:rsid w:val="00F761D5"/>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90792">
      <w:bodyDiv w:val="1"/>
      <w:marLeft w:val="0"/>
      <w:marRight w:val="0"/>
      <w:marTop w:val="0"/>
      <w:marBottom w:val="0"/>
      <w:divBdr>
        <w:top w:val="none" w:sz="0" w:space="0" w:color="auto"/>
        <w:left w:val="none" w:sz="0" w:space="0" w:color="auto"/>
        <w:bottom w:val="none" w:sz="0" w:space="0" w:color="auto"/>
        <w:right w:val="none" w:sz="0" w:space="0" w:color="auto"/>
      </w:divBdr>
    </w:div>
    <w:div w:id="1781686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118</Words>
  <Characters>675</Characters>
  <Application>Microsoft Office Word</Application>
  <DocSecurity>0</DocSecurity>
  <Lines>5</Lines>
  <Paragraphs>1</Paragraphs>
  <ScaleCrop>false</ScaleCrop>
  <Company>SWRCB</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BEEN</dc:creator>
  <cp:keywords/>
  <dc:description/>
  <cp:lastModifiedBy>Matt McCarthy</cp:lastModifiedBy>
  <cp:revision>16</cp:revision>
  <dcterms:created xsi:type="dcterms:W3CDTF">1998-12-15T17:19:00Z</dcterms:created>
  <dcterms:modified xsi:type="dcterms:W3CDTF">2012-08-02T20:42:00Z</dcterms:modified>
</cp:coreProperties>
</file>