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57" w:rsidRPr="00070A3B" w:rsidRDefault="00272F57" w:rsidP="0008023A">
      <w:pPr>
        <w:tabs>
          <w:tab w:val="right" w:pos="10800"/>
        </w:tabs>
        <w:suppressAutoHyphens/>
        <w:rPr>
          <w:rFonts w:ascii="Arial" w:hAnsi="Arial" w:cs="Arial"/>
          <w:b/>
          <w:sz w:val="24"/>
          <w:szCs w:val="24"/>
        </w:rPr>
      </w:pPr>
      <w:r>
        <w:rPr>
          <w:rFonts w:ascii="Arial" w:hAnsi="Arial" w:cs="Arial"/>
          <w:b/>
          <w:sz w:val="24"/>
          <w:szCs w:val="24"/>
        </w:rPr>
        <w:t>053</w:t>
      </w:r>
      <w:r>
        <w:rPr>
          <w:rFonts w:ascii="Arial" w:hAnsi="Arial" w:cs="Arial"/>
          <w:i/>
          <w:szCs w:val="22"/>
        </w:rPr>
        <w:tab/>
      </w:r>
      <w:r w:rsidRPr="00E00471">
        <w:rPr>
          <w:rFonts w:ascii="Arial" w:hAnsi="Arial" w:cs="Arial"/>
          <w:i/>
          <w:szCs w:val="22"/>
        </w:rPr>
        <w:t xml:space="preserve">Last Updated: </w:t>
      </w:r>
      <w:r w:rsidRPr="002717F1">
        <w:rPr>
          <w:rFonts w:ascii="Arial" w:hAnsi="Arial" w:cs="Arial"/>
          <w:i/>
          <w:szCs w:val="22"/>
        </w:rPr>
        <w:t>06/01/2012</w:t>
      </w:r>
    </w:p>
    <w:p w:rsidR="00272F57" w:rsidRPr="00D45242" w:rsidRDefault="00272F57" w:rsidP="0008023A">
      <w:pPr>
        <w:tabs>
          <w:tab w:val="center" w:pos="4680"/>
        </w:tabs>
        <w:suppressAutoHyphens/>
        <w:rPr>
          <w:rFonts w:ascii="Arial" w:hAnsi="Arial" w:cs="Arial"/>
          <w:szCs w:val="22"/>
        </w:rPr>
      </w:pPr>
      <w:r w:rsidRPr="00D45242">
        <w:rPr>
          <w:rFonts w:ascii="Arial" w:hAnsi="Arial" w:cs="Arial"/>
          <w:szCs w:val="22"/>
        </w:rPr>
        <w:tab/>
      </w:r>
    </w:p>
    <w:p w:rsidR="00272F57" w:rsidRPr="00D45242" w:rsidRDefault="00272F57" w:rsidP="0008023A">
      <w:pPr>
        <w:tabs>
          <w:tab w:val="center" w:pos="4680"/>
        </w:tabs>
        <w:suppressAutoHyphens/>
        <w:rPr>
          <w:rFonts w:ascii="Arial" w:hAnsi="Arial" w:cs="Arial"/>
          <w:szCs w:val="22"/>
        </w:rPr>
      </w:pPr>
    </w:p>
    <w:p w:rsidR="00272F57" w:rsidRDefault="00272F57" w:rsidP="002B4008">
      <w:pPr>
        <w:tabs>
          <w:tab w:val="left" w:pos="-720"/>
          <w:tab w:val="left" w:pos="0"/>
          <w:tab w:val="left" w:pos="720"/>
        </w:tabs>
        <w:suppressAutoHyphens/>
        <w:rPr>
          <w:rFonts w:ascii="Arial" w:hAnsi="Arial" w:cs="Arial"/>
          <w:i/>
          <w:szCs w:val="22"/>
        </w:rPr>
      </w:pPr>
      <w:r>
        <w:rPr>
          <w:rFonts w:ascii="Arial" w:hAnsi="Arial" w:cs="Arial"/>
          <w:i/>
          <w:szCs w:val="22"/>
        </w:rPr>
        <w:t>Category:</w:t>
      </w:r>
    </w:p>
    <w:p w:rsidR="00272F57" w:rsidRDefault="00272F57" w:rsidP="002B4008">
      <w:pPr>
        <w:tabs>
          <w:tab w:val="left" w:pos="-720"/>
          <w:tab w:val="left" w:pos="0"/>
          <w:tab w:val="left" w:pos="720"/>
        </w:tabs>
        <w:suppressAutoHyphens/>
        <w:rPr>
          <w:rFonts w:ascii="Arial" w:hAnsi="Arial" w:cs="Arial"/>
          <w:szCs w:val="22"/>
        </w:rPr>
      </w:pPr>
      <w:r>
        <w:rPr>
          <w:rFonts w:ascii="Arial" w:hAnsi="Arial" w:cs="Arial"/>
          <w:szCs w:val="22"/>
        </w:rPr>
        <w:t>Reservoirs</w:t>
      </w:r>
    </w:p>
    <w:p w:rsidR="00272F57" w:rsidRDefault="00272F57" w:rsidP="002B4008">
      <w:pPr>
        <w:tabs>
          <w:tab w:val="left" w:pos="-720"/>
          <w:tab w:val="left" w:pos="0"/>
          <w:tab w:val="left" w:pos="720"/>
        </w:tabs>
        <w:suppressAutoHyphens/>
        <w:rPr>
          <w:rFonts w:ascii="Arial" w:hAnsi="Arial" w:cs="Arial"/>
          <w:szCs w:val="22"/>
        </w:rPr>
      </w:pPr>
    </w:p>
    <w:p w:rsidR="00272F57" w:rsidRPr="00D45242" w:rsidRDefault="00272F57" w:rsidP="000B18FF">
      <w:pPr>
        <w:tabs>
          <w:tab w:val="left" w:pos="-720"/>
          <w:tab w:val="left" w:pos="0"/>
          <w:tab w:val="left" w:pos="720"/>
        </w:tabs>
        <w:suppressAutoHyphens/>
        <w:rPr>
          <w:rFonts w:ascii="Arial" w:hAnsi="Arial" w:cs="Arial"/>
          <w:i/>
          <w:szCs w:val="22"/>
        </w:rPr>
      </w:pPr>
      <w:r w:rsidRPr="00D45242">
        <w:rPr>
          <w:rFonts w:ascii="Arial" w:hAnsi="Arial" w:cs="Arial"/>
          <w:i/>
          <w:szCs w:val="22"/>
        </w:rPr>
        <w:t>Title:</w:t>
      </w:r>
    </w:p>
    <w:p w:rsidR="00272F57" w:rsidRPr="00D45242" w:rsidRDefault="00272F57" w:rsidP="000B18FF">
      <w:pPr>
        <w:tabs>
          <w:tab w:val="left" w:pos="-720"/>
          <w:tab w:val="left" w:pos="0"/>
          <w:tab w:val="left" w:pos="720"/>
        </w:tabs>
        <w:suppressAutoHyphens/>
        <w:rPr>
          <w:rFonts w:ascii="Arial" w:hAnsi="Arial" w:cs="Arial"/>
          <w:szCs w:val="22"/>
        </w:rPr>
      </w:pPr>
      <w:r>
        <w:rPr>
          <w:rFonts w:ascii="Arial" w:hAnsi="Arial" w:cs="Arial"/>
          <w:szCs w:val="22"/>
        </w:rPr>
        <w:t>Mitigation Plan, Onstream Reservoir</w:t>
      </w:r>
    </w:p>
    <w:p w:rsidR="00272F57" w:rsidRPr="00D45242" w:rsidRDefault="00272F57" w:rsidP="000B18FF">
      <w:pPr>
        <w:tabs>
          <w:tab w:val="left" w:pos="-720"/>
        </w:tabs>
        <w:suppressAutoHyphens/>
        <w:rPr>
          <w:rFonts w:ascii="Arial" w:hAnsi="Arial" w:cs="Arial"/>
          <w:szCs w:val="22"/>
        </w:rPr>
      </w:pPr>
    </w:p>
    <w:p w:rsidR="00272F57" w:rsidRPr="00D45242" w:rsidRDefault="00272F57" w:rsidP="000B18FF">
      <w:pPr>
        <w:tabs>
          <w:tab w:val="left" w:pos="-720"/>
          <w:tab w:val="left" w:pos="0"/>
          <w:tab w:val="left" w:pos="720"/>
          <w:tab w:val="left" w:pos="1440"/>
        </w:tabs>
        <w:suppressAutoHyphens/>
        <w:rPr>
          <w:rFonts w:ascii="Arial" w:hAnsi="Arial" w:cs="Arial"/>
          <w:i/>
          <w:szCs w:val="22"/>
        </w:rPr>
      </w:pPr>
      <w:r w:rsidRPr="00D45242">
        <w:rPr>
          <w:rFonts w:ascii="Arial" w:hAnsi="Arial" w:cs="Arial"/>
          <w:i/>
          <w:szCs w:val="22"/>
        </w:rPr>
        <w:t>When Used:</w:t>
      </w:r>
    </w:p>
    <w:p w:rsidR="00272F57" w:rsidRPr="00D45242" w:rsidRDefault="00272F57" w:rsidP="000B18FF">
      <w:pPr>
        <w:tabs>
          <w:tab w:val="left" w:pos="-720"/>
          <w:tab w:val="left" w:pos="0"/>
          <w:tab w:val="left" w:pos="720"/>
          <w:tab w:val="left" w:pos="1440"/>
        </w:tabs>
        <w:suppressAutoHyphens/>
        <w:rPr>
          <w:rFonts w:ascii="Arial" w:hAnsi="Arial" w:cs="Arial"/>
          <w:szCs w:val="22"/>
        </w:rPr>
      </w:pPr>
      <w:r>
        <w:rPr>
          <w:rFonts w:ascii="Arial" w:hAnsi="Arial" w:cs="Arial"/>
          <w:szCs w:val="22"/>
        </w:rPr>
        <w:t>For use in all rights in that include storage in an onstream reservoir and require a mitigation plan, either in the geographic area affected by the Policy for Maintaining Instream Flows in Northern California Coastal Streams or in critical watersheds.</w:t>
      </w:r>
    </w:p>
    <w:p w:rsidR="00272F57" w:rsidRDefault="00272F57" w:rsidP="000B18FF">
      <w:pPr>
        <w:tabs>
          <w:tab w:val="left" w:pos="-720"/>
        </w:tabs>
        <w:suppressAutoHyphens/>
        <w:rPr>
          <w:rFonts w:ascii="Arial" w:hAnsi="Arial" w:cs="Arial"/>
          <w:szCs w:val="22"/>
        </w:rPr>
      </w:pPr>
    </w:p>
    <w:p w:rsidR="00272F57" w:rsidRPr="009279EA" w:rsidRDefault="00272F57" w:rsidP="009279EA">
      <w:pPr>
        <w:tabs>
          <w:tab w:val="left" w:pos="-720"/>
        </w:tabs>
        <w:suppressAutoHyphens/>
        <w:rPr>
          <w:rFonts w:ascii="Arial" w:hAnsi="Arial" w:cs="Arial"/>
          <w:i/>
          <w:szCs w:val="22"/>
        </w:rPr>
      </w:pPr>
      <w:r w:rsidRPr="009279EA">
        <w:rPr>
          <w:rFonts w:ascii="Arial" w:hAnsi="Arial" w:cs="Arial"/>
          <w:i/>
          <w:szCs w:val="22"/>
        </w:rPr>
        <w:t>Background/Justification:</w:t>
      </w:r>
    </w:p>
    <w:p w:rsidR="00272F57" w:rsidRDefault="00272F57" w:rsidP="009279EA">
      <w:pPr>
        <w:tabs>
          <w:tab w:val="left" w:pos="-720"/>
        </w:tabs>
        <w:suppressAutoHyphens/>
        <w:rPr>
          <w:rFonts w:ascii="Arial" w:hAnsi="Arial" w:cs="Arial"/>
          <w:szCs w:val="22"/>
        </w:rPr>
      </w:pPr>
      <w:proofErr w:type="gramStart"/>
      <w:r w:rsidRPr="009279EA">
        <w:rPr>
          <w:rFonts w:ascii="Arial" w:hAnsi="Arial" w:cs="Arial"/>
          <w:szCs w:val="22"/>
        </w:rPr>
        <w:t>Wat.</w:t>
      </w:r>
      <w:proofErr w:type="gramEnd"/>
      <w:r w:rsidRPr="009279EA">
        <w:rPr>
          <w:rFonts w:ascii="Arial" w:hAnsi="Arial" w:cs="Arial"/>
          <w:szCs w:val="22"/>
        </w:rPr>
        <w:t xml:space="preserve"> Code §§ 1058; Policy for Maintaining Instream Flows in Northern California Coastal Streams </w:t>
      </w:r>
      <w:r>
        <w:rPr>
          <w:rFonts w:ascii="Arial" w:hAnsi="Arial" w:cs="Arial"/>
          <w:szCs w:val="22"/>
        </w:rPr>
        <w:t>Appendix D</w:t>
      </w:r>
    </w:p>
    <w:p w:rsidR="00272F57" w:rsidRPr="00D45242" w:rsidRDefault="00272F57" w:rsidP="000B18FF">
      <w:pPr>
        <w:tabs>
          <w:tab w:val="left" w:pos="-720"/>
        </w:tabs>
        <w:suppressAutoHyphens/>
        <w:rPr>
          <w:rFonts w:ascii="Arial" w:hAnsi="Arial" w:cs="Arial"/>
          <w:szCs w:val="22"/>
        </w:rPr>
      </w:pPr>
    </w:p>
    <w:p w:rsidR="00272F57" w:rsidRPr="00D45242" w:rsidRDefault="00272F57" w:rsidP="0008023A">
      <w:pPr>
        <w:tabs>
          <w:tab w:val="center" w:pos="4680"/>
        </w:tabs>
        <w:suppressAutoHyphens/>
        <w:rPr>
          <w:rFonts w:ascii="Arial" w:hAnsi="Arial" w:cs="Arial"/>
          <w:szCs w:val="22"/>
        </w:rPr>
      </w:pPr>
    </w:p>
    <w:p w:rsidR="00272F57" w:rsidRPr="00D45242" w:rsidRDefault="00272F57" w:rsidP="00C410DF">
      <w:pPr>
        <w:tabs>
          <w:tab w:val="center" w:pos="4680"/>
        </w:tabs>
        <w:suppressAutoHyphens/>
        <w:jc w:val="center"/>
        <w:rPr>
          <w:rFonts w:ascii="Arial" w:hAnsi="Arial" w:cs="Arial"/>
          <w:szCs w:val="22"/>
        </w:rPr>
      </w:pPr>
      <w:r>
        <w:rPr>
          <w:rFonts w:ascii="Arial" w:hAnsi="Arial" w:cs="Arial"/>
          <w:szCs w:val="22"/>
        </w:rPr>
        <w:t>TERM 053</w:t>
      </w:r>
    </w:p>
    <w:p w:rsidR="00272F57" w:rsidRDefault="00272F57" w:rsidP="0008023A">
      <w:pPr>
        <w:tabs>
          <w:tab w:val="left" w:pos="-720"/>
        </w:tabs>
        <w:suppressAutoHyphens/>
        <w:rPr>
          <w:rFonts w:ascii="Arial" w:hAnsi="Arial" w:cs="Arial"/>
          <w:szCs w:val="22"/>
        </w:rPr>
      </w:pPr>
    </w:p>
    <w:p w:rsidR="00272F57" w:rsidRPr="00772FFF" w:rsidRDefault="00272F57" w:rsidP="00033296">
      <w:pPr>
        <w:rPr>
          <w:rFonts w:ascii="Arial" w:hAnsi="Arial" w:cs="Arial"/>
          <w:sz w:val="20"/>
        </w:rPr>
      </w:pPr>
      <w:r w:rsidRPr="00772FFF">
        <w:rPr>
          <w:rFonts w:ascii="Arial" w:hAnsi="Arial" w:cs="Arial"/>
          <w:color w:val="000000"/>
          <w:sz w:val="20"/>
        </w:rPr>
        <w:t xml:space="preserve">No water shall be diverted under this right unless right holder </w:t>
      </w:r>
      <w:r w:rsidRPr="00772FFF">
        <w:rPr>
          <w:rFonts w:ascii="Arial" w:hAnsi="Arial" w:cs="Arial"/>
          <w:sz w:val="20"/>
        </w:rPr>
        <w:t xml:space="preserve">is operating in accordance with a mitigation plan satisfactory to the Deputy Director for Water Rights. The mitigation plan shall address </w:t>
      </w:r>
      <w:r w:rsidRPr="009279EA">
        <w:rPr>
          <w:rFonts w:ascii="Arial" w:hAnsi="Arial" w:cs="Arial"/>
          <w:color w:val="FF0000"/>
          <w:sz w:val="20"/>
        </w:rPr>
        <w:t>eradication of non-native species, gravel and wood augmentation, and/or riparian habitat replacement*</w:t>
      </w:r>
      <w:r w:rsidRPr="00772FFF">
        <w:rPr>
          <w:rFonts w:ascii="Arial" w:hAnsi="Arial" w:cs="Arial"/>
          <w:sz w:val="20"/>
        </w:rPr>
        <w:t xml:space="preserve">.  </w:t>
      </w:r>
      <w:r w:rsidR="004A251D">
        <w:rPr>
          <w:rFonts w:ascii="Arial" w:hAnsi="Arial" w:cs="Arial"/>
          <w:sz w:val="20"/>
        </w:rPr>
        <w:t>R</w:t>
      </w:r>
      <w:r w:rsidRPr="00772FFF">
        <w:rPr>
          <w:rFonts w:ascii="Arial" w:hAnsi="Arial" w:cs="Arial"/>
          <w:sz w:val="20"/>
        </w:rPr>
        <w:t>ight holder shall submit a report on mitigation plan activities in accordance with the time schedule contained in the mitigation plan, and whenever requested by the Division of Water Rights. The Deputy Director for Water Rights may require modification of the mitigation plan upon a determination that the plan is ineffective or unsuccessful, or provide relief from this term upon a determination that the mitigation plan is no longer required.</w:t>
      </w:r>
    </w:p>
    <w:p w:rsidR="00272F57" w:rsidRPr="00772FFF" w:rsidRDefault="00272F57" w:rsidP="0008023A">
      <w:pPr>
        <w:tabs>
          <w:tab w:val="left" w:pos="720"/>
          <w:tab w:val="left" w:pos="1440"/>
          <w:tab w:val="left" w:pos="2880"/>
        </w:tabs>
        <w:jc w:val="right"/>
        <w:rPr>
          <w:rFonts w:ascii="Arial" w:hAnsi="Arial" w:cs="Arial"/>
          <w:color w:val="000000"/>
          <w:sz w:val="20"/>
        </w:rPr>
      </w:pPr>
      <w:r w:rsidRPr="00772FFF">
        <w:rPr>
          <w:rFonts w:ascii="Arial" w:hAnsi="Arial" w:cs="Arial"/>
          <w:color w:val="000000"/>
          <w:sz w:val="20"/>
        </w:rPr>
        <w:t>(</w:t>
      </w:r>
      <w:r>
        <w:rPr>
          <w:rFonts w:ascii="Arial" w:hAnsi="Arial" w:cs="Arial"/>
          <w:color w:val="000000"/>
          <w:sz w:val="20"/>
        </w:rPr>
        <w:t>0400053</w:t>
      </w:r>
      <w:r w:rsidRPr="00772FFF">
        <w:rPr>
          <w:rFonts w:ascii="Arial" w:hAnsi="Arial" w:cs="Arial"/>
          <w:color w:val="000000"/>
          <w:sz w:val="20"/>
        </w:rPr>
        <w:t>)</w:t>
      </w:r>
    </w:p>
    <w:p w:rsidR="00272F57" w:rsidRPr="00033296" w:rsidRDefault="00272F57" w:rsidP="0008023A">
      <w:pPr>
        <w:tabs>
          <w:tab w:val="left" w:pos="720"/>
          <w:tab w:val="left" w:pos="1440"/>
          <w:tab w:val="left" w:pos="2880"/>
        </w:tabs>
        <w:rPr>
          <w:rFonts w:ascii="Arial" w:hAnsi="Arial" w:cs="Arial"/>
          <w:color w:val="000000"/>
          <w:szCs w:val="22"/>
        </w:rPr>
      </w:pPr>
    </w:p>
    <w:p w:rsidR="00272F57" w:rsidRPr="009F0BAC" w:rsidRDefault="00272F57" w:rsidP="0008023A">
      <w:pPr>
        <w:tabs>
          <w:tab w:val="left" w:pos="-720"/>
          <w:tab w:val="left" w:pos="0"/>
          <w:tab w:val="left" w:pos="720"/>
        </w:tabs>
        <w:suppressAutoHyphens/>
        <w:rPr>
          <w:rFonts w:ascii="Arial" w:hAnsi="Arial" w:cs="Arial"/>
          <w:color w:val="FF0000"/>
          <w:szCs w:val="22"/>
        </w:rPr>
      </w:pPr>
      <w:r w:rsidRPr="009F0BAC">
        <w:rPr>
          <w:rFonts w:ascii="Arial" w:hAnsi="Arial" w:cs="Arial"/>
          <w:color w:val="FF0000"/>
          <w:szCs w:val="22"/>
        </w:rPr>
        <w:t>*Select appropriate purpose(s) of mitigation plan.</w:t>
      </w:r>
    </w:p>
    <w:p w:rsidR="00272F57" w:rsidRPr="00033296" w:rsidRDefault="00272F57" w:rsidP="0008023A">
      <w:pPr>
        <w:tabs>
          <w:tab w:val="left" w:pos="-720"/>
          <w:tab w:val="left" w:pos="0"/>
          <w:tab w:val="left" w:pos="720"/>
        </w:tabs>
        <w:suppressAutoHyphens/>
        <w:rPr>
          <w:rFonts w:ascii="Arial" w:hAnsi="Arial" w:cs="Arial"/>
          <w:szCs w:val="22"/>
        </w:rPr>
      </w:pPr>
      <w:bookmarkStart w:id="0" w:name="_GoBack"/>
      <w:bookmarkEnd w:id="0"/>
    </w:p>
    <w:sectPr w:rsidR="00272F57" w:rsidRPr="00033296" w:rsidSect="0008023A">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66A8150"/>
    <w:lvl w:ilvl="0">
      <w:start w:val="1"/>
      <w:numFmt w:val="bullet"/>
      <w:pStyle w:val="ListBullet5"/>
      <w:lvlText w:val=""/>
      <w:lvlJc w:val="left"/>
      <w:pPr>
        <w:tabs>
          <w:tab w:val="num" w:pos="1800"/>
        </w:tabs>
        <w:ind w:left="1800" w:hanging="360"/>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165"/>
    <w:rsid w:val="00033296"/>
    <w:rsid w:val="00070A3B"/>
    <w:rsid w:val="000728C6"/>
    <w:rsid w:val="0008023A"/>
    <w:rsid w:val="000918BC"/>
    <w:rsid w:val="000B18FF"/>
    <w:rsid w:val="00180ECF"/>
    <w:rsid w:val="001A3F35"/>
    <w:rsid w:val="00210AC2"/>
    <w:rsid w:val="00266832"/>
    <w:rsid w:val="002717F1"/>
    <w:rsid w:val="00272F57"/>
    <w:rsid w:val="00281545"/>
    <w:rsid w:val="002B4008"/>
    <w:rsid w:val="002F06E3"/>
    <w:rsid w:val="003F4165"/>
    <w:rsid w:val="004719DD"/>
    <w:rsid w:val="00477B91"/>
    <w:rsid w:val="0049361B"/>
    <w:rsid w:val="00493D3F"/>
    <w:rsid w:val="00495505"/>
    <w:rsid w:val="004A251D"/>
    <w:rsid w:val="004D76DB"/>
    <w:rsid w:val="00681B73"/>
    <w:rsid w:val="006B6700"/>
    <w:rsid w:val="00705090"/>
    <w:rsid w:val="00772FFF"/>
    <w:rsid w:val="007872F3"/>
    <w:rsid w:val="007A6DB4"/>
    <w:rsid w:val="007E1627"/>
    <w:rsid w:val="00804A7B"/>
    <w:rsid w:val="008B6183"/>
    <w:rsid w:val="008F5D01"/>
    <w:rsid w:val="0091347E"/>
    <w:rsid w:val="009279EA"/>
    <w:rsid w:val="00943A48"/>
    <w:rsid w:val="009F0BAC"/>
    <w:rsid w:val="00A46FA2"/>
    <w:rsid w:val="00BB1CE5"/>
    <w:rsid w:val="00BE1029"/>
    <w:rsid w:val="00C32860"/>
    <w:rsid w:val="00C3446B"/>
    <w:rsid w:val="00C410DF"/>
    <w:rsid w:val="00C46400"/>
    <w:rsid w:val="00C53606"/>
    <w:rsid w:val="00D45242"/>
    <w:rsid w:val="00D5790E"/>
    <w:rsid w:val="00D810C5"/>
    <w:rsid w:val="00E00471"/>
    <w:rsid w:val="00E026C1"/>
    <w:rsid w:val="00E57396"/>
    <w:rsid w:val="00E64CEA"/>
    <w:rsid w:val="00EE27DC"/>
    <w:rsid w:val="00EE2F17"/>
    <w:rsid w:val="00F366F1"/>
    <w:rsid w:val="00F61124"/>
    <w:rsid w:val="00F9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5">
    <w:name w:val="List Bullet 5"/>
    <w:basedOn w:val="Normal"/>
    <w:autoRedefine/>
    <w:uiPriority w:val="99"/>
    <w:pPr>
      <w:numPr>
        <w:numId w:val="2"/>
      </w:numPr>
    </w:pPr>
    <w:rPr>
      <w:rFonts w:ascii="Courier New" w:hAnsi="Courier New"/>
    </w:rPr>
  </w:style>
  <w:style w:type="paragraph" w:styleId="BodyText2">
    <w:name w:val="Body Text 2"/>
    <w:basedOn w:val="Normal"/>
    <w:link w:val="BodyText2Char"/>
    <w:uiPriority w:val="99"/>
    <w:pPr>
      <w:widowControl w:val="0"/>
      <w:tabs>
        <w:tab w:val="left" w:pos="-720"/>
        <w:tab w:val="left" w:pos="0"/>
        <w:tab w:val="left" w:pos="720"/>
      </w:tabs>
      <w:suppressAutoHyphens/>
    </w:pPr>
  </w:style>
  <w:style w:type="character" w:customStyle="1" w:styleId="BodyText2Char">
    <w:name w:val="Body Text 2 Char"/>
    <w:link w:val="BodyText2"/>
    <w:uiPriority w:val="99"/>
    <w:semiHidden/>
    <w:rsid w:val="00471FE7"/>
    <w:rPr>
      <w:sz w:val="22"/>
    </w:rPr>
  </w:style>
  <w:style w:type="paragraph" w:styleId="BalloonText">
    <w:name w:val="Balloon Text"/>
    <w:basedOn w:val="Normal"/>
    <w:link w:val="BalloonTextChar"/>
    <w:uiPriority w:val="99"/>
    <w:semiHidden/>
    <w:rsid w:val="0008023A"/>
    <w:rPr>
      <w:rFonts w:ascii="Tahoma" w:hAnsi="Tahoma" w:cs="Tahoma"/>
      <w:sz w:val="16"/>
      <w:szCs w:val="16"/>
    </w:rPr>
  </w:style>
  <w:style w:type="character" w:customStyle="1" w:styleId="BalloonTextChar">
    <w:name w:val="Balloon Text Char"/>
    <w:link w:val="BalloonText"/>
    <w:uiPriority w:val="99"/>
    <w:semiHidden/>
    <w:rsid w:val="00471FE7"/>
    <w:rPr>
      <w:sz w:val="0"/>
      <w:szCs w:val="0"/>
    </w:rPr>
  </w:style>
  <w:style w:type="character" w:styleId="CommentReference">
    <w:name w:val="annotation reference"/>
    <w:uiPriority w:val="99"/>
    <w:rsid w:val="00C53606"/>
    <w:rPr>
      <w:sz w:val="16"/>
    </w:rPr>
  </w:style>
  <w:style w:type="paragraph" w:styleId="CommentText">
    <w:name w:val="annotation text"/>
    <w:basedOn w:val="Normal"/>
    <w:link w:val="CommentTextChar"/>
    <w:uiPriority w:val="99"/>
    <w:rsid w:val="00C53606"/>
    <w:rPr>
      <w:sz w:val="20"/>
    </w:rPr>
  </w:style>
  <w:style w:type="character" w:customStyle="1" w:styleId="CommentTextChar">
    <w:name w:val="Comment Text Char"/>
    <w:link w:val="CommentText"/>
    <w:uiPriority w:val="99"/>
    <w:locked/>
    <w:rsid w:val="00C53606"/>
    <w:rPr>
      <w:rFonts w:cs="Times New Roman"/>
    </w:rPr>
  </w:style>
  <w:style w:type="paragraph" w:styleId="CommentSubject">
    <w:name w:val="annotation subject"/>
    <w:basedOn w:val="CommentText"/>
    <w:next w:val="CommentText"/>
    <w:link w:val="CommentSubjectChar"/>
    <w:uiPriority w:val="99"/>
    <w:rsid w:val="00C53606"/>
    <w:rPr>
      <w:b/>
      <w:bCs/>
    </w:rPr>
  </w:style>
  <w:style w:type="character" w:customStyle="1" w:styleId="CommentSubjectChar">
    <w:name w:val="Comment Subject Char"/>
    <w:link w:val="CommentSubject"/>
    <w:uiPriority w:val="99"/>
    <w:locked/>
    <w:rsid w:val="00C53606"/>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139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197</Words>
  <Characters>1125</Characters>
  <Application>Microsoft Office Word</Application>
  <DocSecurity>0</DocSecurity>
  <Lines>9</Lines>
  <Paragraphs>2</Paragraphs>
  <ScaleCrop>false</ScaleCrop>
  <Company>SWRCB</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BEEN</dc:creator>
  <cp:keywords/>
  <dc:description/>
  <cp:lastModifiedBy>Matt McCarthy</cp:lastModifiedBy>
  <cp:revision>35</cp:revision>
  <dcterms:created xsi:type="dcterms:W3CDTF">2012-03-15T19:29:00Z</dcterms:created>
  <dcterms:modified xsi:type="dcterms:W3CDTF">2012-06-06T18:59:00Z</dcterms:modified>
</cp:coreProperties>
</file>