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17" w:rsidRPr="00070A3B" w:rsidRDefault="00BA3E17" w:rsidP="0008023A">
      <w:pPr>
        <w:tabs>
          <w:tab w:val="right" w:pos="10800"/>
        </w:tabs>
        <w:suppressAutoHyphens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060</w:t>
      </w:r>
      <w:r>
        <w:rPr>
          <w:rFonts w:ascii="Arial" w:hAnsi="Arial" w:cs="Arial"/>
          <w:i/>
          <w:szCs w:val="22"/>
        </w:rPr>
        <w:tab/>
      </w:r>
      <w:r w:rsidRPr="00E00471">
        <w:rPr>
          <w:rFonts w:ascii="Arial" w:hAnsi="Arial" w:cs="Arial"/>
          <w:i/>
          <w:szCs w:val="22"/>
        </w:rPr>
        <w:t xml:space="preserve">Last Updated: </w:t>
      </w:r>
      <w:r w:rsidRPr="00010286">
        <w:rPr>
          <w:rFonts w:ascii="Arial" w:hAnsi="Arial" w:cs="Arial"/>
          <w:i/>
          <w:szCs w:val="22"/>
        </w:rPr>
        <w:t>0</w:t>
      </w:r>
      <w:r w:rsidR="007E01E7">
        <w:rPr>
          <w:rFonts w:ascii="Arial" w:hAnsi="Arial" w:cs="Arial"/>
          <w:i/>
          <w:szCs w:val="22"/>
        </w:rPr>
        <w:t>8</w:t>
      </w:r>
      <w:r w:rsidRPr="00010286">
        <w:rPr>
          <w:rFonts w:ascii="Arial" w:hAnsi="Arial" w:cs="Arial"/>
          <w:i/>
          <w:szCs w:val="22"/>
        </w:rPr>
        <w:t>/0</w:t>
      </w:r>
      <w:r w:rsidR="007E01E7">
        <w:rPr>
          <w:rFonts w:ascii="Arial" w:hAnsi="Arial" w:cs="Arial"/>
          <w:i/>
          <w:szCs w:val="22"/>
        </w:rPr>
        <w:t>3</w:t>
      </w:r>
      <w:r w:rsidRPr="00010286">
        <w:rPr>
          <w:rFonts w:ascii="Arial" w:hAnsi="Arial" w:cs="Arial"/>
          <w:i/>
          <w:szCs w:val="22"/>
        </w:rPr>
        <w:t>/2012</w:t>
      </w:r>
    </w:p>
    <w:p w:rsidR="00BA3E17" w:rsidRPr="00D45242" w:rsidRDefault="00BA3E17" w:rsidP="00010286">
      <w:pPr>
        <w:suppressAutoHyphens/>
        <w:rPr>
          <w:rFonts w:ascii="Arial" w:hAnsi="Arial" w:cs="Arial"/>
          <w:szCs w:val="22"/>
        </w:rPr>
      </w:pPr>
    </w:p>
    <w:p w:rsidR="00BA3E17" w:rsidRPr="00D45242" w:rsidRDefault="00BA3E17" w:rsidP="0008023A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BA3E17" w:rsidRDefault="00BA3E17" w:rsidP="00CE3B27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Category:</w:t>
      </w:r>
    </w:p>
    <w:p w:rsidR="00BA3E17" w:rsidRDefault="00BA3E17" w:rsidP="00CE3B27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Fish and Wildlife</w:t>
      </w:r>
    </w:p>
    <w:p w:rsidR="00BA3E17" w:rsidRDefault="00BA3E17" w:rsidP="00CE3B27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</w:p>
    <w:p w:rsidR="00BA3E17" w:rsidRPr="00D45242" w:rsidRDefault="00BA3E17" w:rsidP="000B18FF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i/>
          <w:szCs w:val="22"/>
        </w:rPr>
      </w:pPr>
      <w:r w:rsidRPr="00D45242">
        <w:rPr>
          <w:rFonts w:ascii="Arial" w:hAnsi="Arial" w:cs="Arial"/>
          <w:i/>
          <w:szCs w:val="22"/>
        </w:rPr>
        <w:t>Title:</w:t>
      </w:r>
    </w:p>
    <w:p w:rsidR="00BA3E17" w:rsidRPr="00D45242" w:rsidRDefault="00BA3E17" w:rsidP="000B18FF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Monitoring, Bypass Flow, Local</w:t>
      </w:r>
    </w:p>
    <w:p w:rsidR="00BA3E17" w:rsidRPr="00D45242" w:rsidRDefault="00BA3E17" w:rsidP="000B18FF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BA3E17" w:rsidRPr="00D45242" w:rsidRDefault="00BA3E17" w:rsidP="000B18FF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rFonts w:ascii="Arial" w:hAnsi="Arial" w:cs="Arial"/>
          <w:i/>
          <w:szCs w:val="22"/>
        </w:rPr>
      </w:pPr>
      <w:r w:rsidRPr="00D45242">
        <w:rPr>
          <w:rFonts w:ascii="Arial" w:hAnsi="Arial" w:cs="Arial"/>
          <w:i/>
          <w:szCs w:val="22"/>
        </w:rPr>
        <w:t>When Used:</w:t>
      </w:r>
    </w:p>
    <w:p w:rsidR="00BA3E17" w:rsidRPr="00D45242" w:rsidRDefault="00BA3E17" w:rsidP="000B18FF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For all </w:t>
      </w:r>
      <w:r w:rsidR="007E01E7">
        <w:rPr>
          <w:rFonts w:ascii="Arial" w:hAnsi="Arial" w:cs="Arial"/>
          <w:szCs w:val="22"/>
        </w:rPr>
        <w:t xml:space="preserve">water </w:t>
      </w:r>
      <w:r>
        <w:rPr>
          <w:rFonts w:ascii="Arial" w:hAnsi="Arial" w:cs="Arial"/>
          <w:szCs w:val="22"/>
        </w:rPr>
        <w:t xml:space="preserve">rights </w:t>
      </w:r>
      <w:r w:rsidR="00FB333A">
        <w:rPr>
          <w:rFonts w:ascii="Arial" w:hAnsi="Arial" w:cs="Arial"/>
          <w:szCs w:val="22"/>
        </w:rPr>
        <w:t xml:space="preserve">that require a bypass flow and </w:t>
      </w:r>
      <w:r>
        <w:rPr>
          <w:rFonts w:ascii="Arial" w:hAnsi="Arial" w:cs="Arial"/>
          <w:szCs w:val="22"/>
        </w:rPr>
        <w:t>access to a regional streamflow monitoring device is not available.</w:t>
      </w:r>
    </w:p>
    <w:p w:rsidR="00BA3E17" w:rsidRDefault="00BA3E17" w:rsidP="000B18FF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BA3E17" w:rsidRPr="00C82C52" w:rsidRDefault="00BA3E17" w:rsidP="00C82C52">
      <w:pPr>
        <w:tabs>
          <w:tab w:val="left" w:pos="-720"/>
        </w:tabs>
        <w:suppressAutoHyphens/>
        <w:rPr>
          <w:rFonts w:ascii="Arial" w:hAnsi="Arial" w:cs="Arial"/>
          <w:i/>
          <w:szCs w:val="22"/>
        </w:rPr>
      </w:pPr>
      <w:r w:rsidRPr="00C82C52">
        <w:rPr>
          <w:rFonts w:ascii="Arial" w:hAnsi="Arial" w:cs="Arial"/>
          <w:i/>
          <w:szCs w:val="22"/>
        </w:rPr>
        <w:t>Background/Justification:</w:t>
      </w:r>
    </w:p>
    <w:p w:rsidR="00BA3E17" w:rsidRDefault="00BA3E17" w:rsidP="00C82C52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  <w:proofErr w:type="gramStart"/>
      <w:r w:rsidRPr="00C82C52">
        <w:rPr>
          <w:rFonts w:ascii="Arial" w:hAnsi="Arial" w:cs="Arial"/>
          <w:szCs w:val="22"/>
        </w:rPr>
        <w:t>Wat.</w:t>
      </w:r>
      <w:proofErr w:type="gramEnd"/>
      <w:r w:rsidRPr="00C82C52">
        <w:rPr>
          <w:rFonts w:ascii="Arial" w:hAnsi="Arial" w:cs="Arial"/>
          <w:szCs w:val="22"/>
        </w:rPr>
        <w:t xml:space="preserve"> Code § 1058</w:t>
      </w:r>
    </w:p>
    <w:p w:rsidR="00BA3E17" w:rsidRPr="00D45242" w:rsidRDefault="00BA3E17" w:rsidP="000B18FF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BA3E17" w:rsidRPr="00D45242" w:rsidRDefault="00BA3E17" w:rsidP="0008023A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BA3E17" w:rsidRPr="00D45242" w:rsidRDefault="00BA3E17" w:rsidP="00C410DF">
      <w:pPr>
        <w:tabs>
          <w:tab w:val="center" w:pos="4680"/>
        </w:tabs>
        <w:suppressAutoHyphens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TERM 060</w:t>
      </w:r>
    </w:p>
    <w:p w:rsidR="00BA3E17" w:rsidRPr="00D45242" w:rsidRDefault="00BA3E17" w:rsidP="0008023A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BA3E17" w:rsidRPr="000F1A57" w:rsidRDefault="00BA3E17" w:rsidP="0008023A">
      <w:pPr>
        <w:tabs>
          <w:tab w:val="left" w:pos="720"/>
          <w:tab w:val="left" w:pos="1440"/>
          <w:tab w:val="left" w:pos="2880"/>
        </w:tabs>
        <w:rPr>
          <w:rFonts w:ascii="Arial" w:hAnsi="Arial" w:cs="Arial"/>
          <w:color w:val="000000"/>
          <w:sz w:val="20"/>
        </w:rPr>
      </w:pPr>
      <w:r w:rsidRPr="000F1A57">
        <w:rPr>
          <w:rFonts w:ascii="Arial" w:hAnsi="Arial" w:cs="Arial"/>
          <w:color w:val="000000"/>
          <w:sz w:val="20"/>
        </w:rPr>
        <w:t xml:space="preserve">No water shall be diverted under this right unless the flow in </w:t>
      </w:r>
      <w:r w:rsidRPr="000F1A57">
        <w:rPr>
          <w:rFonts w:ascii="Arial" w:hAnsi="Arial" w:cs="Arial"/>
          <w:color w:val="FF0000"/>
          <w:sz w:val="20"/>
        </w:rPr>
        <w:t>[SOURCE]</w:t>
      </w:r>
      <w:r w:rsidRPr="000F1A57">
        <w:rPr>
          <w:rFonts w:ascii="Arial" w:hAnsi="Arial" w:cs="Arial"/>
          <w:color w:val="000000"/>
          <w:sz w:val="20"/>
        </w:rPr>
        <w:t xml:space="preserve"> is at or above </w:t>
      </w:r>
      <w:r w:rsidRPr="000F1A57">
        <w:rPr>
          <w:rFonts w:ascii="Arial" w:hAnsi="Arial" w:cs="Arial"/>
          <w:color w:val="FF0000"/>
          <w:sz w:val="20"/>
        </w:rPr>
        <w:t>[AMOUNT]</w:t>
      </w:r>
      <w:r w:rsidRPr="000F1A57">
        <w:rPr>
          <w:rFonts w:ascii="Arial" w:hAnsi="Arial" w:cs="Arial"/>
          <w:color w:val="000000"/>
          <w:sz w:val="20"/>
        </w:rPr>
        <w:t xml:space="preserve"> cubic feet per second, as </w:t>
      </w:r>
      <w:r w:rsidR="00A60D19">
        <w:rPr>
          <w:rFonts w:ascii="Arial" w:hAnsi="Arial" w:cs="Arial"/>
          <w:color w:val="000000"/>
          <w:sz w:val="20"/>
        </w:rPr>
        <w:t>determined</w:t>
      </w:r>
      <w:r w:rsidR="00A60D19" w:rsidRPr="000F1A57">
        <w:rPr>
          <w:rFonts w:ascii="Arial" w:hAnsi="Arial" w:cs="Arial"/>
          <w:color w:val="000000"/>
          <w:sz w:val="20"/>
        </w:rPr>
        <w:t xml:space="preserve"> </w:t>
      </w:r>
      <w:r w:rsidRPr="000F1A57">
        <w:rPr>
          <w:rFonts w:ascii="Arial" w:hAnsi="Arial" w:cs="Arial"/>
          <w:color w:val="000000"/>
          <w:sz w:val="20"/>
        </w:rPr>
        <w:t xml:space="preserve">at </w:t>
      </w:r>
      <w:r w:rsidRPr="000F1A57">
        <w:rPr>
          <w:rFonts w:ascii="Arial" w:hAnsi="Arial" w:cs="Arial"/>
          <w:color w:val="FF0000"/>
          <w:sz w:val="20"/>
        </w:rPr>
        <w:t>[LOCATION]</w:t>
      </w:r>
      <w:r w:rsidR="00A60D19">
        <w:rPr>
          <w:rFonts w:ascii="Arial" w:hAnsi="Arial" w:cs="Arial"/>
          <w:color w:val="FF0000"/>
          <w:sz w:val="20"/>
        </w:rPr>
        <w:t>*</w:t>
      </w:r>
      <w:r w:rsidRPr="000F1A57">
        <w:rPr>
          <w:rFonts w:ascii="Arial" w:hAnsi="Arial" w:cs="Arial"/>
          <w:color w:val="000000"/>
          <w:sz w:val="20"/>
        </w:rPr>
        <w:t>.</w:t>
      </w:r>
    </w:p>
    <w:p w:rsidR="00BA3E17" w:rsidRPr="000F1A57" w:rsidRDefault="00BA3E17" w:rsidP="0008023A">
      <w:pPr>
        <w:tabs>
          <w:tab w:val="left" w:pos="720"/>
          <w:tab w:val="left" w:pos="1440"/>
          <w:tab w:val="left" w:pos="2880"/>
        </w:tabs>
        <w:jc w:val="right"/>
        <w:rPr>
          <w:rFonts w:ascii="Arial" w:hAnsi="Arial" w:cs="Arial"/>
          <w:color w:val="000000"/>
          <w:sz w:val="20"/>
        </w:rPr>
      </w:pPr>
      <w:r w:rsidRPr="000F1A57">
        <w:rPr>
          <w:rFonts w:ascii="Arial" w:hAnsi="Arial" w:cs="Arial"/>
          <w:color w:val="000000"/>
          <w:sz w:val="20"/>
        </w:rPr>
        <w:t>(0140060)</w:t>
      </w:r>
    </w:p>
    <w:p w:rsidR="00BA3E17" w:rsidRDefault="00BA3E17" w:rsidP="0008023A">
      <w:pPr>
        <w:tabs>
          <w:tab w:val="left" w:pos="720"/>
          <w:tab w:val="left" w:pos="1440"/>
          <w:tab w:val="left" w:pos="2880"/>
        </w:tabs>
        <w:rPr>
          <w:rFonts w:ascii="Arial" w:hAnsi="Arial" w:cs="Arial"/>
          <w:color w:val="000000"/>
          <w:szCs w:val="22"/>
        </w:rPr>
      </w:pPr>
    </w:p>
    <w:p w:rsidR="00BA3E17" w:rsidRPr="00D45242" w:rsidRDefault="00A60D19" w:rsidP="0008023A">
      <w:pPr>
        <w:tabs>
          <w:tab w:val="left" w:pos="720"/>
          <w:tab w:val="left" w:pos="1440"/>
          <w:tab w:val="left" w:pos="2880"/>
        </w:tabs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*If location is not a point of diversion</w:t>
      </w:r>
      <w:r w:rsidR="00163130">
        <w:rPr>
          <w:rFonts w:ascii="Arial" w:hAnsi="Arial" w:cs="Arial"/>
          <w:color w:val="000000"/>
          <w:szCs w:val="22"/>
        </w:rPr>
        <w:t xml:space="preserve"> or rediversion</w:t>
      </w:r>
      <w:r>
        <w:rPr>
          <w:rFonts w:ascii="Arial" w:hAnsi="Arial" w:cs="Arial"/>
          <w:color w:val="000000"/>
          <w:szCs w:val="22"/>
        </w:rPr>
        <w:t xml:space="preserve">, use this language: </w:t>
      </w:r>
      <w:r w:rsidRPr="00A60D19">
        <w:rPr>
          <w:rFonts w:ascii="Arial" w:hAnsi="Arial" w:cs="Arial"/>
          <w:i/>
          <w:color w:val="000000"/>
          <w:szCs w:val="22"/>
        </w:rPr>
        <w:t>Point of Compliance as specified on map dated XXXX on file with the Division of Water Rights</w:t>
      </w:r>
      <w:r>
        <w:rPr>
          <w:rFonts w:ascii="Arial" w:hAnsi="Arial" w:cs="Arial"/>
          <w:color w:val="000000"/>
          <w:szCs w:val="22"/>
        </w:rPr>
        <w:t>.</w:t>
      </w:r>
    </w:p>
    <w:p w:rsidR="00BA3E17" w:rsidRPr="00D45242" w:rsidRDefault="00BA3E17" w:rsidP="0008023A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  <w:u w:val="single"/>
        </w:rPr>
      </w:pPr>
    </w:p>
    <w:sectPr w:rsidR="00BA3E17" w:rsidRPr="00D45242" w:rsidSect="0008023A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66A81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165"/>
    <w:rsid w:val="00010286"/>
    <w:rsid w:val="00070A3B"/>
    <w:rsid w:val="000728C6"/>
    <w:rsid w:val="0008023A"/>
    <w:rsid w:val="000B18FF"/>
    <w:rsid w:val="000F1A57"/>
    <w:rsid w:val="00163130"/>
    <w:rsid w:val="00180ECF"/>
    <w:rsid w:val="001970B3"/>
    <w:rsid w:val="00266832"/>
    <w:rsid w:val="002714CA"/>
    <w:rsid w:val="002F06E3"/>
    <w:rsid w:val="003F4165"/>
    <w:rsid w:val="004246E5"/>
    <w:rsid w:val="00477B91"/>
    <w:rsid w:val="0049361B"/>
    <w:rsid w:val="00493D3F"/>
    <w:rsid w:val="00495505"/>
    <w:rsid w:val="005248F8"/>
    <w:rsid w:val="00681B73"/>
    <w:rsid w:val="00705090"/>
    <w:rsid w:val="00725DFD"/>
    <w:rsid w:val="007872F3"/>
    <w:rsid w:val="007A6DB4"/>
    <w:rsid w:val="007E01E7"/>
    <w:rsid w:val="007E1627"/>
    <w:rsid w:val="00804A7B"/>
    <w:rsid w:val="008B6183"/>
    <w:rsid w:val="008F5D01"/>
    <w:rsid w:val="00A46FA2"/>
    <w:rsid w:val="00A60D19"/>
    <w:rsid w:val="00AF3B07"/>
    <w:rsid w:val="00BA3E17"/>
    <w:rsid w:val="00BB1CE5"/>
    <w:rsid w:val="00C32860"/>
    <w:rsid w:val="00C410DF"/>
    <w:rsid w:val="00C46400"/>
    <w:rsid w:val="00C53606"/>
    <w:rsid w:val="00C82C52"/>
    <w:rsid w:val="00CE3B27"/>
    <w:rsid w:val="00D45242"/>
    <w:rsid w:val="00E00471"/>
    <w:rsid w:val="00E2316E"/>
    <w:rsid w:val="00E57396"/>
    <w:rsid w:val="00E64CEA"/>
    <w:rsid w:val="00EE27DC"/>
    <w:rsid w:val="00EE2F17"/>
    <w:rsid w:val="00FB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autoRedefine/>
    <w:uiPriority w:val="99"/>
    <w:pPr>
      <w:numPr>
        <w:numId w:val="2"/>
      </w:numPr>
    </w:pPr>
    <w:rPr>
      <w:rFonts w:ascii="Courier New" w:hAnsi="Courier New"/>
    </w:rPr>
  </w:style>
  <w:style w:type="paragraph" w:styleId="BodyText2">
    <w:name w:val="Body Text 2"/>
    <w:basedOn w:val="Normal"/>
    <w:link w:val="BodyText2Char"/>
    <w:uiPriority w:val="99"/>
    <w:pPr>
      <w:widowControl w:val="0"/>
      <w:tabs>
        <w:tab w:val="left" w:pos="-720"/>
        <w:tab w:val="left" w:pos="0"/>
        <w:tab w:val="left" w:pos="720"/>
      </w:tabs>
      <w:suppressAutoHyphens/>
    </w:pPr>
  </w:style>
  <w:style w:type="character" w:customStyle="1" w:styleId="BodyText2Char">
    <w:name w:val="Body Text 2 Char"/>
    <w:link w:val="BodyText2"/>
    <w:uiPriority w:val="99"/>
    <w:semiHidden/>
    <w:rsid w:val="0065423D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08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423D"/>
    <w:rPr>
      <w:sz w:val="0"/>
      <w:szCs w:val="0"/>
    </w:rPr>
  </w:style>
  <w:style w:type="character" w:styleId="CommentReference">
    <w:name w:val="annotation reference"/>
    <w:uiPriority w:val="99"/>
    <w:rsid w:val="00C53606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C53606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C5360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5360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C53606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53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BEEN</dc:creator>
  <cp:keywords/>
  <dc:description/>
  <cp:lastModifiedBy>staff</cp:lastModifiedBy>
  <cp:revision>2</cp:revision>
  <dcterms:created xsi:type="dcterms:W3CDTF">2012-08-03T18:08:00Z</dcterms:created>
  <dcterms:modified xsi:type="dcterms:W3CDTF">2012-08-03T18:08:00Z</dcterms:modified>
</cp:coreProperties>
</file>