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CC9" w:rsidRPr="00070A3B" w:rsidRDefault="00ED41A1" w:rsidP="00C969CF">
      <w:pPr>
        <w:tabs>
          <w:tab w:val="right" w:pos="10800"/>
        </w:tabs>
        <w:suppressAutoHyphens/>
        <w:rPr>
          <w:rFonts w:ascii="Arial" w:hAnsi="Arial" w:cs="Arial"/>
          <w:b/>
          <w:sz w:val="24"/>
          <w:szCs w:val="24"/>
        </w:rPr>
      </w:pPr>
      <w:r>
        <w:rPr>
          <w:rFonts w:ascii="Arial" w:hAnsi="Arial" w:cs="Arial"/>
          <w:b/>
          <w:sz w:val="24"/>
          <w:szCs w:val="24"/>
        </w:rPr>
        <w:t>0</w:t>
      </w:r>
      <w:r w:rsidR="008D6EE2">
        <w:rPr>
          <w:rFonts w:ascii="Arial" w:hAnsi="Arial" w:cs="Arial"/>
          <w:b/>
          <w:sz w:val="24"/>
          <w:szCs w:val="24"/>
        </w:rPr>
        <w:t>96</w:t>
      </w:r>
      <w:r w:rsidR="00230CC9">
        <w:rPr>
          <w:rFonts w:ascii="Arial" w:hAnsi="Arial" w:cs="Arial"/>
          <w:i/>
          <w:szCs w:val="22"/>
        </w:rPr>
        <w:tab/>
      </w:r>
      <w:r w:rsidR="00230CC9" w:rsidRPr="00E00471">
        <w:rPr>
          <w:rFonts w:ascii="Arial" w:hAnsi="Arial" w:cs="Arial"/>
          <w:i/>
          <w:szCs w:val="22"/>
        </w:rPr>
        <w:t xml:space="preserve">Last Updated: </w:t>
      </w:r>
      <w:r w:rsidR="00215511">
        <w:rPr>
          <w:rFonts w:ascii="Arial" w:hAnsi="Arial" w:cs="Arial"/>
          <w:i/>
          <w:szCs w:val="22"/>
        </w:rPr>
        <w:t>02/28</w:t>
      </w:r>
      <w:r w:rsidR="00CB34FF">
        <w:rPr>
          <w:rFonts w:ascii="Arial" w:hAnsi="Arial" w:cs="Arial"/>
          <w:i/>
          <w:szCs w:val="22"/>
        </w:rPr>
        <w:t>/201</w:t>
      </w:r>
      <w:r w:rsidR="0033454A">
        <w:rPr>
          <w:rFonts w:ascii="Arial" w:hAnsi="Arial" w:cs="Arial"/>
          <w:i/>
          <w:szCs w:val="22"/>
        </w:rPr>
        <w:t>8</w:t>
      </w:r>
    </w:p>
    <w:p w:rsidR="00230CC9" w:rsidRDefault="00230CC9" w:rsidP="00C969CF">
      <w:pPr>
        <w:tabs>
          <w:tab w:val="left" w:pos="-720"/>
          <w:tab w:val="left" w:pos="720"/>
        </w:tabs>
        <w:suppressAutoHyphens/>
        <w:rPr>
          <w:rFonts w:ascii="Arial" w:hAnsi="Arial" w:cs="Arial"/>
          <w:szCs w:val="22"/>
          <w:u w:val="single"/>
        </w:rPr>
      </w:pPr>
    </w:p>
    <w:p w:rsidR="00230CC9" w:rsidRPr="00913001" w:rsidRDefault="00230CC9" w:rsidP="00C969CF">
      <w:pPr>
        <w:tabs>
          <w:tab w:val="left" w:pos="-720"/>
          <w:tab w:val="left" w:pos="720"/>
        </w:tabs>
        <w:suppressAutoHyphens/>
        <w:rPr>
          <w:rFonts w:ascii="Arial" w:hAnsi="Arial" w:cs="Arial"/>
          <w:szCs w:val="22"/>
        </w:rPr>
      </w:pPr>
    </w:p>
    <w:p w:rsidR="00230CC9" w:rsidRDefault="00230CC9" w:rsidP="00C90EEF">
      <w:pPr>
        <w:tabs>
          <w:tab w:val="center" w:pos="4680"/>
        </w:tabs>
        <w:suppressAutoHyphens/>
        <w:rPr>
          <w:rFonts w:ascii="Arial" w:hAnsi="Arial" w:cs="Arial"/>
          <w:i/>
          <w:szCs w:val="22"/>
        </w:rPr>
      </w:pPr>
      <w:r>
        <w:rPr>
          <w:rFonts w:ascii="Arial" w:hAnsi="Arial" w:cs="Arial"/>
          <w:i/>
          <w:szCs w:val="22"/>
        </w:rPr>
        <w:t>Category:</w:t>
      </w:r>
    </w:p>
    <w:p w:rsidR="008D6EE2" w:rsidRDefault="008D6EE2" w:rsidP="00C90EEF">
      <w:pPr>
        <w:tabs>
          <w:tab w:val="center" w:pos="4680"/>
        </w:tabs>
        <w:suppressAutoHyphens/>
        <w:rPr>
          <w:rFonts w:ascii="Arial" w:hAnsi="Arial" w:cs="Arial"/>
          <w:i/>
          <w:szCs w:val="22"/>
        </w:rPr>
      </w:pPr>
      <w:r>
        <w:rPr>
          <w:rFonts w:ascii="Arial" w:hAnsi="Arial" w:cs="Arial"/>
          <w:i/>
          <w:szCs w:val="22"/>
        </w:rPr>
        <w:t>Special Watershed</w:t>
      </w:r>
    </w:p>
    <w:p w:rsidR="00230CC9" w:rsidRDefault="00230CC9" w:rsidP="00C90EEF">
      <w:pPr>
        <w:tabs>
          <w:tab w:val="center" w:pos="4680"/>
        </w:tabs>
        <w:suppressAutoHyphens/>
        <w:rPr>
          <w:rFonts w:ascii="Arial" w:hAnsi="Arial" w:cs="Arial"/>
          <w:szCs w:val="22"/>
        </w:rPr>
      </w:pPr>
    </w:p>
    <w:p w:rsidR="00230CC9" w:rsidRDefault="00230CC9" w:rsidP="00DB4D5E">
      <w:pPr>
        <w:tabs>
          <w:tab w:val="center" w:pos="4680"/>
        </w:tabs>
        <w:suppressAutoHyphens/>
        <w:rPr>
          <w:rFonts w:ascii="Arial" w:hAnsi="Arial" w:cs="Arial"/>
          <w:szCs w:val="22"/>
        </w:rPr>
      </w:pPr>
      <w:bookmarkStart w:id="0" w:name="_GoBack"/>
      <w:bookmarkEnd w:id="0"/>
    </w:p>
    <w:p w:rsidR="00230CC9" w:rsidRPr="004D7DD9" w:rsidRDefault="00230CC9" w:rsidP="00C969CF">
      <w:pPr>
        <w:tabs>
          <w:tab w:val="left" w:pos="-720"/>
          <w:tab w:val="left" w:pos="720"/>
        </w:tabs>
        <w:suppressAutoHyphens/>
        <w:rPr>
          <w:rFonts w:ascii="Arial" w:hAnsi="Arial" w:cs="Arial"/>
          <w:i/>
          <w:szCs w:val="22"/>
        </w:rPr>
      </w:pPr>
      <w:r w:rsidRPr="004D7DD9">
        <w:rPr>
          <w:rFonts w:ascii="Arial" w:hAnsi="Arial" w:cs="Arial"/>
          <w:i/>
          <w:szCs w:val="22"/>
        </w:rPr>
        <w:t>Title:</w:t>
      </w:r>
      <w:r w:rsidR="008D6EE2">
        <w:rPr>
          <w:rFonts w:ascii="Arial" w:hAnsi="Arial" w:cs="Arial"/>
          <w:i/>
          <w:szCs w:val="22"/>
        </w:rPr>
        <w:t xml:space="preserve"> Reserved Jurisdiction for Bay-Delta Plan Amendment</w:t>
      </w:r>
    </w:p>
    <w:p w:rsidR="00230CC9" w:rsidRDefault="00230CC9" w:rsidP="00C969CF">
      <w:pPr>
        <w:tabs>
          <w:tab w:val="left" w:pos="-720"/>
        </w:tabs>
        <w:suppressAutoHyphens/>
        <w:rPr>
          <w:rFonts w:ascii="Arial" w:hAnsi="Arial" w:cs="Arial"/>
          <w:szCs w:val="22"/>
        </w:rPr>
      </w:pPr>
    </w:p>
    <w:p w:rsidR="00ED41A1" w:rsidRPr="004D7DD9" w:rsidRDefault="00ED41A1" w:rsidP="00C969CF">
      <w:pPr>
        <w:tabs>
          <w:tab w:val="left" w:pos="-720"/>
        </w:tabs>
        <w:suppressAutoHyphens/>
        <w:rPr>
          <w:rFonts w:ascii="Arial" w:hAnsi="Arial" w:cs="Arial"/>
          <w:szCs w:val="22"/>
        </w:rPr>
      </w:pPr>
    </w:p>
    <w:p w:rsidR="00230CC9" w:rsidRPr="004D7DD9" w:rsidRDefault="00230CC9" w:rsidP="00C969CF">
      <w:pPr>
        <w:tabs>
          <w:tab w:val="left" w:pos="-720"/>
          <w:tab w:val="left" w:pos="720"/>
          <w:tab w:val="left" w:pos="1440"/>
        </w:tabs>
        <w:suppressAutoHyphens/>
        <w:rPr>
          <w:rFonts w:ascii="Arial" w:hAnsi="Arial" w:cs="Arial"/>
          <w:i/>
          <w:szCs w:val="22"/>
        </w:rPr>
      </w:pPr>
      <w:r w:rsidRPr="004D7DD9">
        <w:rPr>
          <w:rFonts w:ascii="Arial" w:hAnsi="Arial" w:cs="Arial"/>
          <w:i/>
          <w:szCs w:val="22"/>
        </w:rPr>
        <w:t>When Used:</w:t>
      </w:r>
    </w:p>
    <w:p w:rsidR="00230CC9" w:rsidRPr="004D7DD9" w:rsidRDefault="00230CC9" w:rsidP="00C969CF">
      <w:pPr>
        <w:tabs>
          <w:tab w:val="left" w:pos="-720"/>
          <w:tab w:val="left" w:pos="720"/>
          <w:tab w:val="left" w:pos="1440"/>
        </w:tabs>
        <w:suppressAutoHyphens/>
        <w:rPr>
          <w:rFonts w:ascii="Arial" w:hAnsi="Arial" w:cs="Arial"/>
          <w:szCs w:val="22"/>
        </w:rPr>
      </w:pPr>
      <w:r w:rsidRPr="004D7DD9">
        <w:rPr>
          <w:rFonts w:ascii="Arial" w:hAnsi="Arial" w:cs="Arial"/>
          <w:szCs w:val="22"/>
        </w:rPr>
        <w:t xml:space="preserve">For </w:t>
      </w:r>
      <w:r w:rsidR="00195AA4">
        <w:rPr>
          <w:rFonts w:ascii="Arial" w:hAnsi="Arial" w:cs="Arial"/>
          <w:szCs w:val="22"/>
        </w:rPr>
        <w:t xml:space="preserve">all </w:t>
      </w:r>
      <w:r w:rsidR="00ED41A1">
        <w:rPr>
          <w:rFonts w:ascii="Arial" w:hAnsi="Arial" w:cs="Arial"/>
          <w:szCs w:val="22"/>
        </w:rPr>
        <w:t xml:space="preserve">new permits in the </w:t>
      </w:r>
      <w:r w:rsidR="008D6EE2" w:rsidRPr="008D6EE2">
        <w:rPr>
          <w:rFonts w:ascii="Arial" w:hAnsi="Arial" w:cs="Arial"/>
          <w:szCs w:val="22"/>
        </w:rPr>
        <w:t>Sacramento-San Joaquin Delta</w:t>
      </w:r>
      <w:r w:rsidR="00F7542B">
        <w:rPr>
          <w:rFonts w:ascii="Arial" w:hAnsi="Arial" w:cs="Arial"/>
          <w:szCs w:val="22"/>
        </w:rPr>
        <w:t xml:space="preserve"> and it</w:t>
      </w:r>
      <w:r w:rsidR="008D6EE2">
        <w:rPr>
          <w:rFonts w:ascii="Arial" w:hAnsi="Arial" w:cs="Arial"/>
          <w:szCs w:val="22"/>
        </w:rPr>
        <w:t>s tributary watersheds.</w:t>
      </w:r>
    </w:p>
    <w:p w:rsidR="00230CC9" w:rsidRDefault="00230CC9" w:rsidP="00C969CF">
      <w:pPr>
        <w:tabs>
          <w:tab w:val="left" w:pos="-720"/>
        </w:tabs>
        <w:suppressAutoHyphens/>
        <w:rPr>
          <w:rFonts w:ascii="Arial" w:hAnsi="Arial" w:cs="Arial"/>
          <w:szCs w:val="22"/>
        </w:rPr>
      </w:pPr>
    </w:p>
    <w:p w:rsidR="00195AA4" w:rsidRPr="00195AA4" w:rsidRDefault="00195AA4" w:rsidP="00195AA4">
      <w:pPr>
        <w:tabs>
          <w:tab w:val="left" w:pos="-720"/>
        </w:tabs>
        <w:suppressAutoHyphens/>
        <w:rPr>
          <w:rFonts w:ascii="Arial" w:hAnsi="Arial" w:cs="Arial"/>
          <w:i/>
          <w:szCs w:val="22"/>
        </w:rPr>
      </w:pPr>
      <w:r w:rsidRPr="00195AA4">
        <w:rPr>
          <w:rFonts w:ascii="Arial" w:hAnsi="Arial" w:cs="Arial"/>
          <w:i/>
          <w:szCs w:val="22"/>
        </w:rPr>
        <w:t>Background/Justification:</w:t>
      </w:r>
    </w:p>
    <w:p w:rsidR="00195AA4" w:rsidRPr="004D7DD9" w:rsidRDefault="00195AA4" w:rsidP="00195AA4">
      <w:pPr>
        <w:tabs>
          <w:tab w:val="left" w:pos="-720"/>
        </w:tabs>
        <w:suppressAutoHyphens/>
        <w:rPr>
          <w:rFonts w:ascii="Arial" w:hAnsi="Arial" w:cs="Arial"/>
          <w:szCs w:val="22"/>
        </w:rPr>
      </w:pPr>
      <w:r w:rsidRPr="00195AA4">
        <w:rPr>
          <w:rFonts w:ascii="Arial" w:hAnsi="Arial" w:cs="Arial"/>
          <w:szCs w:val="22"/>
        </w:rPr>
        <w:t>Wat. Code</w:t>
      </w:r>
      <w:r w:rsidR="00FD04EE">
        <w:rPr>
          <w:rFonts w:ascii="Arial" w:hAnsi="Arial" w:cs="Arial"/>
          <w:szCs w:val="22"/>
        </w:rPr>
        <w:t>,</w:t>
      </w:r>
      <w:r w:rsidRPr="00195AA4">
        <w:rPr>
          <w:rFonts w:ascii="Arial" w:hAnsi="Arial" w:cs="Arial"/>
          <w:szCs w:val="22"/>
        </w:rPr>
        <w:t xml:space="preserve"> § 1058</w:t>
      </w:r>
    </w:p>
    <w:p w:rsidR="00230CC9" w:rsidRDefault="00230CC9" w:rsidP="00195AA4">
      <w:pPr>
        <w:tabs>
          <w:tab w:val="center" w:pos="-1260"/>
        </w:tabs>
        <w:suppressAutoHyphens/>
        <w:rPr>
          <w:rFonts w:ascii="Arial" w:hAnsi="Arial" w:cs="Arial"/>
          <w:szCs w:val="22"/>
        </w:rPr>
      </w:pPr>
    </w:p>
    <w:p w:rsidR="00230CC9" w:rsidRPr="00A019B9" w:rsidRDefault="00230CC9" w:rsidP="00A019B9">
      <w:pPr>
        <w:tabs>
          <w:tab w:val="center" w:pos="4680"/>
        </w:tabs>
        <w:suppressAutoHyphens/>
        <w:jc w:val="center"/>
        <w:rPr>
          <w:rFonts w:ascii="Arial" w:hAnsi="Arial" w:cs="Arial"/>
          <w:szCs w:val="22"/>
        </w:rPr>
      </w:pPr>
      <w:r w:rsidRPr="00A019B9">
        <w:rPr>
          <w:rFonts w:ascii="Arial" w:hAnsi="Arial" w:cs="Arial"/>
          <w:szCs w:val="22"/>
        </w:rPr>
        <w:t xml:space="preserve">TERM </w:t>
      </w:r>
      <w:r w:rsidR="008D6EE2">
        <w:rPr>
          <w:rFonts w:ascii="Arial" w:hAnsi="Arial" w:cs="Arial"/>
          <w:szCs w:val="22"/>
        </w:rPr>
        <w:t>096</w:t>
      </w:r>
    </w:p>
    <w:p w:rsidR="00230CC9" w:rsidRPr="00A019B9" w:rsidRDefault="00230CC9" w:rsidP="00A019B9">
      <w:pPr>
        <w:tabs>
          <w:tab w:val="left" w:pos="-720"/>
        </w:tabs>
        <w:suppressAutoHyphens/>
        <w:rPr>
          <w:rFonts w:ascii="Arial" w:hAnsi="Arial" w:cs="Arial"/>
          <w:szCs w:val="22"/>
        </w:rPr>
      </w:pPr>
    </w:p>
    <w:p w:rsidR="008D6EE2" w:rsidRPr="008D6EE2" w:rsidRDefault="008D6EE2" w:rsidP="008D6EE2">
      <w:pPr>
        <w:rPr>
          <w:rFonts w:ascii="Arial" w:hAnsi="Arial" w:cs="Arial"/>
          <w:color w:val="1F497D"/>
          <w:sz w:val="20"/>
        </w:rPr>
      </w:pPr>
      <w:r w:rsidRPr="008D6EE2">
        <w:rPr>
          <w:rFonts w:ascii="Arial" w:hAnsi="Arial" w:cs="Arial"/>
          <w:iCs/>
          <w:sz w:val="20"/>
        </w:rPr>
        <w:t>The State Water Board is currently in the process of amending the Water Quality Control Plan for the San Francisco Bay/Sacramento-San Joaquin Delta Estuary (Bay-Delta Plan) to establish new and modified Delta tributary inflow and cold water habitat and Delta outflow objectives that may significantly reduce the season when water is available for diversion and the amount of water available for diversion under this permit.  Subject to appropriate procedure, the season of diversion and the maximum amount authorized to be diverted may be reduced to implement existing or revised water quality and flow objectives included in the Bay-Delta Plan. </w:t>
      </w:r>
    </w:p>
    <w:p w:rsidR="00230CC9" w:rsidRPr="007D2299" w:rsidRDefault="008D6EE2" w:rsidP="008D6EE2">
      <w:pPr>
        <w:tabs>
          <w:tab w:val="left" w:pos="-720"/>
          <w:tab w:val="left" w:pos="0"/>
          <w:tab w:val="left" w:pos="720"/>
        </w:tabs>
        <w:suppressAutoHyphens/>
        <w:jc w:val="right"/>
        <w:rPr>
          <w:rFonts w:ascii="Arial" w:hAnsi="Arial" w:cs="Arial"/>
          <w:sz w:val="20"/>
          <w:szCs w:val="22"/>
        </w:rPr>
      </w:pPr>
      <w:r w:rsidRPr="007D2299">
        <w:rPr>
          <w:rFonts w:ascii="Arial" w:hAnsi="Arial" w:cs="Arial"/>
          <w:sz w:val="20"/>
          <w:szCs w:val="22"/>
        </w:rPr>
        <w:t xml:space="preserve"> </w:t>
      </w:r>
      <w:r>
        <w:rPr>
          <w:rFonts w:ascii="Arial" w:hAnsi="Arial" w:cs="Arial"/>
          <w:sz w:val="20"/>
          <w:szCs w:val="22"/>
        </w:rPr>
        <w:t>(0000096</w:t>
      </w:r>
      <w:r w:rsidR="00230CC9" w:rsidRPr="007D2299">
        <w:rPr>
          <w:rFonts w:ascii="Arial" w:hAnsi="Arial" w:cs="Arial"/>
          <w:sz w:val="20"/>
          <w:szCs w:val="22"/>
        </w:rPr>
        <w:t>)</w:t>
      </w:r>
    </w:p>
    <w:p w:rsidR="00230CC9" w:rsidRPr="00A019B9" w:rsidRDefault="00230CC9" w:rsidP="00A019B9">
      <w:pPr>
        <w:tabs>
          <w:tab w:val="left" w:pos="-720"/>
        </w:tabs>
        <w:suppressAutoHyphens/>
        <w:rPr>
          <w:rFonts w:ascii="Arial" w:hAnsi="Arial" w:cs="Arial"/>
          <w:szCs w:val="22"/>
        </w:rPr>
      </w:pPr>
    </w:p>
    <w:p w:rsidR="00230CC9" w:rsidRPr="00A019B9" w:rsidRDefault="00230CC9" w:rsidP="00A019B9">
      <w:pPr>
        <w:rPr>
          <w:rFonts w:ascii="Arial" w:hAnsi="Arial" w:cs="Arial"/>
          <w:szCs w:val="22"/>
        </w:rPr>
      </w:pPr>
    </w:p>
    <w:sectPr w:rsidR="00230CC9" w:rsidRPr="00A019B9" w:rsidSect="00A019B9">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526" w:rsidRDefault="006A6526" w:rsidP="00EC4F3C">
      <w:r>
        <w:separator/>
      </w:r>
    </w:p>
  </w:endnote>
  <w:endnote w:type="continuationSeparator" w:id="0">
    <w:p w:rsidR="006A6526" w:rsidRDefault="006A6526" w:rsidP="00EC4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F3C" w:rsidRDefault="00EC4F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915"/>
      <w:gridCol w:w="1915"/>
      <w:gridCol w:w="1915"/>
      <w:gridCol w:w="1915"/>
      <w:gridCol w:w="1916"/>
    </w:tblGrid>
    <w:tr w:rsidR="0033454A" w:rsidRPr="0033454A" w:rsidTr="005B41FD">
      <w:trPr>
        <w:trHeight w:val="473"/>
      </w:trPr>
      <w:tc>
        <w:tcPr>
          <w:tcW w:w="1915" w:type="dxa"/>
          <w:shd w:val="clear" w:color="auto" w:fill="FFFFFF"/>
        </w:tcPr>
        <w:p w:rsidR="0033454A" w:rsidRPr="0033454A" w:rsidRDefault="0033454A" w:rsidP="0033454A">
          <w:pPr>
            <w:rPr>
              <w:rFonts w:ascii="Arial" w:hAnsi="Arial"/>
              <w:b/>
              <w:szCs w:val="24"/>
            </w:rPr>
          </w:pPr>
          <w:r w:rsidRPr="0033454A">
            <w:rPr>
              <w:rFonts w:ascii="Arial" w:hAnsi="Arial"/>
              <w:b/>
              <w:szCs w:val="24"/>
            </w:rPr>
            <w:t>SURNAME</w:t>
          </w:r>
        </w:p>
        <w:p w:rsidR="0033454A" w:rsidRPr="0033454A" w:rsidRDefault="0033454A" w:rsidP="0033454A">
          <w:pPr>
            <w:rPr>
              <w:rFonts w:ascii="Arial" w:hAnsi="Arial"/>
              <w:sz w:val="16"/>
              <w:szCs w:val="16"/>
            </w:rPr>
          </w:pPr>
          <w:r w:rsidRPr="0033454A">
            <w:rPr>
              <w:rFonts w:ascii="Arial" w:hAnsi="Arial"/>
              <w:sz w:val="16"/>
              <w:szCs w:val="16"/>
            </w:rPr>
            <w:t>DWR</w:t>
          </w:r>
        </w:p>
      </w:tc>
      <w:tc>
        <w:tcPr>
          <w:tcW w:w="1915" w:type="dxa"/>
          <w:shd w:val="clear" w:color="auto" w:fill="FFFFFF"/>
        </w:tcPr>
        <w:p w:rsidR="0033454A" w:rsidRPr="0033454A" w:rsidRDefault="0033454A" w:rsidP="0033454A">
          <w:pPr>
            <w:rPr>
              <w:rFonts w:ascii="Arial" w:hAnsi="Arial"/>
              <w:szCs w:val="24"/>
            </w:rPr>
          </w:pPr>
        </w:p>
      </w:tc>
      <w:tc>
        <w:tcPr>
          <w:tcW w:w="1915" w:type="dxa"/>
          <w:shd w:val="clear" w:color="auto" w:fill="FFFFFF"/>
        </w:tcPr>
        <w:p w:rsidR="0033454A" w:rsidRPr="0033454A" w:rsidRDefault="0033454A" w:rsidP="0033454A">
          <w:pPr>
            <w:rPr>
              <w:rFonts w:ascii="Arial" w:hAnsi="Arial"/>
              <w:szCs w:val="24"/>
            </w:rPr>
          </w:pPr>
        </w:p>
      </w:tc>
      <w:tc>
        <w:tcPr>
          <w:tcW w:w="1915" w:type="dxa"/>
          <w:shd w:val="clear" w:color="auto" w:fill="FFFFFF"/>
        </w:tcPr>
        <w:p w:rsidR="0033454A" w:rsidRPr="0033454A" w:rsidRDefault="0033454A" w:rsidP="0033454A">
          <w:pPr>
            <w:rPr>
              <w:rFonts w:ascii="Arial" w:hAnsi="Arial"/>
              <w:szCs w:val="24"/>
            </w:rPr>
          </w:pPr>
        </w:p>
      </w:tc>
      <w:tc>
        <w:tcPr>
          <w:tcW w:w="1916" w:type="dxa"/>
          <w:shd w:val="clear" w:color="auto" w:fill="FFFFFF"/>
        </w:tcPr>
        <w:p w:rsidR="0033454A" w:rsidRPr="0033454A" w:rsidRDefault="0033454A" w:rsidP="0033454A">
          <w:pPr>
            <w:rPr>
              <w:rFonts w:ascii="Arial" w:hAnsi="Arial"/>
              <w:szCs w:val="24"/>
            </w:rPr>
          </w:pPr>
        </w:p>
      </w:tc>
    </w:tr>
  </w:tbl>
  <w:p w:rsidR="00EC4F3C" w:rsidRDefault="00EC4F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F3C" w:rsidRDefault="00EC4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526" w:rsidRDefault="006A6526" w:rsidP="00EC4F3C">
      <w:r>
        <w:separator/>
      </w:r>
    </w:p>
  </w:footnote>
  <w:footnote w:type="continuationSeparator" w:id="0">
    <w:p w:rsidR="006A6526" w:rsidRDefault="006A6526" w:rsidP="00EC4F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F3C" w:rsidRDefault="00EC4F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F3C" w:rsidRDefault="00EC4F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F3C" w:rsidRDefault="00EC4F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566A8150"/>
    <w:lvl w:ilvl="0">
      <w:start w:val="1"/>
      <w:numFmt w:val="bullet"/>
      <w:pStyle w:val="ListBullet5"/>
      <w:lvlText w:val=""/>
      <w:lvlJc w:val="left"/>
      <w:pPr>
        <w:tabs>
          <w:tab w:val="num" w:pos="1800"/>
        </w:tabs>
        <w:ind w:left="1800" w:hanging="360"/>
      </w:pPr>
      <w:rPr>
        <w:rFonts w:ascii="Symbol" w:hAnsi="Symbol"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534"/>
    <w:rsid w:val="000138F1"/>
    <w:rsid w:val="00070A3B"/>
    <w:rsid w:val="000730B7"/>
    <w:rsid w:val="000974FB"/>
    <w:rsid w:val="00105446"/>
    <w:rsid w:val="00193D55"/>
    <w:rsid w:val="00195AA4"/>
    <w:rsid w:val="00215511"/>
    <w:rsid w:val="00230CC9"/>
    <w:rsid w:val="002B4099"/>
    <w:rsid w:val="0033454A"/>
    <w:rsid w:val="004A361D"/>
    <w:rsid w:val="004D7DD9"/>
    <w:rsid w:val="004F509C"/>
    <w:rsid w:val="00526DEC"/>
    <w:rsid w:val="00533F8E"/>
    <w:rsid w:val="005A75C3"/>
    <w:rsid w:val="0069517B"/>
    <w:rsid w:val="006A6526"/>
    <w:rsid w:val="00756661"/>
    <w:rsid w:val="007D2299"/>
    <w:rsid w:val="008D6EE2"/>
    <w:rsid w:val="00913001"/>
    <w:rsid w:val="009424B9"/>
    <w:rsid w:val="009C02C5"/>
    <w:rsid w:val="009F76CE"/>
    <w:rsid w:val="00A019B9"/>
    <w:rsid w:val="00A2557E"/>
    <w:rsid w:val="00AA3A46"/>
    <w:rsid w:val="00C90EEF"/>
    <w:rsid w:val="00C969CF"/>
    <w:rsid w:val="00CB34FF"/>
    <w:rsid w:val="00DB4D5E"/>
    <w:rsid w:val="00E00471"/>
    <w:rsid w:val="00E2336D"/>
    <w:rsid w:val="00EC4F3C"/>
    <w:rsid w:val="00ED41A1"/>
    <w:rsid w:val="00F45534"/>
    <w:rsid w:val="00F7542B"/>
    <w:rsid w:val="00FD0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6FE0D5EC"/>
  <w14:defaultImageDpi w14:val="0"/>
  <w15:docId w15:val="{B9B81B84-127B-4BF6-A391-D9F028941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w:hAnsi="Courie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5">
    <w:name w:val="List Bullet 5"/>
    <w:basedOn w:val="Normal"/>
    <w:autoRedefine/>
    <w:uiPriority w:val="99"/>
    <w:pPr>
      <w:numPr>
        <w:numId w:val="2"/>
      </w:numPr>
    </w:pPr>
    <w:rPr>
      <w:rFonts w:ascii="Courier New" w:hAnsi="Courier New"/>
    </w:rPr>
  </w:style>
  <w:style w:type="paragraph" w:styleId="BalloonText">
    <w:name w:val="Balloon Text"/>
    <w:basedOn w:val="Normal"/>
    <w:link w:val="BalloonTextChar"/>
    <w:uiPriority w:val="99"/>
    <w:semiHidden/>
    <w:rsid w:val="00A019B9"/>
    <w:rPr>
      <w:rFonts w:ascii="Tahoma" w:hAnsi="Tahoma" w:cs="Tahoma"/>
      <w:sz w:val="16"/>
      <w:szCs w:val="16"/>
    </w:rPr>
  </w:style>
  <w:style w:type="character" w:customStyle="1" w:styleId="BalloonTextChar">
    <w:name w:val="Balloon Text Char"/>
    <w:link w:val="BalloonText"/>
    <w:uiPriority w:val="99"/>
    <w:semiHidden/>
    <w:rsid w:val="009E5E63"/>
    <w:rPr>
      <w:sz w:val="0"/>
      <w:szCs w:val="0"/>
    </w:rPr>
  </w:style>
  <w:style w:type="paragraph" w:styleId="Header">
    <w:name w:val="header"/>
    <w:basedOn w:val="Normal"/>
    <w:link w:val="HeaderChar"/>
    <w:rsid w:val="00EC4F3C"/>
    <w:pPr>
      <w:tabs>
        <w:tab w:val="center" w:pos="4680"/>
        <w:tab w:val="right" w:pos="9360"/>
      </w:tabs>
    </w:pPr>
  </w:style>
  <w:style w:type="character" w:customStyle="1" w:styleId="HeaderChar">
    <w:name w:val="Header Char"/>
    <w:link w:val="Header"/>
    <w:rsid w:val="00EC4F3C"/>
    <w:rPr>
      <w:rFonts w:ascii="Courier" w:hAnsi="Courier"/>
      <w:sz w:val="22"/>
    </w:rPr>
  </w:style>
  <w:style w:type="paragraph" w:styleId="Footer">
    <w:name w:val="footer"/>
    <w:basedOn w:val="Normal"/>
    <w:link w:val="FooterChar"/>
    <w:rsid w:val="00EC4F3C"/>
    <w:pPr>
      <w:tabs>
        <w:tab w:val="center" w:pos="4680"/>
        <w:tab w:val="right" w:pos="9360"/>
      </w:tabs>
    </w:pPr>
  </w:style>
  <w:style w:type="character" w:customStyle="1" w:styleId="FooterChar">
    <w:name w:val="Footer Char"/>
    <w:link w:val="Footer"/>
    <w:rsid w:val="00EC4F3C"/>
    <w:rPr>
      <w:rFonts w:ascii="Courier" w:hAnsi="Courie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233739">
      <w:marLeft w:val="0"/>
      <w:marRight w:val="0"/>
      <w:marTop w:val="0"/>
      <w:marBottom w:val="0"/>
      <w:divBdr>
        <w:top w:val="none" w:sz="0" w:space="0" w:color="auto"/>
        <w:left w:val="none" w:sz="0" w:space="0" w:color="auto"/>
        <w:bottom w:val="none" w:sz="0" w:space="0" w:color="auto"/>
        <w:right w:val="none" w:sz="0" w:space="0" w:color="auto"/>
      </w:divBdr>
    </w:div>
    <w:div w:id="114854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136</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PERMIT TERM 5H</vt:lpstr>
    </vt:vector>
  </TitlesOfParts>
  <Company>SWRCB</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 TERM 5H</dc:title>
  <dc:subject/>
  <dc:creator>BOB BEEN</dc:creator>
  <cp:keywords/>
  <dc:description/>
  <cp:lastModifiedBy>Montgomery, Amanda@Waterboards</cp:lastModifiedBy>
  <cp:revision>5</cp:revision>
  <cp:lastPrinted>2018-02-26T18:34:00Z</cp:lastPrinted>
  <dcterms:created xsi:type="dcterms:W3CDTF">2018-02-23T22:45:00Z</dcterms:created>
  <dcterms:modified xsi:type="dcterms:W3CDTF">2018-03-01T23:26:00Z</dcterms:modified>
</cp:coreProperties>
</file>