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C9" w:rsidRPr="00070A3B" w:rsidRDefault="005C61C9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923F5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474DDC">
        <w:rPr>
          <w:rFonts w:ascii="Arial" w:hAnsi="Arial" w:cs="Arial"/>
          <w:i/>
          <w:szCs w:val="22"/>
        </w:rPr>
        <w:t>12</w:t>
      </w:r>
      <w:r w:rsidRPr="00407201">
        <w:rPr>
          <w:rFonts w:ascii="Arial" w:hAnsi="Arial" w:cs="Arial"/>
          <w:i/>
          <w:szCs w:val="22"/>
        </w:rPr>
        <w:t>/</w:t>
      </w:r>
      <w:r w:rsidR="006E7BDE">
        <w:rPr>
          <w:rFonts w:ascii="Arial" w:hAnsi="Arial" w:cs="Arial"/>
          <w:i/>
          <w:szCs w:val="22"/>
        </w:rPr>
        <w:t>1</w:t>
      </w:r>
      <w:r w:rsidR="006E7BDE">
        <w:rPr>
          <w:rFonts w:ascii="Arial" w:hAnsi="Arial" w:cs="Arial"/>
          <w:i/>
          <w:szCs w:val="22"/>
        </w:rPr>
        <w:t>1</w:t>
      </w:r>
      <w:bookmarkStart w:id="0" w:name="_GoBack"/>
      <w:bookmarkEnd w:id="0"/>
      <w:r w:rsidRPr="00407201">
        <w:rPr>
          <w:rFonts w:ascii="Arial" w:hAnsi="Arial" w:cs="Arial"/>
          <w:i/>
          <w:szCs w:val="22"/>
        </w:rPr>
        <w:t>/2012</w:t>
      </w:r>
    </w:p>
    <w:p w:rsidR="005C61C9" w:rsidRPr="00D45242" w:rsidRDefault="005C61C9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5C61C9" w:rsidRPr="00D45242" w:rsidRDefault="005C61C9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5C61C9" w:rsidRDefault="005C61C9" w:rsidP="00C24082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5C61C9" w:rsidRDefault="005C61C9" w:rsidP="00C24082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Water Quality</w:t>
      </w:r>
    </w:p>
    <w:p w:rsidR="005C61C9" w:rsidRDefault="005C61C9" w:rsidP="00C24082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5C61C9" w:rsidRPr="00D45242" w:rsidRDefault="005C61C9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</w:p>
    <w:p w:rsidR="005C61C9" w:rsidRPr="00D45242" w:rsidRDefault="00923F5C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Report of Waste Discharge – Reservoir Construction and Land Development</w:t>
      </w:r>
    </w:p>
    <w:p w:rsidR="005C61C9" w:rsidRPr="00D45242" w:rsidRDefault="005C61C9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5C61C9" w:rsidRPr="00D45242" w:rsidRDefault="005C61C9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1779A4" w:rsidRPr="00923F5C" w:rsidRDefault="005C61C9" w:rsidP="00923F5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use in all rights</w:t>
      </w:r>
      <w:r w:rsidR="00474DDC">
        <w:rPr>
          <w:rFonts w:ascii="Arial" w:hAnsi="Arial" w:cs="Arial"/>
          <w:szCs w:val="22"/>
        </w:rPr>
        <w:t>, unless you are including term 203 in the mandatory terms</w:t>
      </w:r>
      <w:r w:rsidR="00FC7C50">
        <w:rPr>
          <w:rFonts w:ascii="Arial" w:hAnsi="Arial" w:cs="Arial"/>
          <w:szCs w:val="22"/>
        </w:rPr>
        <w:t xml:space="preserve">, that either (1) include diversion of water to storage in onstream </w:t>
      </w:r>
      <w:r w:rsidR="00923F5C">
        <w:rPr>
          <w:rFonts w:ascii="Arial" w:hAnsi="Arial" w:cs="Arial"/>
          <w:szCs w:val="22"/>
        </w:rPr>
        <w:t xml:space="preserve">reservoirs on perennial </w:t>
      </w:r>
      <w:r w:rsidR="00923F5C" w:rsidRPr="00923F5C">
        <w:rPr>
          <w:rFonts w:ascii="Arial" w:hAnsi="Arial" w:cs="Arial"/>
          <w:szCs w:val="22"/>
        </w:rPr>
        <w:t xml:space="preserve">streams when construction has not been completed </w:t>
      </w:r>
      <w:r w:rsidR="00FC7C50">
        <w:rPr>
          <w:rFonts w:ascii="Arial" w:hAnsi="Arial" w:cs="Arial"/>
          <w:szCs w:val="22"/>
        </w:rPr>
        <w:t xml:space="preserve">or (2) have the potential to affect </w:t>
      </w:r>
      <w:r w:rsidR="00923F5C" w:rsidRPr="00923F5C">
        <w:rPr>
          <w:rFonts w:ascii="Arial" w:hAnsi="Arial" w:cs="Arial"/>
          <w:szCs w:val="22"/>
        </w:rPr>
        <w:t>th</w:t>
      </w:r>
      <w:r w:rsidR="00923F5C">
        <w:rPr>
          <w:rFonts w:ascii="Arial" w:hAnsi="Arial" w:cs="Arial"/>
          <w:szCs w:val="22"/>
        </w:rPr>
        <w:t xml:space="preserve">e quality of water of the State </w:t>
      </w:r>
      <w:r w:rsidR="00FC7C50">
        <w:rPr>
          <w:rFonts w:ascii="Arial" w:hAnsi="Arial" w:cs="Arial"/>
          <w:szCs w:val="22"/>
        </w:rPr>
        <w:t xml:space="preserve">through </w:t>
      </w:r>
      <w:r w:rsidR="00923F5C" w:rsidRPr="00923F5C">
        <w:rPr>
          <w:rFonts w:ascii="Arial" w:hAnsi="Arial" w:cs="Arial"/>
          <w:szCs w:val="22"/>
        </w:rPr>
        <w:t>land development or construction activity involved in achieving the land use with</w:t>
      </w:r>
      <w:r w:rsidR="00923F5C">
        <w:rPr>
          <w:rFonts w:ascii="Arial" w:hAnsi="Arial" w:cs="Arial"/>
          <w:szCs w:val="22"/>
        </w:rPr>
        <w:t xml:space="preserve"> </w:t>
      </w:r>
      <w:r w:rsidR="00923F5C" w:rsidRPr="00923F5C">
        <w:rPr>
          <w:rFonts w:ascii="Arial" w:hAnsi="Arial" w:cs="Arial"/>
          <w:szCs w:val="22"/>
        </w:rPr>
        <w:t>which the appropriatio</w:t>
      </w:r>
      <w:r w:rsidR="00923F5C">
        <w:rPr>
          <w:rFonts w:ascii="Arial" w:hAnsi="Arial" w:cs="Arial"/>
          <w:szCs w:val="22"/>
        </w:rPr>
        <w:t>n of water will be associated.</w:t>
      </w:r>
    </w:p>
    <w:p w:rsidR="005C61C9" w:rsidRPr="00D45242" w:rsidRDefault="005C61C9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5C61C9" w:rsidRPr="00BD5FE2" w:rsidRDefault="005C61C9" w:rsidP="00BD5FE2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 w:rsidRPr="00BD5FE2">
        <w:rPr>
          <w:rFonts w:ascii="Arial" w:hAnsi="Arial" w:cs="Arial"/>
          <w:i/>
          <w:szCs w:val="22"/>
        </w:rPr>
        <w:t>Background/Justification:</w:t>
      </w:r>
    </w:p>
    <w:p w:rsidR="005C61C9" w:rsidRDefault="005C61C9" w:rsidP="00BD5FE2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proofErr w:type="gramStart"/>
      <w:r w:rsidRPr="00BD5FE2">
        <w:rPr>
          <w:rFonts w:ascii="Arial" w:hAnsi="Arial" w:cs="Arial"/>
          <w:szCs w:val="22"/>
        </w:rPr>
        <w:t>Wat.</w:t>
      </w:r>
      <w:proofErr w:type="gramEnd"/>
      <w:r w:rsidRPr="00BD5FE2">
        <w:rPr>
          <w:rFonts w:ascii="Arial" w:hAnsi="Arial" w:cs="Arial"/>
          <w:szCs w:val="22"/>
        </w:rPr>
        <w:t xml:space="preserve"> Code §§ 1058</w:t>
      </w:r>
      <w:r w:rsidR="00C3444D">
        <w:rPr>
          <w:rFonts w:ascii="Arial" w:hAnsi="Arial" w:cs="Arial"/>
          <w:szCs w:val="22"/>
        </w:rPr>
        <w:t>, 13260</w:t>
      </w:r>
    </w:p>
    <w:p w:rsidR="005C61C9" w:rsidRPr="00D45242" w:rsidRDefault="005C61C9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5C61C9" w:rsidRPr="00D45242" w:rsidRDefault="00C3444D" w:rsidP="00C410DF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100</w:t>
      </w:r>
    </w:p>
    <w:p w:rsidR="005C61C9" w:rsidRDefault="005C61C9" w:rsidP="0008023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3444D" w:rsidRDefault="00C3444D" w:rsidP="002B7B0E">
      <w:pPr>
        <w:tabs>
          <w:tab w:val="left" w:pos="450"/>
          <w:tab w:val="left" w:pos="1260"/>
          <w:tab w:val="left" w:pos="9360"/>
        </w:tabs>
        <w:suppressAutoHyphens/>
        <w:rPr>
          <w:rFonts w:ascii="Arial" w:hAnsi="Arial" w:cs="Arial"/>
          <w:sz w:val="20"/>
        </w:rPr>
      </w:pPr>
      <w:r w:rsidRPr="00C3444D">
        <w:rPr>
          <w:rFonts w:ascii="Arial" w:hAnsi="Arial" w:cs="Arial"/>
          <w:sz w:val="20"/>
        </w:rPr>
        <w:t xml:space="preserve">In order to prevent degradation of the quality of water during and after construction of the project, prior to commencement of construction, </w:t>
      </w:r>
      <w:r>
        <w:rPr>
          <w:rFonts w:ascii="Arial" w:hAnsi="Arial" w:cs="Arial"/>
          <w:sz w:val="20"/>
        </w:rPr>
        <w:t>P</w:t>
      </w:r>
      <w:r w:rsidRPr="00C3444D">
        <w:rPr>
          <w:rFonts w:ascii="Arial" w:hAnsi="Arial" w:cs="Arial"/>
          <w:sz w:val="20"/>
        </w:rPr>
        <w:t xml:space="preserve">ermittee shall file a report pursuant to Water Code </w:t>
      </w:r>
      <w:r>
        <w:rPr>
          <w:rFonts w:ascii="Arial" w:hAnsi="Arial" w:cs="Arial"/>
          <w:sz w:val="20"/>
        </w:rPr>
        <w:t>s</w:t>
      </w:r>
      <w:r w:rsidRPr="00C3444D">
        <w:rPr>
          <w:rFonts w:ascii="Arial" w:hAnsi="Arial" w:cs="Arial"/>
          <w:sz w:val="20"/>
        </w:rPr>
        <w:t xml:space="preserve">ection 13260 and shall comply with all waste discharge requirements imposed by the Regional Water Quality Control Board, </w:t>
      </w:r>
      <w:r w:rsidR="00FC7C50" w:rsidRPr="00FC7C50">
        <w:rPr>
          <w:rFonts w:ascii="Arial" w:hAnsi="Arial" w:cs="Arial"/>
          <w:color w:val="FF0000"/>
          <w:sz w:val="20"/>
        </w:rPr>
        <w:t>XXXXX</w:t>
      </w:r>
      <w:r w:rsidR="00FC7C50">
        <w:rPr>
          <w:rFonts w:ascii="Arial" w:hAnsi="Arial" w:cs="Arial"/>
          <w:sz w:val="20"/>
        </w:rPr>
        <w:t xml:space="preserve"> </w:t>
      </w:r>
      <w:r w:rsidRPr="00C3444D">
        <w:rPr>
          <w:rFonts w:ascii="Arial" w:hAnsi="Arial" w:cs="Arial"/>
          <w:sz w:val="20"/>
        </w:rPr>
        <w:t>Region, or by the State Water Resources Control Board.</w:t>
      </w:r>
    </w:p>
    <w:p w:rsidR="005C61C9" w:rsidRDefault="005C61C9" w:rsidP="002B7B0E">
      <w:pPr>
        <w:jc w:val="right"/>
        <w:rPr>
          <w:rFonts w:ascii="Arial" w:hAnsi="Arial" w:cs="Arial"/>
          <w:sz w:val="20"/>
        </w:rPr>
      </w:pPr>
      <w:r w:rsidRPr="00E311E9">
        <w:rPr>
          <w:rFonts w:ascii="Arial" w:hAnsi="Arial" w:cs="Arial"/>
          <w:sz w:val="20"/>
        </w:rPr>
        <w:t>(</w:t>
      </w:r>
      <w:r w:rsidR="00C3444D">
        <w:rPr>
          <w:rFonts w:ascii="Arial" w:hAnsi="Arial" w:cs="Arial"/>
          <w:sz w:val="20"/>
        </w:rPr>
        <w:t>0000100</w:t>
      </w:r>
      <w:r w:rsidRPr="00E311E9">
        <w:rPr>
          <w:rFonts w:ascii="Arial" w:hAnsi="Arial" w:cs="Arial"/>
          <w:sz w:val="20"/>
        </w:rPr>
        <w:t>)</w:t>
      </w:r>
    </w:p>
    <w:p w:rsidR="005C61C9" w:rsidRDefault="005C61C9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C3444D" w:rsidRPr="00033296" w:rsidRDefault="00C3444D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Note: Send copy of permit to Regional Water Quality Control Board.</w:t>
      </w:r>
    </w:p>
    <w:sectPr w:rsidR="00C3444D" w:rsidRPr="00033296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16147"/>
    <w:rsid w:val="00033296"/>
    <w:rsid w:val="00046352"/>
    <w:rsid w:val="00070A3B"/>
    <w:rsid w:val="000728C6"/>
    <w:rsid w:val="00074B44"/>
    <w:rsid w:val="0008023A"/>
    <w:rsid w:val="000918BC"/>
    <w:rsid w:val="000B18FF"/>
    <w:rsid w:val="0014004C"/>
    <w:rsid w:val="00172D6B"/>
    <w:rsid w:val="001779A4"/>
    <w:rsid w:val="00180ECF"/>
    <w:rsid w:val="001A3F35"/>
    <w:rsid w:val="00210AC2"/>
    <w:rsid w:val="00266832"/>
    <w:rsid w:val="002A32CD"/>
    <w:rsid w:val="002B7B0E"/>
    <w:rsid w:val="002C4C89"/>
    <w:rsid w:val="002F06E3"/>
    <w:rsid w:val="003F4165"/>
    <w:rsid w:val="00407201"/>
    <w:rsid w:val="00421586"/>
    <w:rsid w:val="004279D5"/>
    <w:rsid w:val="004719DD"/>
    <w:rsid w:val="00474DDC"/>
    <w:rsid w:val="00477B91"/>
    <w:rsid w:val="0049361B"/>
    <w:rsid w:val="00493D3F"/>
    <w:rsid w:val="00495505"/>
    <w:rsid w:val="005B2C6F"/>
    <w:rsid w:val="005C61C9"/>
    <w:rsid w:val="00681B73"/>
    <w:rsid w:val="006B05B8"/>
    <w:rsid w:val="006E7BDE"/>
    <w:rsid w:val="00705090"/>
    <w:rsid w:val="00763E77"/>
    <w:rsid w:val="007872F3"/>
    <w:rsid w:val="007A6DB4"/>
    <w:rsid w:val="007E1627"/>
    <w:rsid w:val="00804A7B"/>
    <w:rsid w:val="008B6183"/>
    <w:rsid w:val="008F2E86"/>
    <w:rsid w:val="008F5D01"/>
    <w:rsid w:val="00900B33"/>
    <w:rsid w:val="0091347E"/>
    <w:rsid w:val="00923F5C"/>
    <w:rsid w:val="00943A48"/>
    <w:rsid w:val="00A46FA2"/>
    <w:rsid w:val="00B42ABF"/>
    <w:rsid w:val="00BB1CE5"/>
    <w:rsid w:val="00BD5FE2"/>
    <w:rsid w:val="00C13B6B"/>
    <w:rsid w:val="00C24082"/>
    <w:rsid w:val="00C32860"/>
    <w:rsid w:val="00C3444D"/>
    <w:rsid w:val="00C410DF"/>
    <w:rsid w:val="00C46400"/>
    <w:rsid w:val="00C53606"/>
    <w:rsid w:val="00D45242"/>
    <w:rsid w:val="00D810C5"/>
    <w:rsid w:val="00E00471"/>
    <w:rsid w:val="00E026C1"/>
    <w:rsid w:val="00E311E9"/>
    <w:rsid w:val="00E57396"/>
    <w:rsid w:val="00E64CEA"/>
    <w:rsid w:val="00EA78A6"/>
    <w:rsid w:val="00EE27DC"/>
    <w:rsid w:val="00EE2F17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link w:val="BodyText2"/>
    <w:uiPriority w:val="99"/>
    <w:semiHidden/>
    <w:rsid w:val="005C567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567C"/>
    <w:rPr>
      <w:sz w:val="0"/>
      <w:szCs w:val="0"/>
    </w:rPr>
  </w:style>
  <w:style w:type="character" w:styleId="CommentReference">
    <w:name w:val="annotation reference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536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3</cp:revision>
  <dcterms:created xsi:type="dcterms:W3CDTF">2012-12-11T20:48:00Z</dcterms:created>
  <dcterms:modified xsi:type="dcterms:W3CDTF">2012-12-11T23:12:00Z</dcterms:modified>
</cp:coreProperties>
</file>