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8" w:rsidRPr="00070A3B" w:rsidRDefault="00811238" w:rsidP="008C154C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 w:rsidR="00D82C0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6C3803">
        <w:rPr>
          <w:rFonts w:ascii="Arial" w:hAnsi="Arial" w:cs="Arial"/>
          <w:i/>
          <w:szCs w:val="22"/>
        </w:rPr>
        <w:t>0</w:t>
      </w:r>
      <w:r w:rsidR="00443805">
        <w:rPr>
          <w:rFonts w:ascii="Arial" w:hAnsi="Arial" w:cs="Arial"/>
          <w:i/>
          <w:szCs w:val="22"/>
        </w:rPr>
        <w:t>6</w:t>
      </w:r>
      <w:r w:rsidR="00D64E69">
        <w:rPr>
          <w:rFonts w:ascii="Arial" w:hAnsi="Arial" w:cs="Arial"/>
          <w:i/>
          <w:szCs w:val="22"/>
        </w:rPr>
        <w:t>/</w:t>
      </w:r>
      <w:r w:rsidR="00443805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CF0F24">
        <w:rPr>
          <w:rFonts w:ascii="Arial" w:hAnsi="Arial" w:cs="Arial"/>
          <w:i/>
          <w:szCs w:val="22"/>
        </w:rPr>
        <w:t>/</w:t>
      </w:r>
      <w:r w:rsidR="006C3803">
        <w:rPr>
          <w:rFonts w:ascii="Arial" w:hAnsi="Arial" w:cs="Arial"/>
          <w:i/>
          <w:szCs w:val="22"/>
        </w:rPr>
        <w:t>2013</w:t>
      </w: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811238" w:rsidRDefault="00A85E24" w:rsidP="00CF0F24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4D2685">
        <w:rPr>
          <w:rFonts w:ascii="Arial" w:hAnsi="Arial" w:cs="Arial"/>
          <w:i/>
          <w:szCs w:val="22"/>
        </w:rPr>
        <w:t>Title:</w:t>
      </w:r>
    </w:p>
    <w:p w:rsidR="00811238" w:rsidRPr="00A51BA7" w:rsidRDefault="00525B41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Limitation, </w:t>
      </w:r>
      <w:r w:rsidR="00D859E0">
        <w:rPr>
          <w:rFonts w:ascii="Arial" w:hAnsi="Arial" w:cs="Arial"/>
          <w:szCs w:val="22"/>
        </w:rPr>
        <w:t>Rate</w:t>
      </w:r>
      <w:r>
        <w:rPr>
          <w:rFonts w:ascii="Arial" w:hAnsi="Arial" w:cs="Arial"/>
          <w:szCs w:val="22"/>
        </w:rPr>
        <w:t>, Combined</w:t>
      </w:r>
      <w:r w:rsidR="00171ECD">
        <w:rPr>
          <w:rFonts w:ascii="Arial" w:hAnsi="Arial" w:cs="Arial"/>
          <w:szCs w:val="22"/>
        </w:rPr>
        <w:t xml:space="preserve"> Right</w:t>
      </w: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Pr="004D2685" w:rsidRDefault="00811238" w:rsidP="00CF0F24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4D2685">
        <w:rPr>
          <w:rFonts w:ascii="Arial" w:hAnsi="Arial" w:cs="Arial"/>
          <w:i/>
          <w:szCs w:val="22"/>
        </w:rPr>
        <w:t>When Used:</w:t>
      </w:r>
    </w:p>
    <w:p w:rsidR="00811238" w:rsidRPr="004D2685" w:rsidRDefault="00171ECD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 necessary, f</w:t>
      </w:r>
      <w:r w:rsidR="00811238" w:rsidRPr="004D2685">
        <w:rPr>
          <w:rFonts w:ascii="Arial" w:hAnsi="Arial" w:cs="Arial"/>
          <w:szCs w:val="22"/>
        </w:rPr>
        <w:t xml:space="preserve">or </w:t>
      </w:r>
      <w:r w:rsidR="00811238">
        <w:rPr>
          <w:rFonts w:ascii="Arial" w:hAnsi="Arial" w:cs="Arial"/>
          <w:szCs w:val="22"/>
        </w:rPr>
        <w:t>m</w:t>
      </w:r>
      <w:r w:rsidR="00811238" w:rsidRPr="004D2685">
        <w:rPr>
          <w:rFonts w:ascii="Arial" w:hAnsi="Arial" w:cs="Arial"/>
          <w:szCs w:val="22"/>
        </w:rPr>
        <w:t xml:space="preserve">ultiple </w:t>
      </w:r>
      <w:r>
        <w:rPr>
          <w:rFonts w:ascii="Arial" w:hAnsi="Arial" w:cs="Arial"/>
          <w:szCs w:val="22"/>
        </w:rPr>
        <w:t xml:space="preserve">rights that include diversion by </w:t>
      </w:r>
      <w:r w:rsidR="006C3803">
        <w:rPr>
          <w:rFonts w:ascii="Arial" w:hAnsi="Arial" w:cs="Arial"/>
          <w:szCs w:val="22"/>
        </w:rPr>
        <w:t xml:space="preserve">either (1) </w:t>
      </w:r>
      <w:r w:rsidR="00D859E0">
        <w:rPr>
          <w:rFonts w:ascii="Arial" w:hAnsi="Arial" w:cs="Arial"/>
          <w:szCs w:val="22"/>
        </w:rPr>
        <w:t xml:space="preserve">direct diversion or </w:t>
      </w:r>
      <w:r w:rsidR="006C3803">
        <w:rPr>
          <w:rFonts w:ascii="Arial" w:hAnsi="Arial" w:cs="Arial"/>
          <w:szCs w:val="22"/>
        </w:rPr>
        <w:t xml:space="preserve">(2) </w:t>
      </w:r>
      <w:r w:rsidR="00D859E0">
        <w:rPr>
          <w:rFonts w:ascii="Arial" w:hAnsi="Arial" w:cs="Arial"/>
          <w:szCs w:val="22"/>
        </w:rPr>
        <w:t xml:space="preserve">diversion to offstream </w:t>
      </w:r>
      <w:r w:rsidR="008A3194">
        <w:rPr>
          <w:rFonts w:ascii="Arial" w:hAnsi="Arial" w:cs="Arial"/>
          <w:szCs w:val="22"/>
        </w:rPr>
        <w:t xml:space="preserve">or underground </w:t>
      </w:r>
      <w:r w:rsidR="00D859E0">
        <w:rPr>
          <w:rFonts w:ascii="Arial" w:hAnsi="Arial" w:cs="Arial"/>
          <w:szCs w:val="22"/>
        </w:rPr>
        <w:t>storage</w:t>
      </w:r>
      <w:r w:rsidR="00811238" w:rsidRPr="004D2685">
        <w:rPr>
          <w:rFonts w:ascii="Arial" w:hAnsi="Arial" w:cs="Arial"/>
          <w:szCs w:val="22"/>
        </w:rPr>
        <w:t>.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CF0F24" w:rsidRPr="00CF0F24" w:rsidRDefault="00CF0F24" w:rsidP="00CF0F24">
      <w:pPr>
        <w:suppressAutoHyphens/>
        <w:rPr>
          <w:rFonts w:ascii="Arial" w:hAnsi="Arial" w:cs="Arial"/>
          <w:i/>
          <w:szCs w:val="22"/>
        </w:rPr>
      </w:pPr>
      <w:r w:rsidRPr="00CF0F24">
        <w:rPr>
          <w:rFonts w:ascii="Arial" w:hAnsi="Arial" w:cs="Arial"/>
          <w:i/>
          <w:szCs w:val="22"/>
        </w:rPr>
        <w:t>Background/Justification:</w:t>
      </w:r>
    </w:p>
    <w:p w:rsidR="00CF0F24" w:rsidRDefault="00CF0F24" w:rsidP="00CF0F24">
      <w:pPr>
        <w:suppressAutoHyphens/>
        <w:rPr>
          <w:rFonts w:ascii="Arial" w:hAnsi="Arial" w:cs="Arial"/>
          <w:szCs w:val="22"/>
        </w:rPr>
      </w:pPr>
      <w:r w:rsidRPr="00CF0F24">
        <w:rPr>
          <w:rFonts w:ascii="Arial" w:hAnsi="Arial" w:cs="Arial"/>
          <w:szCs w:val="22"/>
        </w:rPr>
        <w:t>Wat. Code</w:t>
      </w:r>
      <w:r w:rsidR="003F23F8">
        <w:rPr>
          <w:rFonts w:ascii="Arial" w:hAnsi="Arial" w:cs="Arial"/>
          <w:szCs w:val="22"/>
        </w:rPr>
        <w:t>,</w:t>
      </w:r>
      <w:r w:rsidRPr="00CF0F24">
        <w:rPr>
          <w:rFonts w:ascii="Arial" w:hAnsi="Arial" w:cs="Arial"/>
          <w:szCs w:val="22"/>
        </w:rPr>
        <w:t xml:space="preserve"> § 1058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Pr="004D2685" w:rsidRDefault="00811238" w:rsidP="00CF0F24">
      <w:pPr>
        <w:tabs>
          <w:tab w:val="left" w:pos="-1260"/>
        </w:tabs>
        <w:suppressAutoHyphens/>
        <w:jc w:val="center"/>
        <w:rPr>
          <w:rFonts w:ascii="Arial" w:hAnsi="Arial" w:cs="Arial"/>
          <w:szCs w:val="22"/>
        </w:rPr>
      </w:pPr>
      <w:r w:rsidRPr="004D2685">
        <w:rPr>
          <w:rFonts w:ascii="Arial" w:hAnsi="Arial" w:cs="Arial"/>
          <w:szCs w:val="22"/>
        </w:rPr>
        <w:t xml:space="preserve">TERM </w:t>
      </w:r>
      <w:r w:rsidR="00CF0F24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>5</w:t>
      </w:r>
      <w:r w:rsidR="00CC344E">
        <w:rPr>
          <w:rFonts w:ascii="Arial" w:hAnsi="Arial" w:cs="Arial"/>
          <w:szCs w:val="22"/>
        </w:rPr>
        <w:t>S</w:t>
      </w:r>
    </w:p>
    <w:p w:rsidR="00811238" w:rsidRPr="004D2685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Pr="00AF3CE0" w:rsidRDefault="00811238" w:rsidP="00CF0F24">
      <w:pPr>
        <w:suppressAutoHyphens/>
        <w:rPr>
          <w:rFonts w:ascii="Arial" w:hAnsi="Arial" w:cs="Arial"/>
          <w:sz w:val="20"/>
          <w:szCs w:val="22"/>
        </w:rPr>
      </w:pPr>
      <w:r w:rsidRPr="00AF3CE0">
        <w:rPr>
          <w:rFonts w:ascii="Arial" w:hAnsi="Arial" w:cs="Arial"/>
          <w:sz w:val="20"/>
          <w:szCs w:val="22"/>
        </w:rPr>
        <w:t xml:space="preserve">The </w:t>
      </w:r>
      <w:r w:rsidR="00D82C03">
        <w:rPr>
          <w:rFonts w:ascii="Arial" w:hAnsi="Arial" w:cs="Arial"/>
          <w:sz w:val="20"/>
          <w:szCs w:val="22"/>
        </w:rPr>
        <w:t xml:space="preserve">maximum simultaneous rate of diversion </w:t>
      </w:r>
      <w:r w:rsidRPr="00AF3CE0">
        <w:rPr>
          <w:rFonts w:ascii="Arial" w:hAnsi="Arial" w:cs="Arial"/>
          <w:sz w:val="20"/>
          <w:szCs w:val="22"/>
        </w:rPr>
        <w:t>under this right and the right</w:t>
      </w:r>
      <w:r w:rsidRPr="00AF3CE0">
        <w:rPr>
          <w:rFonts w:ascii="Arial" w:hAnsi="Arial" w:cs="Arial"/>
          <w:color w:val="FF0000"/>
          <w:sz w:val="20"/>
          <w:szCs w:val="22"/>
        </w:rPr>
        <w:t>(s)</w:t>
      </w:r>
      <w:r w:rsidRPr="00AF3CE0">
        <w:rPr>
          <w:rFonts w:ascii="Arial" w:hAnsi="Arial" w:cs="Arial"/>
          <w:sz w:val="20"/>
          <w:szCs w:val="22"/>
        </w:rPr>
        <w:t xml:space="preserve"> </w:t>
      </w:r>
      <w:r w:rsidR="000C6926">
        <w:rPr>
          <w:rFonts w:ascii="Arial" w:hAnsi="Arial" w:cs="Arial"/>
          <w:sz w:val="20"/>
          <w:szCs w:val="22"/>
        </w:rPr>
        <w:t xml:space="preserve">pursuant to </w:t>
      </w:r>
      <w:r w:rsidRPr="00AF3CE0">
        <w:rPr>
          <w:rFonts w:ascii="Arial" w:hAnsi="Arial" w:cs="Arial"/>
          <w:sz w:val="20"/>
          <w:szCs w:val="22"/>
        </w:rPr>
        <w:t>Application</w:t>
      </w:r>
      <w:r w:rsidRPr="00AF3CE0">
        <w:rPr>
          <w:rFonts w:ascii="Arial" w:hAnsi="Arial" w:cs="Arial"/>
          <w:color w:val="FF0000"/>
          <w:sz w:val="20"/>
          <w:szCs w:val="22"/>
        </w:rPr>
        <w:t>(s)</w:t>
      </w:r>
      <w:r w:rsidRPr="00AF3CE0">
        <w:rPr>
          <w:rFonts w:ascii="Arial" w:hAnsi="Arial" w:cs="Arial"/>
          <w:sz w:val="20"/>
          <w:szCs w:val="22"/>
        </w:rPr>
        <w:t xml:space="preserve"> </w:t>
      </w:r>
      <w:r w:rsidRPr="00AF3CE0">
        <w:rPr>
          <w:rFonts w:ascii="Arial" w:hAnsi="Arial" w:cs="Arial"/>
          <w:color w:val="FF0000"/>
          <w:sz w:val="20"/>
          <w:szCs w:val="22"/>
        </w:rPr>
        <w:t>XXXXX</w:t>
      </w:r>
      <w:r w:rsidRPr="00AF3CE0">
        <w:rPr>
          <w:rFonts w:ascii="Arial" w:hAnsi="Arial" w:cs="Arial"/>
          <w:sz w:val="20"/>
          <w:szCs w:val="22"/>
        </w:rPr>
        <w:t xml:space="preserve"> shall not exceed </w:t>
      </w:r>
      <w:r w:rsidRPr="00AF3CE0">
        <w:rPr>
          <w:rFonts w:ascii="Arial" w:hAnsi="Arial" w:cs="Arial"/>
          <w:b/>
          <w:color w:val="FF0000"/>
          <w:sz w:val="20"/>
          <w:szCs w:val="22"/>
        </w:rPr>
        <w:t>[</w:t>
      </w:r>
      <w:r w:rsidR="006C3803">
        <w:rPr>
          <w:rFonts w:ascii="Arial" w:hAnsi="Arial" w:cs="Arial"/>
          <w:b/>
          <w:color w:val="FF0000"/>
          <w:sz w:val="20"/>
          <w:szCs w:val="22"/>
        </w:rPr>
        <w:t>Amount</w:t>
      </w:r>
      <w:r w:rsidRPr="00AF3CE0">
        <w:rPr>
          <w:rFonts w:ascii="Arial" w:hAnsi="Arial" w:cs="Arial"/>
          <w:b/>
          <w:color w:val="FF0000"/>
          <w:sz w:val="20"/>
          <w:szCs w:val="22"/>
        </w:rPr>
        <w:t>]</w:t>
      </w:r>
      <w:r w:rsidRPr="00AF3CE0">
        <w:rPr>
          <w:rFonts w:ascii="Arial" w:hAnsi="Arial" w:cs="Arial"/>
          <w:b/>
          <w:sz w:val="20"/>
          <w:szCs w:val="22"/>
        </w:rPr>
        <w:t xml:space="preserve"> </w:t>
      </w:r>
      <w:r w:rsidR="00D82C03">
        <w:rPr>
          <w:rFonts w:ascii="Arial" w:hAnsi="Arial" w:cs="Arial"/>
          <w:b/>
          <w:sz w:val="20"/>
          <w:szCs w:val="22"/>
        </w:rPr>
        <w:t xml:space="preserve">cubic </w:t>
      </w:r>
      <w:r w:rsidR="00D82C03" w:rsidRPr="00D82C03">
        <w:rPr>
          <w:rFonts w:ascii="Arial" w:hAnsi="Arial" w:cs="Arial"/>
          <w:b/>
          <w:color w:val="FF0000"/>
          <w:sz w:val="20"/>
          <w:szCs w:val="22"/>
        </w:rPr>
        <w:t>foot or feet</w:t>
      </w:r>
      <w:r w:rsidR="00D82C03">
        <w:rPr>
          <w:rFonts w:ascii="Arial" w:hAnsi="Arial" w:cs="Arial"/>
          <w:b/>
          <w:sz w:val="20"/>
          <w:szCs w:val="22"/>
        </w:rPr>
        <w:t xml:space="preserve"> per second</w:t>
      </w:r>
      <w:r w:rsidR="00422D59">
        <w:rPr>
          <w:rFonts w:ascii="Arial" w:hAnsi="Arial" w:cs="Arial"/>
          <w:sz w:val="20"/>
          <w:szCs w:val="22"/>
        </w:rPr>
        <w:t>*</w:t>
      </w:r>
      <w:r w:rsidR="00E66159">
        <w:rPr>
          <w:rFonts w:ascii="Arial" w:hAnsi="Arial" w:cs="Arial"/>
          <w:sz w:val="20"/>
          <w:szCs w:val="22"/>
        </w:rPr>
        <w:t>.</w:t>
      </w:r>
    </w:p>
    <w:p w:rsidR="00811238" w:rsidRPr="00AF3CE0" w:rsidRDefault="00CC344E" w:rsidP="00CF0F24">
      <w:pPr>
        <w:tabs>
          <w:tab w:val="left" w:pos="-1260"/>
        </w:tabs>
        <w:suppressAutoHyphens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(0000005S</w:t>
      </w:r>
      <w:r w:rsidR="00811238" w:rsidRPr="00AF3CE0">
        <w:rPr>
          <w:rFonts w:ascii="Arial" w:hAnsi="Arial" w:cs="Arial"/>
          <w:sz w:val="20"/>
          <w:szCs w:val="22"/>
        </w:rPr>
        <w:t>)</w:t>
      </w:r>
    </w:p>
    <w:p w:rsidR="00422D59" w:rsidRDefault="00422D59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Pr="004D2685" w:rsidRDefault="00422D59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 w:rsidRPr="00422D59">
        <w:rPr>
          <w:rFonts w:ascii="Arial" w:hAnsi="Arial" w:cs="Arial"/>
          <w:szCs w:val="22"/>
        </w:rPr>
        <w:t>* If less than 0.025 cfs, express in gallons per day.</w:t>
      </w:r>
    </w:p>
    <w:sectPr w:rsidR="00811238" w:rsidRPr="004D2685" w:rsidSect="004D268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B9"/>
    <w:rsid w:val="00070A3B"/>
    <w:rsid w:val="000C6926"/>
    <w:rsid w:val="00171ECD"/>
    <w:rsid w:val="001D1988"/>
    <w:rsid w:val="003F23F8"/>
    <w:rsid w:val="0041586F"/>
    <w:rsid w:val="00422D59"/>
    <w:rsid w:val="00437784"/>
    <w:rsid w:val="00443805"/>
    <w:rsid w:val="004D2685"/>
    <w:rsid w:val="00501AE0"/>
    <w:rsid w:val="00525B41"/>
    <w:rsid w:val="00594DB9"/>
    <w:rsid w:val="00675493"/>
    <w:rsid w:val="006C3803"/>
    <w:rsid w:val="0080264B"/>
    <w:rsid w:val="00811238"/>
    <w:rsid w:val="008A3194"/>
    <w:rsid w:val="008C154C"/>
    <w:rsid w:val="008F11E8"/>
    <w:rsid w:val="009F51B1"/>
    <w:rsid w:val="00A51BA7"/>
    <w:rsid w:val="00A85E24"/>
    <w:rsid w:val="00AF3CE0"/>
    <w:rsid w:val="00B72AFA"/>
    <w:rsid w:val="00BA11A0"/>
    <w:rsid w:val="00CC344E"/>
    <w:rsid w:val="00CF0F24"/>
    <w:rsid w:val="00D64E69"/>
    <w:rsid w:val="00D82C03"/>
    <w:rsid w:val="00D859E0"/>
    <w:rsid w:val="00E00471"/>
    <w:rsid w:val="00E66159"/>
    <w:rsid w:val="00EF40ED"/>
    <w:rsid w:val="00F5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D2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26D2"/>
    <w:rPr>
      <w:sz w:val="0"/>
      <w:szCs w:val="0"/>
    </w:rPr>
  </w:style>
  <w:style w:type="character" w:styleId="CommentReference">
    <w:name w:val="annotation reference"/>
    <w:rsid w:val="00415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8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586F"/>
  </w:style>
  <w:style w:type="paragraph" w:styleId="CommentSubject">
    <w:name w:val="annotation subject"/>
    <w:basedOn w:val="CommentText"/>
    <w:next w:val="CommentText"/>
    <w:link w:val="CommentSubjectChar"/>
    <w:rsid w:val="0041586F"/>
    <w:rPr>
      <w:b/>
      <w:bCs/>
    </w:rPr>
  </w:style>
  <w:style w:type="character" w:customStyle="1" w:styleId="CommentSubjectChar">
    <w:name w:val="Comment Subject Char"/>
    <w:link w:val="CommentSubject"/>
    <w:rsid w:val="00415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5</cp:revision>
  <dcterms:created xsi:type="dcterms:W3CDTF">2013-03-13T15:14:00Z</dcterms:created>
  <dcterms:modified xsi:type="dcterms:W3CDTF">2013-06-12T16:53:00Z</dcterms:modified>
</cp:coreProperties>
</file>